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DF" w:rsidRPr="007D61FF" w:rsidRDefault="001436DF" w:rsidP="00B75A9E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7D61FF"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5E56CBD" wp14:editId="6D895371">
            <wp:simplePos x="0" y="0"/>
            <wp:positionH relativeFrom="column">
              <wp:posOffset>-393700</wp:posOffset>
            </wp:positionH>
            <wp:positionV relativeFrom="paragraph">
              <wp:posOffset>-757555</wp:posOffset>
            </wp:positionV>
            <wp:extent cx="6786245" cy="137858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se + logo terre avenir 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6245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EB5">
        <w:rPr>
          <w:rFonts w:ascii="Arial" w:hAnsi="Arial" w:cs="Arial"/>
          <w:b/>
          <w:noProof/>
          <w:lang w:eastAsia="fr-FR"/>
        </w:rPr>
        <w:t>Vendredi 7</w:t>
      </w:r>
      <w:bookmarkStart w:id="0" w:name="_GoBack"/>
      <w:bookmarkEnd w:id="0"/>
      <w:r w:rsidR="00121A61">
        <w:rPr>
          <w:rFonts w:ascii="Arial" w:hAnsi="Arial" w:cs="Arial"/>
          <w:b/>
          <w:noProof/>
          <w:lang w:eastAsia="fr-FR"/>
        </w:rPr>
        <w:t xml:space="preserve"> juin 2018</w:t>
      </w:r>
      <w:r w:rsidR="00B75A9E" w:rsidRPr="007D61F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600BC" w:rsidRDefault="001436DF" w:rsidP="00B600BC">
      <w:pPr>
        <w:spacing w:after="0"/>
        <w:jc w:val="center"/>
        <w:rPr>
          <w:rFonts w:ascii="Arial" w:hAnsi="Arial" w:cs="Arial"/>
          <w:b/>
          <w:bCs/>
          <w:sz w:val="32"/>
          <w:szCs w:val="24"/>
        </w:rPr>
      </w:pPr>
      <w:r w:rsidRPr="001436DF">
        <w:rPr>
          <w:rFonts w:ascii="Arial" w:hAnsi="Arial" w:cs="Arial"/>
          <w:b/>
          <w:bCs/>
          <w:sz w:val="32"/>
          <w:szCs w:val="24"/>
        </w:rPr>
        <w:t xml:space="preserve">Week-end en Préhistoire : </w:t>
      </w:r>
    </w:p>
    <w:p w:rsidR="001436DF" w:rsidRPr="001436DF" w:rsidRDefault="001436DF" w:rsidP="00B600BC">
      <w:pPr>
        <w:spacing w:after="240"/>
        <w:jc w:val="center"/>
        <w:rPr>
          <w:rFonts w:ascii="Arial" w:hAnsi="Arial" w:cs="Arial"/>
          <w:b/>
          <w:bCs/>
          <w:sz w:val="32"/>
          <w:szCs w:val="24"/>
        </w:rPr>
      </w:pPr>
      <w:proofErr w:type="gramStart"/>
      <w:r w:rsidRPr="001436DF">
        <w:rPr>
          <w:rFonts w:ascii="Arial" w:hAnsi="Arial" w:cs="Arial"/>
          <w:b/>
          <w:bCs/>
          <w:sz w:val="32"/>
          <w:szCs w:val="24"/>
        </w:rPr>
        <w:t>dans</w:t>
      </w:r>
      <w:proofErr w:type="gramEnd"/>
      <w:r w:rsidRPr="001436DF">
        <w:rPr>
          <w:rFonts w:ascii="Arial" w:hAnsi="Arial" w:cs="Arial"/>
          <w:b/>
          <w:bCs/>
          <w:sz w:val="32"/>
          <w:szCs w:val="24"/>
        </w:rPr>
        <w:t xml:space="preserve"> les pas des Magdaléniens d’Étiolles</w:t>
      </w:r>
    </w:p>
    <w:p w:rsidR="00C96C26" w:rsidRDefault="00C96C26" w:rsidP="00E81F6C">
      <w:pPr>
        <w:spacing w:after="0"/>
        <w:jc w:val="both"/>
        <w:rPr>
          <w:rFonts w:ascii="Arial" w:hAnsi="Arial" w:cs="Arial"/>
          <w:b/>
        </w:rPr>
      </w:pPr>
      <w:r w:rsidRPr="00C96C26">
        <w:rPr>
          <w:rFonts w:ascii="Arial" w:hAnsi="Arial" w:cs="Arial"/>
          <w:b/>
        </w:rPr>
        <w:t xml:space="preserve">Un rendez-vous annuel à ne pas manquer ! </w:t>
      </w:r>
      <w:r w:rsidR="00794E6F">
        <w:rPr>
          <w:rFonts w:ascii="Arial" w:hAnsi="Arial" w:cs="Arial"/>
          <w:b/>
        </w:rPr>
        <w:t>À</w:t>
      </w:r>
      <w:r w:rsidR="003F2D0E">
        <w:rPr>
          <w:rFonts w:ascii="Arial" w:hAnsi="Arial" w:cs="Arial"/>
          <w:b/>
        </w:rPr>
        <w:t xml:space="preserve"> l’occasion des Journées nationales de l’a</w:t>
      </w:r>
      <w:r w:rsidRPr="00C96C26">
        <w:rPr>
          <w:rFonts w:ascii="Arial" w:hAnsi="Arial" w:cs="Arial"/>
          <w:b/>
        </w:rPr>
        <w:t xml:space="preserve">rchéologie, le </w:t>
      </w:r>
      <w:r w:rsidR="00794E6F">
        <w:rPr>
          <w:rFonts w:ascii="Arial" w:hAnsi="Arial" w:cs="Arial"/>
          <w:b/>
        </w:rPr>
        <w:t>Département</w:t>
      </w:r>
      <w:r w:rsidRPr="00C96C26">
        <w:rPr>
          <w:rFonts w:ascii="Arial" w:hAnsi="Arial" w:cs="Arial"/>
          <w:b/>
        </w:rPr>
        <w:t xml:space="preserve"> de l’Essonne ouvre exceptionnellement les portes du site archéologique d’Étiolles, l’un des sites magdaléniens les mieux préservés d’Europe. Deux jours pour se glisser dans la peau d’un archéologue</w:t>
      </w:r>
      <w:r w:rsidR="003F2D0E">
        <w:rPr>
          <w:rFonts w:ascii="Arial" w:hAnsi="Arial" w:cs="Arial"/>
          <w:b/>
        </w:rPr>
        <w:t>,</w:t>
      </w:r>
      <w:r w:rsidRPr="00C96C26">
        <w:rPr>
          <w:rFonts w:ascii="Arial" w:hAnsi="Arial" w:cs="Arial"/>
          <w:b/>
        </w:rPr>
        <w:t xml:space="preserve"> et partir à la découverte de la vie quotidienne de ces groupes nomades de la Préhistoire.</w:t>
      </w:r>
    </w:p>
    <w:p w:rsidR="00C96C26" w:rsidRDefault="00C96C26" w:rsidP="00E81F6C">
      <w:pPr>
        <w:spacing w:after="0"/>
        <w:jc w:val="both"/>
        <w:rPr>
          <w:rFonts w:ascii="Arial" w:hAnsi="Arial" w:cs="Arial"/>
          <w:b/>
        </w:rPr>
      </w:pPr>
    </w:p>
    <w:p w:rsidR="00C96C26" w:rsidRDefault="00C96C26" w:rsidP="00C96C26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6839AD6" wp14:editId="51D7C4EE">
            <wp:simplePos x="0" y="0"/>
            <wp:positionH relativeFrom="column">
              <wp:posOffset>5715</wp:posOffset>
            </wp:positionH>
            <wp:positionV relativeFrom="paragraph">
              <wp:posOffset>190500</wp:posOffset>
            </wp:positionV>
            <wp:extent cx="2311400" cy="3274695"/>
            <wp:effectExtent l="0" t="0" r="0" b="190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 week end prehistorique-9725-V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6C26">
        <w:rPr>
          <w:rFonts w:ascii="Arial" w:hAnsi="Arial" w:cs="Arial"/>
        </w:rPr>
        <w:t>Pour cette édition, les métiers de l</w:t>
      </w:r>
      <w:r>
        <w:rPr>
          <w:rFonts w:ascii="Arial" w:hAnsi="Arial" w:cs="Arial"/>
        </w:rPr>
        <w:t xml:space="preserve">’archéologie sont à l’honneur ! </w:t>
      </w:r>
      <w:r w:rsidRPr="00C96C26">
        <w:rPr>
          <w:rFonts w:ascii="Arial" w:hAnsi="Arial" w:cs="Arial"/>
        </w:rPr>
        <w:t xml:space="preserve">Visites commentées du chantier de fouilles </w:t>
      </w:r>
      <w:r>
        <w:rPr>
          <w:rFonts w:ascii="Arial" w:hAnsi="Arial" w:cs="Arial"/>
        </w:rPr>
        <w:t>et</w:t>
      </w:r>
      <w:r w:rsidRPr="00C96C26">
        <w:rPr>
          <w:rFonts w:ascii="Arial" w:hAnsi="Arial" w:cs="Arial"/>
        </w:rPr>
        <w:t xml:space="preserve"> des réserves archéologiques, démonstrations et ateliers ouverts à tous permettront aux curieux de découvrir les techniques de fouilles et les </w:t>
      </w:r>
      <w:r>
        <w:rPr>
          <w:rFonts w:ascii="Arial" w:hAnsi="Arial" w:cs="Arial"/>
        </w:rPr>
        <w:t>modes de vie des magdaléniens (</w:t>
      </w:r>
      <w:r w:rsidRPr="00C96C26">
        <w:rPr>
          <w:rFonts w:ascii="Arial" w:hAnsi="Arial" w:cs="Arial"/>
        </w:rPr>
        <w:t>tir au propulseur, taille de silex, allumage de feu,  atelier dans le n</w:t>
      </w:r>
      <w:r>
        <w:rPr>
          <w:rFonts w:ascii="Arial" w:hAnsi="Arial" w:cs="Arial"/>
        </w:rPr>
        <w:t>oir, simulateur de fouilles</w:t>
      </w:r>
      <w:r w:rsidR="00DB570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etc.</w:t>
      </w:r>
      <w:proofErr w:type="gramStart"/>
      <w:r>
        <w:rPr>
          <w:rFonts w:ascii="Arial" w:hAnsi="Arial" w:cs="Arial"/>
        </w:rPr>
        <w:t>) .</w:t>
      </w:r>
      <w:proofErr w:type="gramEnd"/>
      <w:r>
        <w:rPr>
          <w:rFonts w:ascii="Arial" w:hAnsi="Arial" w:cs="Arial"/>
        </w:rPr>
        <w:t xml:space="preserve"> </w:t>
      </w:r>
    </w:p>
    <w:p w:rsidR="00C96C26" w:rsidRPr="00C96C26" w:rsidRDefault="00C96C26" w:rsidP="00C96C26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F4480">
        <w:rPr>
          <w:rFonts w:ascii="Arial" w:hAnsi="Arial" w:cs="Arial"/>
        </w:rPr>
        <w:t xml:space="preserve">eux temps forts sont </w:t>
      </w:r>
      <w:r>
        <w:rPr>
          <w:rFonts w:ascii="Arial" w:hAnsi="Arial" w:cs="Arial"/>
        </w:rPr>
        <w:t xml:space="preserve">également </w:t>
      </w:r>
      <w:r w:rsidRPr="007F4480">
        <w:rPr>
          <w:rFonts w:ascii="Arial" w:hAnsi="Arial" w:cs="Arial"/>
        </w:rPr>
        <w:t>prévus </w:t>
      </w:r>
      <w:r>
        <w:rPr>
          <w:rFonts w:ascii="Arial" w:hAnsi="Arial" w:cs="Arial"/>
        </w:rPr>
        <w:t xml:space="preserve">le dimanche 16 juin </w:t>
      </w:r>
      <w:r w:rsidRPr="007F4480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 : </w:t>
      </w:r>
    </w:p>
    <w:p w:rsidR="00C96C26" w:rsidRDefault="00C96C26" w:rsidP="00C96C26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à 15 h : </w:t>
      </w:r>
      <w:r w:rsidRPr="00C96C26">
        <w:rPr>
          <w:rFonts w:ascii="Arial" w:hAnsi="Arial" w:cs="Arial"/>
        </w:rPr>
        <w:t>une visite en compag</w:t>
      </w:r>
      <w:r w:rsidR="003F2D0E">
        <w:rPr>
          <w:rFonts w:ascii="Arial" w:hAnsi="Arial" w:cs="Arial"/>
        </w:rPr>
        <w:t>nie d’un animateur des Espaces naturels s</w:t>
      </w:r>
      <w:r w:rsidRPr="00C96C26">
        <w:rPr>
          <w:rFonts w:ascii="Arial" w:hAnsi="Arial" w:cs="Arial"/>
        </w:rPr>
        <w:t>ensibles et d’un archéologue permettra aux randonneurs de découvrir l’évolution du paysage le long de la Seine,</w:t>
      </w:r>
      <w:r w:rsidR="00794E6F">
        <w:rPr>
          <w:rFonts w:ascii="Arial" w:hAnsi="Arial" w:cs="Arial"/>
        </w:rPr>
        <w:t xml:space="preserve"> de la Préhistoire à nos jours ;</w:t>
      </w:r>
    </w:p>
    <w:p w:rsidR="00C96C26" w:rsidRPr="00C96C26" w:rsidRDefault="00C96C26" w:rsidP="00C96C26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96C26">
        <w:rPr>
          <w:rFonts w:ascii="Arial" w:hAnsi="Arial" w:cs="Arial"/>
        </w:rPr>
        <w:t>à 17h</w:t>
      </w:r>
      <w:r>
        <w:rPr>
          <w:rFonts w:ascii="Arial" w:hAnsi="Arial" w:cs="Arial"/>
        </w:rPr>
        <w:t xml:space="preserve"> : </w:t>
      </w:r>
      <w:r w:rsidRPr="00C96C26">
        <w:rPr>
          <w:rFonts w:ascii="Arial" w:hAnsi="Arial" w:cs="Arial"/>
        </w:rPr>
        <w:t>le spectacle « Bac à fouilles » de la compagnie Qui Bout !</w:t>
      </w:r>
    </w:p>
    <w:p w:rsidR="00C96C26" w:rsidRDefault="00C96C26" w:rsidP="00C96C26">
      <w:pPr>
        <w:spacing w:before="240" w:after="0"/>
        <w:jc w:val="both"/>
        <w:rPr>
          <w:rFonts w:ascii="Arial" w:hAnsi="Arial" w:cs="Arial"/>
        </w:rPr>
      </w:pPr>
      <w:r w:rsidRPr="00C96C26">
        <w:rPr>
          <w:rFonts w:ascii="Arial" w:hAnsi="Arial" w:cs="Arial"/>
        </w:rPr>
        <w:t>Petits et grands pourront se laisser guider par la Tartine ludique qui l</w:t>
      </w:r>
      <w:r>
        <w:rPr>
          <w:rFonts w:ascii="Arial" w:hAnsi="Arial" w:cs="Arial"/>
        </w:rPr>
        <w:t xml:space="preserve">es entraînera dans </w:t>
      </w:r>
      <w:r w:rsidR="003F2D0E">
        <w:rPr>
          <w:rFonts w:ascii="Arial" w:hAnsi="Arial" w:cs="Arial"/>
        </w:rPr>
        <w:t xml:space="preserve">des </w:t>
      </w:r>
      <w:r w:rsidRPr="00C96C26">
        <w:rPr>
          <w:rFonts w:ascii="Arial" w:hAnsi="Arial" w:cs="Arial"/>
        </w:rPr>
        <w:t>jeux alternant détente, tests de connaissanc</w:t>
      </w:r>
      <w:r>
        <w:rPr>
          <w:rFonts w:ascii="Arial" w:hAnsi="Arial" w:cs="Arial"/>
        </w:rPr>
        <w:t>es, amusement</w:t>
      </w:r>
      <w:r w:rsidR="003F2D0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et découverte</w:t>
      </w:r>
      <w:r w:rsidR="003F2D0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…  </w:t>
      </w:r>
    </w:p>
    <w:p w:rsidR="00C96C26" w:rsidRPr="00C96C26" w:rsidRDefault="00C96C26" w:rsidP="00C96C26">
      <w:pPr>
        <w:spacing w:before="240" w:after="0"/>
        <w:jc w:val="both"/>
        <w:rPr>
          <w:rFonts w:ascii="Arial" w:hAnsi="Arial" w:cs="Arial"/>
        </w:rPr>
      </w:pPr>
      <w:r w:rsidRPr="00C96C26">
        <w:rPr>
          <w:rFonts w:ascii="Arial" w:hAnsi="Arial" w:cs="Arial"/>
        </w:rPr>
        <w:t xml:space="preserve">Les plus jeunes ne seront pas en reste et profiteront de l’espace </w:t>
      </w:r>
      <w:proofErr w:type="spellStart"/>
      <w:r w:rsidRPr="00C96C26">
        <w:rPr>
          <w:rFonts w:ascii="Arial" w:hAnsi="Arial" w:cs="Arial"/>
        </w:rPr>
        <w:t>préhisto</w:t>
      </w:r>
      <w:proofErr w:type="spellEnd"/>
      <w:r w:rsidRPr="00C96C26">
        <w:rPr>
          <w:rFonts w:ascii="Arial" w:hAnsi="Arial" w:cs="Arial"/>
        </w:rPr>
        <w:t xml:space="preserve">-ludique « </w:t>
      </w:r>
      <w:proofErr w:type="spellStart"/>
      <w:r w:rsidRPr="00C96C26">
        <w:rPr>
          <w:rFonts w:ascii="Arial" w:hAnsi="Arial" w:cs="Arial"/>
        </w:rPr>
        <w:t>Cro-Mignon</w:t>
      </w:r>
      <w:proofErr w:type="spellEnd"/>
      <w:r>
        <w:rPr>
          <w:rFonts w:ascii="Arial" w:hAnsi="Arial" w:cs="Arial"/>
        </w:rPr>
        <w:t xml:space="preserve"> » et des contes sous la hutte.</w:t>
      </w:r>
    </w:p>
    <w:p w:rsidR="0000620B" w:rsidRPr="007F4480" w:rsidRDefault="00A74B05" w:rsidP="00C96C26">
      <w:pPr>
        <w:spacing w:before="240" w:after="0"/>
        <w:jc w:val="both"/>
        <w:rPr>
          <w:rFonts w:ascii="Arial" w:hAnsi="Arial" w:cs="Arial"/>
          <w:b/>
        </w:rPr>
      </w:pPr>
      <w:r w:rsidRPr="007F4480">
        <w:rPr>
          <w:rFonts w:ascii="Arial" w:hAnsi="Arial" w:cs="Arial"/>
          <w:b/>
        </w:rPr>
        <w:t>La programmation est à retrouver en pièce jointe ou</w:t>
      </w:r>
      <w:r w:rsidR="001436DF" w:rsidRPr="007F4480">
        <w:rPr>
          <w:rFonts w:ascii="Arial" w:hAnsi="Arial" w:cs="Arial"/>
          <w:b/>
        </w:rPr>
        <w:t xml:space="preserve"> sur </w:t>
      </w:r>
      <w:hyperlink r:id="rId7" w:history="1">
        <w:r w:rsidR="001436DF" w:rsidRPr="007F4480">
          <w:rPr>
            <w:rStyle w:val="Lienhypertexte"/>
            <w:rFonts w:ascii="Arial" w:hAnsi="Arial" w:cs="Arial"/>
            <w:b/>
          </w:rPr>
          <w:t>Essonne.fr</w:t>
        </w:r>
      </w:hyperlink>
      <w:r w:rsidR="00B75A9E" w:rsidRPr="007F4480">
        <w:rPr>
          <w:rFonts w:ascii="Arial" w:hAnsi="Arial" w:cs="Arial"/>
          <w:b/>
        </w:rPr>
        <w:t xml:space="preserve"> </w:t>
      </w:r>
      <w:r w:rsidR="001436DF" w:rsidRPr="007F4480">
        <w:rPr>
          <w:rFonts w:ascii="Arial" w:hAnsi="Arial" w:cs="Arial"/>
          <w:b/>
        </w:rPr>
        <w:t xml:space="preserve">et </w:t>
      </w:r>
      <w:hyperlink r:id="rId8" w:history="1">
        <w:r w:rsidR="001436DF" w:rsidRPr="007F4480">
          <w:rPr>
            <w:rStyle w:val="Lienhypertexte"/>
            <w:rFonts w:ascii="Arial" w:hAnsi="Arial" w:cs="Arial"/>
            <w:b/>
          </w:rPr>
          <w:t>www.journees-archeologie.fr</w:t>
        </w:r>
      </w:hyperlink>
    </w:p>
    <w:p w:rsidR="0000620B" w:rsidRPr="007F4480" w:rsidRDefault="0000620B">
      <w:pPr>
        <w:rPr>
          <w:rFonts w:ascii="Arial" w:hAnsi="Arial" w:cs="Arial"/>
          <w:lang w:eastAsia="fr-FR"/>
        </w:rPr>
      </w:pPr>
    </w:p>
    <w:sectPr w:rsidR="0000620B" w:rsidRPr="007F4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3A"/>
    <w:rsid w:val="0000620B"/>
    <w:rsid w:val="00034B16"/>
    <w:rsid w:val="000A2BA1"/>
    <w:rsid w:val="000C2876"/>
    <w:rsid w:val="000E643A"/>
    <w:rsid w:val="00121A61"/>
    <w:rsid w:val="00122C9A"/>
    <w:rsid w:val="001436DF"/>
    <w:rsid w:val="0014596E"/>
    <w:rsid w:val="00167EB5"/>
    <w:rsid w:val="00221E2F"/>
    <w:rsid w:val="002C7352"/>
    <w:rsid w:val="002F6E42"/>
    <w:rsid w:val="003F2D0E"/>
    <w:rsid w:val="0047405C"/>
    <w:rsid w:val="00530FA4"/>
    <w:rsid w:val="005B6CA3"/>
    <w:rsid w:val="006654BE"/>
    <w:rsid w:val="007173A1"/>
    <w:rsid w:val="007676B0"/>
    <w:rsid w:val="00794E6F"/>
    <w:rsid w:val="007D61FF"/>
    <w:rsid w:val="007F4480"/>
    <w:rsid w:val="00842BE6"/>
    <w:rsid w:val="00A44DF3"/>
    <w:rsid w:val="00A74B05"/>
    <w:rsid w:val="00A83AAC"/>
    <w:rsid w:val="00A96059"/>
    <w:rsid w:val="00AB4C4A"/>
    <w:rsid w:val="00B55AA5"/>
    <w:rsid w:val="00B55D64"/>
    <w:rsid w:val="00B600BC"/>
    <w:rsid w:val="00B75A9E"/>
    <w:rsid w:val="00C21B31"/>
    <w:rsid w:val="00C9351F"/>
    <w:rsid w:val="00C96C26"/>
    <w:rsid w:val="00CD5EAB"/>
    <w:rsid w:val="00CF5DEB"/>
    <w:rsid w:val="00DB570D"/>
    <w:rsid w:val="00E42076"/>
    <w:rsid w:val="00E81F6C"/>
    <w:rsid w:val="00E84875"/>
    <w:rsid w:val="00FA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43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436D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21A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43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436D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21A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ees-archeologi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sonne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CG91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CALVET</dc:creator>
  <cp:lastModifiedBy>Anaïs Michelet</cp:lastModifiedBy>
  <cp:revision>7</cp:revision>
  <cp:lastPrinted>2017-06-12T09:20:00Z</cp:lastPrinted>
  <dcterms:created xsi:type="dcterms:W3CDTF">2019-05-24T12:17:00Z</dcterms:created>
  <dcterms:modified xsi:type="dcterms:W3CDTF">2019-05-29T12:44:00Z</dcterms:modified>
</cp:coreProperties>
</file>