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10480802"/>
        <w:docPartObj>
          <w:docPartGallery w:val="Cover Pages"/>
          <w:docPartUnique/>
        </w:docPartObj>
      </w:sdtPr>
      <w:sdtContent>
        <w:p w:rsidR="004F26A6" w:rsidRDefault="000559FE">
          <w:pPr>
            <w:rPr>
              <w:noProof/>
              <w:lang w:eastAsia="fr-FR"/>
            </w:rPr>
          </w:pPr>
          <w:r>
            <w:rPr>
              <w:noProof/>
              <w:lang w:eastAsia="fr-FR"/>
            </w:rPr>
            <mc:AlternateContent>
              <mc:Choice Requires="wps">
                <w:drawing>
                  <wp:anchor distT="0" distB="0" distL="114300" distR="114300" simplePos="0" relativeHeight="251652096" behindDoc="0" locked="0" layoutInCell="1" allowOverlap="1" wp14:anchorId="581D4AC6" wp14:editId="76CA79E6">
                    <wp:simplePos x="0" y="0"/>
                    <wp:positionH relativeFrom="column">
                      <wp:posOffset>3683635</wp:posOffset>
                    </wp:positionH>
                    <wp:positionV relativeFrom="paragraph">
                      <wp:posOffset>52917</wp:posOffset>
                    </wp:positionV>
                    <wp:extent cx="987425" cy="3576213"/>
                    <wp:effectExtent l="77470" t="74930" r="99695" b="9969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7425" cy="3576213"/>
                            </a:xfrm>
                            <a:prstGeom prst="rect">
                              <a:avLst/>
                            </a:prstGeom>
                            <a:solidFill>
                              <a:srgbClr val="FFFFFF">
                                <a:alpha val="20000"/>
                              </a:srgbClr>
                            </a:solidFill>
                            <a:ln w="22225">
                              <a:solidFill>
                                <a:schemeClr val="tx1"/>
                              </a:solidFill>
                              <a:miter lim="800000"/>
                              <a:headEnd/>
                              <a:tailEnd/>
                            </a:ln>
                            <a:effectLst>
                              <a:glow rad="63500">
                                <a:schemeClr val="bg1">
                                  <a:alpha val="80000"/>
                                </a:schemeClr>
                              </a:glow>
                            </a:effectLst>
                            <a:extLst/>
                          </wps:spPr>
                          <wps:txbx>
                            <w:txbxContent>
                              <w:p w:rsidR="00D17F16" w:rsidRPr="0077037E" w:rsidRDefault="00D17F16" w:rsidP="000559FE">
                                <w:pPr>
                                  <w:pStyle w:val="Sansinterligne"/>
                                  <w:jc w:val="both"/>
                                  <w:rPr>
                                    <w:rFonts w:asciiTheme="majorHAnsi" w:eastAsiaTheme="majorEastAsia" w:hAnsiTheme="majorHAnsi" w:cstheme="majorBidi"/>
                                    <w:b/>
                                    <w:i/>
                                    <w:sz w:val="30"/>
                                    <w:szCs w:val="30"/>
                                  </w:rPr>
                                </w:pPr>
                                <w:r w:rsidRPr="0077037E">
                                  <w:rPr>
                                    <w:rFonts w:asciiTheme="majorHAnsi" w:eastAsiaTheme="majorEastAsia" w:hAnsiTheme="majorHAnsi" w:cstheme="majorBidi"/>
                                    <w:b/>
                                    <w:bCs/>
                                    <w:i/>
                                    <w:sz w:val="30"/>
                                    <w:szCs w:val="30"/>
                                  </w:rPr>
                                  <w:t>Dispositif 3.2 : Aide en investissement pour les projets publics d’économie circulaire et de prévention des déchets en Essonne</w:t>
                                </w:r>
                              </w:p>
                            </w:txbxContent>
                          </wps:txbx>
                          <wps:bodyPr rot="0" vert="horz" wrap="square" lIns="9144" tIns="91440" rIns="9144"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90.05pt;margin-top:4.15pt;width:77.75pt;height:281.6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" strokecolor="black [3213]" strokeweight="1.75pt">
                    <v:fill opacity="13107f"/>
                    <v:textbox inset=".72pt,7.2pt,.72pt,7.2pt">
                      <w:txbxContent>
                        <w:p w:rsidR="004F26A6" w:rsidRPr="0077037E" w:rsidRDefault="0077037E" w:rsidP="000559FE">
                          <w:pPr>
                            <w:pStyle w:val="Sansinterligne"/>
                            <w:jc w:val="both"/>
                            <w:rPr>
                              <w:rFonts w:asciiTheme="majorHAnsi" w:eastAsiaTheme="majorEastAsia" w:hAnsiTheme="majorHAnsi" w:cstheme="majorBidi"/>
                              <w:b/>
                              <w:i/>
                              <w:sz w:val="30"/>
                              <w:szCs w:val="30"/>
                            </w:rPr>
                          </w:pPr>
                          <w:r w:rsidRPr="0077037E">
                            <w:rPr>
                              <w:rFonts w:asciiTheme="majorHAnsi" w:eastAsiaTheme="majorEastAsia" w:hAnsiTheme="majorHAnsi" w:cstheme="majorBidi"/>
                              <w:b/>
                              <w:bCs/>
                              <w:i/>
                              <w:sz w:val="30"/>
                              <w:szCs w:val="30"/>
                            </w:rPr>
                            <w:t xml:space="preserve">Dispositif 3.2 : </w:t>
                          </w:r>
                          <w:r w:rsidR="000559FE" w:rsidRPr="0077037E">
                            <w:rPr>
                              <w:rFonts w:asciiTheme="majorHAnsi" w:eastAsiaTheme="majorEastAsia" w:hAnsiTheme="majorHAnsi" w:cstheme="majorBidi"/>
                              <w:b/>
                              <w:bCs/>
                              <w:i/>
                              <w:sz w:val="30"/>
                              <w:szCs w:val="30"/>
                            </w:rPr>
                            <w:t>Aide en investissement pour les</w:t>
                          </w:r>
                          <w:r w:rsidR="007B05ED" w:rsidRPr="0077037E">
                            <w:rPr>
                              <w:rFonts w:asciiTheme="majorHAnsi" w:eastAsiaTheme="majorEastAsia" w:hAnsiTheme="majorHAnsi" w:cstheme="majorBidi"/>
                              <w:b/>
                              <w:bCs/>
                              <w:i/>
                              <w:sz w:val="30"/>
                              <w:szCs w:val="30"/>
                            </w:rPr>
                            <w:t xml:space="preserve"> projets</w:t>
                          </w:r>
                          <w:r w:rsidR="000559FE" w:rsidRPr="0077037E">
                            <w:rPr>
                              <w:rFonts w:asciiTheme="majorHAnsi" w:eastAsiaTheme="majorEastAsia" w:hAnsiTheme="majorHAnsi" w:cstheme="majorBidi"/>
                              <w:b/>
                              <w:bCs/>
                              <w:i/>
                              <w:sz w:val="30"/>
                              <w:szCs w:val="30"/>
                            </w:rPr>
                            <w:t xml:space="preserve"> publics d’économie circulaire et de prévention des déchets en Essonne</w:t>
                          </w:r>
                        </w:p>
                      </w:txbxContent>
                    </v:textbox>
                  </v:rect>
                </w:pict>
              </mc:Fallback>
            </mc:AlternateContent>
          </w:r>
          <w:r w:rsidR="00FF74A6">
            <w:rPr>
              <w:noProof/>
              <w:lang w:eastAsia="fr-FR"/>
            </w:rPr>
            <w:drawing>
              <wp:anchor distT="0" distB="0" distL="114300" distR="114300" simplePos="0" relativeHeight="251657216" behindDoc="1" locked="0" layoutInCell="1" allowOverlap="1" wp14:anchorId="09302A13" wp14:editId="17CABF65">
                <wp:simplePos x="0" y="0"/>
                <wp:positionH relativeFrom="column">
                  <wp:posOffset>-358140</wp:posOffset>
                </wp:positionH>
                <wp:positionV relativeFrom="paragraph">
                  <wp:posOffset>-113252</wp:posOffset>
                </wp:positionV>
                <wp:extent cx="1392555" cy="909955"/>
                <wp:effectExtent l="0" t="0" r="0" b="4445"/>
                <wp:wrapNone/>
                <wp:docPr id="1" name="Image 1" descr="T:\Entite\DDDS\0_MDD\Schema Transition Energie Climat\Reseau_climat\RCE\Bandeau\logo\logo_essonne_terre_aven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tite\DDDS\0_MDD\Schema Transition Energie Climat\Reseau_climat\RCE\Bandeau\logo\logo_essonne_terre_aveni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2555" cy="90995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CFA" w:rsidRPr="00C07CFA">
            <w:t xml:space="preserve"> </w:t>
          </w:r>
        </w:p>
        <w:p w:rsidR="004F26A6" w:rsidRDefault="007B7AB9">
          <w:r>
            <w:rPr>
              <w:noProof/>
              <w:lang w:eastAsia="fr-FR"/>
            </w:rPr>
            <mc:AlternateContent>
              <mc:Choice Requires="wps">
                <w:drawing>
                  <wp:anchor distT="0" distB="0" distL="114300" distR="114300" simplePos="0" relativeHeight="251655168" behindDoc="0" locked="0" layoutInCell="1" allowOverlap="1" wp14:anchorId="45225A55" wp14:editId="51F05A2D">
                    <wp:simplePos x="0" y="0"/>
                    <wp:positionH relativeFrom="column">
                      <wp:posOffset>-231140</wp:posOffset>
                    </wp:positionH>
                    <wp:positionV relativeFrom="paragraph">
                      <wp:posOffset>4652645</wp:posOffset>
                    </wp:positionV>
                    <wp:extent cx="6230620" cy="4156710"/>
                    <wp:effectExtent l="0" t="0" r="0" b="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0620" cy="415671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9050">
                                  <a:solidFill>
                                    <a:srgbClr val="FFFFFF"/>
                                  </a:solidFill>
                                  <a:miter lim="800000"/>
                                  <a:headEnd/>
                                  <a:tailEnd/>
                                </a14:hiddenLine>
                              </a:ext>
                            </a:extLst>
                          </wps:spPr>
                          <wps:txbx>
                            <w:txbxContent>
                              <w:p w:rsidR="00D17F16" w:rsidRPr="00112A56" w:rsidRDefault="00D17F16" w:rsidP="00C07CFA">
                                <w:pPr>
                                  <w:pStyle w:val="Sansinterligne"/>
                                  <w:jc w:val="both"/>
                                  <w:rPr>
                                    <w:rFonts w:ascii="Arial" w:hAnsi="Arial" w:cs="Arial"/>
                                    <w:sz w:val="20"/>
                                    <w:szCs w:val="20"/>
                                  </w:rPr>
                                </w:pPr>
                                <w:sdt>
                                  <w:sdtPr>
                                    <w:rPr>
                                      <w:rFonts w:ascii="Arial" w:hAnsi="Arial" w:cs="Arial"/>
                                      <w:sz w:val="20"/>
                                      <w:szCs w:val="20"/>
                                    </w:rPr>
                                    <w:alias w:val="Résumé"/>
                                    <w:id w:val="892158921"/>
                                    <w:dataBinding w:prefixMappings="xmlns:ns0='http://schemas.microsoft.com/office/2006/coverPageProps'" w:xpath="/ns0:CoverPageProperties[1]/ns0:Abstract[1]" w:storeItemID="{55AF091B-3C7A-41E3-B477-F2FDAA23CFDA}"/>
                                    <w:text/>
                                  </w:sdtPr>
                                  <w:sdtContent>
                                    <w:r w:rsidRPr="00112A56">
                                      <w:rPr>
                                        <w:rFonts w:ascii="Arial" w:hAnsi="Arial" w:cs="Arial"/>
                                        <w:sz w:val="20"/>
                                        <w:szCs w:val="20"/>
                                      </w:rPr>
                                      <w:t xml:space="preserve">Dans le cadre de sa politique </w:t>
                                    </w:r>
                                    <w:r>
                                      <w:rPr>
                                        <w:rFonts w:ascii="Arial" w:hAnsi="Arial" w:cs="Arial"/>
                                        <w:sz w:val="20"/>
                                        <w:szCs w:val="20"/>
                                      </w:rPr>
                                      <w:t>départementale en faveur d’un territoire zéro déchet et de l’économie circulaire en Essonne,</w:t>
                                    </w:r>
                                    <w:r w:rsidRPr="00112A56">
                                      <w:rPr>
                                        <w:rFonts w:ascii="Arial" w:hAnsi="Arial" w:cs="Arial"/>
                                        <w:sz w:val="20"/>
                                        <w:szCs w:val="20"/>
                                      </w:rPr>
                                      <w:t xml:space="preserve"> le Département souhaite soutenir </w:t>
                                    </w:r>
                                    <w:r>
                                      <w:rPr>
                                        <w:rFonts w:ascii="Arial" w:hAnsi="Arial" w:cs="Arial"/>
                                        <w:sz w:val="20"/>
                                        <w:szCs w:val="20"/>
                                      </w:rPr>
                                      <w:t>les projets essonniens en matière d’économie circulaire ou de prévention des déchets. Dans ce périmètre d’actions, la priorité du Département porte notamment sur le déploiement de la collecte des biodéchets des gros producteurs et des particuliers.</w:t>
                                    </w:r>
                                  </w:sdtContent>
                                </w:sdt>
                              </w:p>
                              <w:p w:rsidR="00D17F16" w:rsidRDefault="00D17F16" w:rsidP="00386F69">
                                <w:pPr>
                                  <w:spacing w:after="0"/>
                                  <w:jc w:val="both"/>
                                  <w:rPr>
                                    <w:rFonts w:ascii="Arial" w:eastAsia="Times New Roman" w:hAnsi="Arial" w:cs="Arial"/>
                                  </w:rPr>
                                </w:pPr>
                              </w:p>
                              <w:p w:rsidR="00D17F16" w:rsidRPr="00386F69" w:rsidRDefault="00D17F16" w:rsidP="00386F69">
                                <w:pPr>
                                  <w:spacing w:after="0"/>
                                  <w:jc w:val="both"/>
                                  <w:rPr>
                                    <w:rFonts w:ascii="Arial" w:eastAsia="Times New Roman" w:hAnsi="Arial" w:cs="Arial"/>
                                    <w:sz w:val="20"/>
                                    <w:szCs w:val="20"/>
                                  </w:rPr>
                                </w:pPr>
                                <w:r w:rsidRPr="00386F69">
                                  <w:rPr>
                                    <w:rFonts w:ascii="Arial" w:eastAsia="Times New Roman" w:hAnsi="Arial" w:cs="Arial"/>
                                    <w:sz w:val="20"/>
                                    <w:szCs w:val="20"/>
                                  </w:rPr>
                                  <w:t xml:space="preserve">Les </w:t>
                                </w:r>
                                <w:r>
                                  <w:rPr>
                                    <w:rFonts w:ascii="Arial" w:eastAsia="Times New Roman" w:hAnsi="Arial" w:cs="Arial"/>
                                    <w:sz w:val="20"/>
                                    <w:szCs w:val="20"/>
                                  </w:rPr>
                                  <w:t xml:space="preserve">dossiers de demande d’aide sont instruits tout au long de l’année. </w:t>
                                </w:r>
                                <w:r w:rsidRPr="00D17F16">
                                  <w:rPr>
                                    <w:rFonts w:ascii="Arial" w:eastAsia="Times New Roman" w:hAnsi="Arial" w:cs="Arial"/>
                                    <w:sz w:val="20"/>
                                    <w:szCs w:val="20"/>
                                  </w:rPr>
                                  <w:t>Ils doivent être transmis au format électronique à l’</w:t>
                                </w:r>
                                <w:r>
                                  <w:rPr>
                                    <w:rFonts w:ascii="Arial" w:eastAsia="Times New Roman" w:hAnsi="Arial" w:cs="Arial"/>
                                    <w:sz w:val="20"/>
                                    <w:szCs w:val="20"/>
                                  </w:rPr>
                                  <w:t xml:space="preserve">adresse </w:t>
                                </w:r>
                                <w:hyperlink r:id="rId11" w:history="1">
                                  <w:r w:rsidRPr="0040182D">
                                    <w:rPr>
                                      <w:rStyle w:val="Lienhypertexte"/>
                                      <w:rFonts w:ascii="Arial" w:eastAsia="Times New Roman" w:hAnsi="Arial" w:cs="Arial"/>
                                      <w:sz w:val="20"/>
                                      <w:szCs w:val="20"/>
                                    </w:rPr>
                                    <w:t>nodechets@cd-essonne.fr</w:t>
                                  </w:r>
                                </w:hyperlink>
                                <w:r>
                                  <w:rPr>
                                    <w:rFonts w:ascii="Arial" w:eastAsia="Times New Roman" w:hAnsi="Arial" w:cs="Arial"/>
                                    <w:sz w:val="20"/>
                                    <w:szCs w:val="20"/>
                                  </w:rPr>
                                  <w:t xml:space="preserve"> </w:t>
                                </w:r>
                                <w:r w:rsidRPr="00D17F16">
                                  <w:rPr>
                                    <w:rFonts w:ascii="Arial" w:eastAsia="Times New Roman" w:hAnsi="Arial" w:cs="Arial"/>
                                    <w:sz w:val="20"/>
                                    <w:szCs w:val="20"/>
                                  </w:rPr>
                                  <w:t xml:space="preserve">et en copie </w:t>
                                </w:r>
                                <w:hyperlink r:id="rId12" w:history="1">
                                  <w:r w:rsidRPr="0040182D">
                                    <w:rPr>
                                      <w:rStyle w:val="Lienhypertexte"/>
                                      <w:rFonts w:ascii="Arial" w:eastAsia="Times New Roman" w:hAnsi="Arial" w:cs="Arial"/>
                                      <w:sz w:val="20"/>
                                      <w:szCs w:val="20"/>
                                    </w:rPr>
                                    <w:t>geu-collectivite@cd-essonne.fr</w:t>
                                  </w:r>
                                </w:hyperlink>
                                <w:r>
                                  <w:rPr>
                                    <w:rFonts w:ascii="Arial" w:eastAsia="Times New Roman" w:hAnsi="Arial" w:cs="Arial"/>
                                    <w:sz w:val="20"/>
                                    <w:szCs w:val="20"/>
                                  </w:rPr>
                                  <w:t xml:space="preserve">. </w:t>
                                </w:r>
                                <w:r w:rsidRPr="00D17F16">
                                  <w:rPr>
                                    <w:rFonts w:ascii="Arial" w:eastAsia="Times New Roman" w:hAnsi="Arial" w:cs="Arial"/>
                                    <w:sz w:val="20"/>
                                    <w:szCs w:val="20"/>
                                  </w:rPr>
                                  <w:t>Après transmission aux adresses indiquées, un accusé de réception sera transmis.</w:t>
                                </w:r>
                              </w:p>
                              <w:p w:rsidR="00D17F16" w:rsidRPr="00112A56" w:rsidRDefault="00D17F16" w:rsidP="00C07CFA">
                                <w:pPr>
                                  <w:pStyle w:val="Sansinterligne"/>
                                  <w:jc w:val="both"/>
                                  <w:rPr>
                                    <w:rFonts w:ascii="Arial" w:hAnsi="Arial" w:cs="Arial"/>
                                    <w:color w:val="FF0000"/>
                                    <w:sz w:val="20"/>
                                    <w:szCs w:val="20"/>
                                  </w:rPr>
                                </w:pPr>
                              </w:p>
                              <w:p w:rsidR="00D17F16" w:rsidRDefault="00D17F16" w:rsidP="00C07CFA">
                                <w:pPr>
                                  <w:pStyle w:val="Sansinterligne"/>
                                  <w:jc w:val="both"/>
                                  <w:rPr>
                                    <w:rFonts w:ascii="Arial" w:hAnsi="Arial" w:cs="Arial"/>
                                    <w:b/>
                                    <w:sz w:val="20"/>
                                    <w:szCs w:val="20"/>
                                  </w:rPr>
                                </w:pPr>
                              </w:p>
                              <w:p w:rsidR="00D17F16" w:rsidRDefault="00D17F16" w:rsidP="00C07CFA">
                                <w:pPr>
                                  <w:pStyle w:val="Sansinterligne"/>
                                  <w:jc w:val="both"/>
                                  <w:rPr>
                                    <w:rFonts w:ascii="Arial" w:hAnsi="Arial" w:cs="Arial"/>
                                    <w:b/>
                                    <w:sz w:val="20"/>
                                    <w:szCs w:val="20"/>
                                  </w:rPr>
                                </w:pPr>
                                <w:r>
                                  <w:rPr>
                                    <w:rFonts w:ascii="Arial" w:hAnsi="Arial" w:cs="Arial"/>
                                    <w:b/>
                                    <w:sz w:val="20"/>
                                    <w:szCs w:val="20"/>
                                  </w:rPr>
                                  <w:t>Titre du projet :</w:t>
                                </w:r>
                              </w:p>
                              <w:p w:rsidR="00D17F16" w:rsidRDefault="00D17F16" w:rsidP="00C07CFA">
                                <w:pPr>
                                  <w:pStyle w:val="Sansinterligne"/>
                                  <w:jc w:val="both"/>
                                  <w:rPr>
                                    <w:rFonts w:ascii="Arial" w:hAnsi="Arial" w:cs="Arial"/>
                                    <w:b/>
                                    <w:sz w:val="20"/>
                                    <w:szCs w:val="20"/>
                                  </w:rPr>
                                </w:pPr>
                              </w:p>
                              <w:p w:rsidR="00D17F16" w:rsidRDefault="00D17F16" w:rsidP="00C07CFA">
                                <w:pPr>
                                  <w:pStyle w:val="Sansinterligne"/>
                                  <w:jc w:val="both"/>
                                  <w:rPr>
                                    <w:rFonts w:ascii="Arial" w:hAnsi="Arial" w:cs="Arial"/>
                                    <w:b/>
                                    <w:sz w:val="20"/>
                                    <w:szCs w:val="20"/>
                                  </w:rPr>
                                </w:pPr>
                              </w:p>
                              <w:p w:rsidR="00D17F16" w:rsidRPr="00112A56" w:rsidRDefault="00D17F16" w:rsidP="00C07CFA">
                                <w:pPr>
                                  <w:pStyle w:val="Sansinterligne"/>
                                  <w:jc w:val="both"/>
                                  <w:rPr>
                                    <w:rFonts w:ascii="Arial" w:hAnsi="Arial" w:cs="Arial"/>
                                    <w:color w:val="0D0D0D" w:themeColor="text1" w:themeTint="F2"/>
                                    <w:sz w:val="20"/>
                                    <w:szCs w:val="20"/>
                                  </w:rPr>
                                </w:pPr>
                                <w:r>
                                  <w:rPr>
                                    <w:rFonts w:ascii="Arial" w:hAnsi="Arial" w:cs="Arial"/>
                                    <w:b/>
                                    <w:sz w:val="20"/>
                                    <w:szCs w:val="20"/>
                                  </w:rPr>
                                  <w:t>Nom de l’o</w:t>
                                </w:r>
                                <w:r w:rsidRPr="00112A56">
                                  <w:rPr>
                                    <w:rFonts w:ascii="Arial" w:hAnsi="Arial" w:cs="Arial"/>
                                    <w:b/>
                                    <w:sz w:val="20"/>
                                    <w:szCs w:val="20"/>
                                  </w:rPr>
                                  <w:t>rganisme</w:t>
                                </w:r>
                                <w:r w:rsidRPr="00112A56">
                                  <w:rPr>
                                    <w:rFonts w:ascii="Arial" w:hAnsi="Arial" w:cs="Arial"/>
                                    <w:color w:val="0D0D0D" w:themeColor="text1" w:themeTint="F2"/>
                                    <w:sz w:val="20"/>
                                    <w:szCs w:val="20"/>
                                  </w:rPr>
                                  <w:t> </w:t>
                                </w:r>
                                <w:r w:rsidRPr="00C443F0">
                                  <w:rPr>
                                    <w:rFonts w:ascii="Arial" w:hAnsi="Arial" w:cs="Arial"/>
                                    <w:b/>
                                    <w:sz w:val="20"/>
                                    <w:szCs w:val="20"/>
                                  </w:rPr>
                                  <w:t>demandeur</w:t>
                                </w:r>
                                <w:r>
                                  <w:rPr>
                                    <w:rFonts w:ascii="Arial" w:hAnsi="Arial" w:cs="Arial"/>
                                    <w:color w:val="0D0D0D" w:themeColor="text1" w:themeTint="F2"/>
                                    <w:sz w:val="20"/>
                                    <w:szCs w:val="20"/>
                                  </w:rPr>
                                  <w:t xml:space="preserve"> </w:t>
                                </w:r>
                                <w:r w:rsidRPr="00112A56">
                                  <w:rPr>
                                    <w:rFonts w:ascii="Arial" w:hAnsi="Arial" w:cs="Arial"/>
                                    <w:color w:val="0D0D0D" w:themeColor="text1" w:themeTint="F2"/>
                                    <w:sz w:val="20"/>
                                    <w:szCs w:val="20"/>
                                  </w:rPr>
                                  <w:t>:</w:t>
                                </w:r>
                              </w:p>
                              <w:p w:rsidR="00D17F16" w:rsidRDefault="00D17F16" w:rsidP="00C07CFA">
                                <w:pPr>
                                  <w:pStyle w:val="Sansinterligne"/>
                                  <w:jc w:val="both"/>
                                  <w:rPr>
                                    <w:rFonts w:ascii="Arial" w:hAnsi="Arial" w:cs="Arial"/>
                                    <w:color w:val="0D0D0D" w:themeColor="text1" w:themeTint="F2"/>
                                    <w:sz w:val="20"/>
                                    <w:szCs w:val="20"/>
                                  </w:rPr>
                                </w:pPr>
                              </w:p>
                              <w:p w:rsidR="00D17F16" w:rsidRPr="00112A56" w:rsidRDefault="00D17F16" w:rsidP="00C07CFA">
                                <w:pPr>
                                  <w:pStyle w:val="Sansinterligne"/>
                                  <w:jc w:val="both"/>
                                  <w:rPr>
                                    <w:rFonts w:ascii="Arial" w:hAnsi="Arial" w:cs="Arial"/>
                                    <w:color w:val="0D0D0D" w:themeColor="text1" w:themeTint="F2"/>
                                    <w:sz w:val="20"/>
                                    <w:szCs w:val="20"/>
                                  </w:rPr>
                                </w:pPr>
                              </w:p>
                              <w:p w:rsidR="00D17F16" w:rsidRPr="00112A56" w:rsidRDefault="00D17F16" w:rsidP="007B7AB9">
                                <w:pPr>
                                  <w:pStyle w:val="Sansinterligne"/>
                                  <w:spacing w:line="360" w:lineRule="auto"/>
                                  <w:jc w:val="both"/>
                                  <w:rPr>
                                    <w:rFonts w:ascii="Arial" w:hAnsi="Arial" w:cs="Arial"/>
                                    <w:b/>
                                    <w:color w:val="0D0D0D" w:themeColor="text1" w:themeTint="F2"/>
                                    <w:sz w:val="20"/>
                                    <w:szCs w:val="20"/>
                                  </w:rPr>
                                </w:pPr>
                                <w:r w:rsidRPr="00112A56">
                                  <w:rPr>
                                    <w:rFonts w:ascii="Arial" w:hAnsi="Arial" w:cs="Arial"/>
                                    <w:b/>
                                    <w:color w:val="0D0D0D" w:themeColor="text1" w:themeTint="F2"/>
                                    <w:sz w:val="20"/>
                                    <w:szCs w:val="20"/>
                                  </w:rPr>
                                  <w:t xml:space="preserve">Coordonnées du responsable du </w:t>
                                </w:r>
                                <w:r>
                                  <w:rPr>
                                    <w:rFonts w:ascii="Arial" w:hAnsi="Arial" w:cs="Arial"/>
                                    <w:b/>
                                    <w:color w:val="0D0D0D" w:themeColor="text1" w:themeTint="F2"/>
                                    <w:sz w:val="20"/>
                                    <w:szCs w:val="20"/>
                                  </w:rPr>
                                  <w:t>dossier</w:t>
                                </w:r>
                                <w:r w:rsidRPr="00112A56">
                                  <w:rPr>
                                    <w:rFonts w:ascii="Arial" w:hAnsi="Arial" w:cs="Arial"/>
                                    <w:b/>
                                    <w:color w:val="0D0D0D" w:themeColor="text1" w:themeTint="F2"/>
                                    <w:sz w:val="20"/>
                                    <w:szCs w:val="20"/>
                                  </w:rPr>
                                  <w:t> :</w:t>
                                </w:r>
                              </w:p>
                              <w:p w:rsidR="00D17F16" w:rsidRPr="00112A56" w:rsidRDefault="00D17F16"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Nom :</w:t>
                                </w:r>
                              </w:p>
                              <w:p w:rsidR="00D17F16" w:rsidRPr="00112A56" w:rsidRDefault="00D17F16"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Prénom :</w:t>
                                </w:r>
                              </w:p>
                              <w:p w:rsidR="00D17F16" w:rsidRPr="00112A56" w:rsidRDefault="00D17F16"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Fonction :</w:t>
                                </w:r>
                              </w:p>
                              <w:p w:rsidR="00D17F16" w:rsidRPr="00112A56" w:rsidRDefault="00D17F16"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Courriel :</w:t>
                                </w:r>
                              </w:p>
                              <w:p w:rsidR="00D17F16" w:rsidRPr="00112A56" w:rsidRDefault="00D17F16" w:rsidP="007B7AB9">
                                <w:pPr>
                                  <w:pStyle w:val="Sansinterligne"/>
                                  <w:spacing w:line="360" w:lineRule="auto"/>
                                  <w:jc w:val="both"/>
                                  <w:rPr>
                                    <w:rFonts w:ascii="Arial" w:hAnsi="Arial" w:cs="Arial"/>
                                    <w:color w:val="FF0000"/>
                                    <w:sz w:val="20"/>
                                    <w:szCs w:val="20"/>
                                  </w:rPr>
                                </w:pPr>
                                <w:r w:rsidRPr="00112A56">
                                  <w:rPr>
                                    <w:rFonts w:ascii="Arial" w:hAnsi="Arial" w:cs="Arial"/>
                                    <w:color w:val="0D0D0D" w:themeColor="text1" w:themeTint="F2"/>
                                    <w:sz w:val="20"/>
                                    <w:szCs w:val="20"/>
                                  </w:rPr>
                                  <w:t>Téléphone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8" o:spid="_x0000_s1027" style="position:absolute;margin-left:-18.2pt;margin-top:366.35pt;width:490.6pt;height:327.3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" filled="f" fillcolor="#c0504d" stroked="f" strokecolor="white" strokeweight="1.5pt">
                    <v:textbox>
                      <w:txbxContent>
                        <w:p w:rsidR="00D17F16" w:rsidRPr="00112A56" w:rsidRDefault="00D17F16" w:rsidP="00C07CFA">
                          <w:pPr>
                            <w:pStyle w:val="Sansinterligne"/>
                            <w:jc w:val="both"/>
                            <w:rPr>
                              <w:rFonts w:ascii="Arial" w:hAnsi="Arial" w:cs="Arial"/>
                              <w:sz w:val="20"/>
                              <w:szCs w:val="20"/>
                            </w:rPr>
                          </w:pPr>
                          <w:sdt>
                            <w:sdtPr>
                              <w:rPr>
                                <w:rFonts w:ascii="Arial" w:hAnsi="Arial" w:cs="Arial"/>
                                <w:sz w:val="20"/>
                                <w:szCs w:val="20"/>
                              </w:rPr>
                              <w:alias w:val="Résumé"/>
                              <w:id w:val="892158921"/>
                              <w:dataBinding w:prefixMappings="xmlns:ns0='http://schemas.microsoft.com/office/2006/coverPageProps'" w:xpath="/ns0:CoverPageProperties[1]/ns0:Abstract[1]" w:storeItemID="{55AF091B-3C7A-41E3-B477-F2FDAA23CFDA}"/>
                              <w:text/>
                            </w:sdtPr>
                            <w:sdtContent>
                              <w:r w:rsidRPr="00112A56">
                                <w:rPr>
                                  <w:rFonts w:ascii="Arial" w:hAnsi="Arial" w:cs="Arial"/>
                                  <w:sz w:val="20"/>
                                  <w:szCs w:val="20"/>
                                </w:rPr>
                                <w:t xml:space="preserve">Dans le cadre de sa politique </w:t>
                              </w:r>
                              <w:r>
                                <w:rPr>
                                  <w:rFonts w:ascii="Arial" w:hAnsi="Arial" w:cs="Arial"/>
                                  <w:sz w:val="20"/>
                                  <w:szCs w:val="20"/>
                                </w:rPr>
                                <w:t>départementale en faveur d’un territoire zéro déchet et de l’économie circulaire en Essonne,</w:t>
                              </w:r>
                              <w:r w:rsidRPr="00112A56">
                                <w:rPr>
                                  <w:rFonts w:ascii="Arial" w:hAnsi="Arial" w:cs="Arial"/>
                                  <w:sz w:val="20"/>
                                  <w:szCs w:val="20"/>
                                </w:rPr>
                                <w:t xml:space="preserve"> le Département souhaite soutenir </w:t>
                              </w:r>
                              <w:r>
                                <w:rPr>
                                  <w:rFonts w:ascii="Arial" w:hAnsi="Arial" w:cs="Arial"/>
                                  <w:sz w:val="20"/>
                                  <w:szCs w:val="20"/>
                                </w:rPr>
                                <w:t>les projets essonniens en matière d’économie circulaire ou de prévention des déchets. Dans ce périmètre d’actions, la priorité du Département porte notamment sur le déploiement de la collecte des biodéchets des gros producteurs et des particuliers.</w:t>
                              </w:r>
                            </w:sdtContent>
                          </w:sdt>
                        </w:p>
                        <w:p w:rsidR="00D17F16" w:rsidRDefault="00D17F16" w:rsidP="00386F69">
                          <w:pPr>
                            <w:spacing w:after="0"/>
                            <w:jc w:val="both"/>
                            <w:rPr>
                              <w:rFonts w:ascii="Arial" w:eastAsia="Times New Roman" w:hAnsi="Arial" w:cs="Arial"/>
                            </w:rPr>
                          </w:pPr>
                        </w:p>
                        <w:p w:rsidR="00D17F16" w:rsidRPr="00386F69" w:rsidRDefault="00D17F16" w:rsidP="00386F69">
                          <w:pPr>
                            <w:spacing w:after="0"/>
                            <w:jc w:val="both"/>
                            <w:rPr>
                              <w:rFonts w:ascii="Arial" w:eastAsia="Times New Roman" w:hAnsi="Arial" w:cs="Arial"/>
                              <w:sz w:val="20"/>
                              <w:szCs w:val="20"/>
                            </w:rPr>
                          </w:pPr>
                          <w:r w:rsidRPr="00386F69">
                            <w:rPr>
                              <w:rFonts w:ascii="Arial" w:eastAsia="Times New Roman" w:hAnsi="Arial" w:cs="Arial"/>
                              <w:sz w:val="20"/>
                              <w:szCs w:val="20"/>
                            </w:rPr>
                            <w:t xml:space="preserve">Les </w:t>
                          </w:r>
                          <w:r>
                            <w:rPr>
                              <w:rFonts w:ascii="Arial" w:eastAsia="Times New Roman" w:hAnsi="Arial" w:cs="Arial"/>
                              <w:sz w:val="20"/>
                              <w:szCs w:val="20"/>
                            </w:rPr>
                            <w:t xml:space="preserve">dossiers de demande d’aide sont instruits tout au long de l’année. </w:t>
                          </w:r>
                          <w:r w:rsidRPr="00D17F16">
                            <w:rPr>
                              <w:rFonts w:ascii="Arial" w:eastAsia="Times New Roman" w:hAnsi="Arial" w:cs="Arial"/>
                              <w:sz w:val="20"/>
                              <w:szCs w:val="20"/>
                            </w:rPr>
                            <w:t>Ils doivent être transmis au format électronique à l’</w:t>
                          </w:r>
                          <w:r>
                            <w:rPr>
                              <w:rFonts w:ascii="Arial" w:eastAsia="Times New Roman" w:hAnsi="Arial" w:cs="Arial"/>
                              <w:sz w:val="20"/>
                              <w:szCs w:val="20"/>
                            </w:rPr>
                            <w:t xml:space="preserve">adresse </w:t>
                          </w:r>
                          <w:hyperlink r:id="rId13" w:history="1">
                            <w:r w:rsidRPr="0040182D">
                              <w:rPr>
                                <w:rStyle w:val="Lienhypertexte"/>
                                <w:rFonts w:ascii="Arial" w:eastAsia="Times New Roman" w:hAnsi="Arial" w:cs="Arial"/>
                                <w:sz w:val="20"/>
                                <w:szCs w:val="20"/>
                              </w:rPr>
                              <w:t>nodechets@cd-essonne.fr</w:t>
                            </w:r>
                          </w:hyperlink>
                          <w:r>
                            <w:rPr>
                              <w:rFonts w:ascii="Arial" w:eastAsia="Times New Roman" w:hAnsi="Arial" w:cs="Arial"/>
                              <w:sz w:val="20"/>
                              <w:szCs w:val="20"/>
                            </w:rPr>
                            <w:t xml:space="preserve"> </w:t>
                          </w:r>
                          <w:r w:rsidRPr="00D17F16">
                            <w:rPr>
                              <w:rFonts w:ascii="Arial" w:eastAsia="Times New Roman" w:hAnsi="Arial" w:cs="Arial"/>
                              <w:sz w:val="20"/>
                              <w:szCs w:val="20"/>
                            </w:rPr>
                            <w:t xml:space="preserve">et en copie </w:t>
                          </w:r>
                          <w:hyperlink r:id="rId14" w:history="1">
                            <w:r w:rsidRPr="0040182D">
                              <w:rPr>
                                <w:rStyle w:val="Lienhypertexte"/>
                                <w:rFonts w:ascii="Arial" w:eastAsia="Times New Roman" w:hAnsi="Arial" w:cs="Arial"/>
                                <w:sz w:val="20"/>
                                <w:szCs w:val="20"/>
                              </w:rPr>
                              <w:t>geu-collectivite@cd-essonne.fr</w:t>
                            </w:r>
                          </w:hyperlink>
                          <w:r>
                            <w:rPr>
                              <w:rFonts w:ascii="Arial" w:eastAsia="Times New Roman" w:hAnsi="Arial" w:cs="Arial"/>
                              <w:sz w:val="20"/>
                              <w:szCs w:val="20"/>
                            </w:rPr>
                            <w:t xml:space="preserve">. </w:t>
                          </w:r>
                          <w:r w:rsidRPr="00D17F16">
                            <w:rPr>
                              <w:rFonts w:ascii="Arial" w:eastAsia="Times New Roman" w:hAnsi="Arial" w:cs="Arial"/>
                              <w:sz w:val="20"/>
                              <w:szCs w:val="20"/>
                            </w:rPr>
                            <w:t>Après transmission aux adresses indiquées, un accusé de réception sera transmis.</w:t>
                          </w:r>
                        </w:p>
                        <w:p w:rsidR="00D17F16" w:rsidRPr="00112A56" w:rsidRDefault="00D17F16" w:rsidP="00C07CFA">
                          <w:pPr>
                            <w:pStyle w:val="Sansinterligne"/>
                            <w:jc w:val="both"/>
                            <w:rPr>
                              <w:rFonts w:ascii="Arial" w:hAnsi="Arial" w:cs="Arial"/>
                              <w:color w:val="FF0000"/>
                              <w:sz w:val="20"/>
                              <w:szCs w:val="20"/>
                            </w:rPr>
                          </w:pPr>
                        </w:p>
                        <w:p w:rsidR="00D17F16" w:rsidRDefault="00D17F16" w:rsidP="00C07CFA">
                          <w:pPr>
                            <w:pStyle w:val="Sansinterligne"/>
                            <w:jc w:val="both"/>
                            <w:rPr>
                              <w:rFonts w:ascii="Arial" w:hAnsi="Arial" w:cs="Arial"/>
                              <w:b/>
                              <w:sz w:val="20"/>
                              <w:szCs w:val="20"/>
                            </w:rPr>
                          </w:pPr>
                        </w:p>
                        <w:p w:rsidR="00D17F16" w:rsidRDefault="00D17F16" w:rsidP="00C07CFA">
                          <w:pPr>
                            <w:pStyle w:val="Sansinterligne"/>
                            <w:jc w:val="both"/>
                            <w:rPr>
                              <w:rFonts w:ascii="Arial" w:hAnsi="Arial" w:cs="Arial"/>
                              <w:b/>
                              <w:sz w:val="20"/>
                              <w:szCs w:val="20"/>
                            </w:rPr>
                          </w:pPr>
                          <w:r>
                            <w:rPr>
                              <w:rFonts w:ascii="Arial" w:hAnsi="Arial" w:cs="Arial"/>
                              <w:b/>
                              <w:sz w:val="20"/>
                              <w:szCs w:val="20"/>
                            </w:rPr>
                            <w:t>Titre du projet :</w:t>
                          </w:r>
                        </w:p>
                        <w:p w:rsidR="00D17F16" w:rsidRDefault="00D17F16" w:rsidP="00C07CFA">
                          <w:pPr>
                            <w:pStyle w:val="Sansinterligne"/>
                            <w:jc w:val="both"/>
                            <w:rPr>
                              <w:rFonts w:ascii="Arial" w:hAnsi="Arial" w:cs="Arial"/>
                              <w:b/>
                              <w:sz w:val="20"/>
                              <w:szCs w:val="20"/>
                            </w:rPr>
                          </w:pPr>
                        </w:p>
                        <w:p w:rsidR="00D17F16" w:rsidRDefault="00D17F16" w:rsidP="00C07CFA">
                          <w:pPr>
                            <w:pStyle w:val="Sansinterligne"/>
                            <w:jc w:val="both"/>
                            <w:rPr>
                              <w:rFonts w:ascii="Arial" w:hAnsi="Arial" w:cs="Arial"/>
                              <w:b/>
                              <w:sz w:val="20"/>
                              <w:szCs w:val="20"/>
                            </w:rPr>
                          </w:pPr>
                        </w:p>
                        <w:p w:rsidR="00D17F16" w:rsidRPr="00112A56" w:rsidRDefault="00D17F16" w:rsidP="00C07CFA">
                          <w:pPr>
                            <w:pStyle w:val="Sansinterligne"/>
                            <w:jc w:val="both"/>
                            <w:rPr>
                              <w:rFonts w:ascii="Arial" w:hAnsi="Arial" w:cs="Arial"/>
                              <w:color w:val="0D0D0D" w:themeColor="text1" w:themeTint="F2"/>
                              <w:sz w:val="20"/>
                              <w:szCs w:val="20"/>
                            </w:rPr>
                          </w:pPr>
                          <w:r>
                            <w:rPr>
                              <w:rFonts w:ascii="Arial" w:hAnsi="Arial" w:cs="Arial"/>
                              <w:b/>
                              <w:sz w:val="20"/>
                              <w:szCs w:val="20"/>
                            </w:rPr>
                            <w:t>Nom de l’o</w:t>
                          </w:r>
                          <w:r w:rsidRPr="00112A56">
                            <w:rPr>
                              <w:rFonts w:ascii="Arial" w:hAnsi="Arial" w:cs="Arial"/>
                              <w:b/>
                              <w:sz w:val="20"/>
                              <w:szCs w:val="20"/>
                            </w:rPr>
                            <w:t>rganisme</w:t>
                          </w:r>
                          <w:r w:rsidRPr="00112A56">
                            <w:rPr>
                              <w:rFonts w:ascii="Arial" w:hAnsi="Arial" w:cs="Arial"/>
                              <w:color w:val="0D0D0D" w:themeColor="text1" w:themeTint="F2"/>
                              <w:sz w:val="20"/>
                              <w:szCs w:val="20"/>
                            </w:rPr>
                            <w:t> </w:t>
                          </w:r>
                          <w:r w:rsidRPr="00C443F0">
                            <w:rPr>
                              <w:rFonts w:ascii="Arial" w:hAnsi="Arial" w:cs="Arial"/>
                              <w:b/>
                              <w:sz w:val="20"/>
                              <w:szCs w:val="20"/>
                            </w:rPr>
                            <w:t>demandeur</w:t>
                          </w:r>
                          <w:r>
                            <w:rPr>
                              <w:rFonts w:ascii="Arial" w:hAnsi="Arial" w:cs="Arial"/>
                              <w:color w:val="0D0D0D" w:themeColor="text1" w:themeTint="F2"/>
                              <w:sz w:val="20"/>
                              <w:szCs w:val="20"/>
                            </w:rPr>
                            <w:t xml:space="preserve"> </w:t>
                          </w:r>
                          <w:r w:rsidRPr="00112A56">
                            <w:rPr>
                              <w:rFonts w:ascii="Arial" w:hAnsi="Arial" w:cs="Arial"/>
                              <w:color w:val="0D0D0D" w:themeColor="text1" w:themeTint="F2"/>
                              <w:sz w:val="20"/>
                              <w:szCs w:val="20"/>
                            </w:rPr>
                            <w:t>:</w:t>
                          </w:r>
                        </w:p>
                        <w:p w:rsidR="00D17F16" w:rsidRDefault="00D17F16" w:rsidP="00C07CFA">
                          <w:pPr>
                            <w:pStyle w:val="Sansinterligne"/>
                            <w:jc w:val="both"/>
                            <w:rPr>
                              <w:rFonts w:ascii="Arial" w:hAnsi="Arial" w:cs="Arial"/>
                              <w:color w:val="0D0D0D" w:themeColor="text1" w:themeTint="F2"/>
                              <w:sz w:val="20"/>
                              <w:szCs w:val="20"/>
                            </w:rPr>
                          </w:pPr>
                        </w:p>
                        <w:p w:rsidR="00D17F16" w:rsidRPr="00112A56" w:rsidRDefault="00D17F16" w:rsidP="00C07CFA">
                          <w:pPr>
                            <w:pStyle w:val="Sansinterligne"/>
                            <w:jc w:val="both"/>
                            <w:rPr>
                              <w:rFonts w:ascii="Arial" w:hAnsi="Arial" w:cs="Arial"/>
                              <w:color w:val="0D0D0D" w:themeColor="text1" w:themeTint="F2"/>
                              <w:sz w:val="20"/>
                              <w:szCs w:val="20"/>
                            </w:rPr>
                          </w:pPr>
                        </w:p>
                        <w:p w:rsidR="00D17F16" w:rsidRPr="00112A56" w:rsidRDefault="00D17F16" w:rsidP="007B7AB9">
                          <w:pPr>
                            <w:pStyle w:val="Sansinterligne"/>
                            <w:spacing w:line="360" w:lineRule="auto"/>
                            <w:jc w:val="both"/>
                            <w:rPr>
                              <w:rFonts w:ascii="Arial" w:hAnsi="Arial" w:cs="Arial"/>
                              <w:b/>
                              <w:color w:val="0D0D0D" w:themeColor="text1" w:themeTint="F2"/>
                              <w:sz w:val="20"/>
                              <w:szCs w:val="20"/>
                            </w:rPr>
                          </w:pPr>
                          <w:r w:rsidRPr="00112A56">
                            <w:rPr>
                              <w:rFonts w:ascii="Arial" w:hAnsi="Arial" w:cs="Arial"/>
                              <w:b/>
                              <w:color w:val="0D0D0D" w:themeColor="text1" w:themeTint="F2"/>
                              <w:sz w:val="20"/>
                              <w:szCs w:val="20"/>
                            </w:rPr>
                            <w:t xml:space="preserve">Coordonnées du responsable du </w:t>
                          </w:r>
                          <w:r>
                            <w:rPr>
                              <w:rFonts w:ascii="Arial" w:hAnsi="Arial" w:cs="Arial"/>
                              <w:b/>
                              <w:color w:val="0D0D0D" w:themeColor="text1" w:themeTint="F2"/>
                              <w:sz w:val="20"/>
                              <w:szCs w:val="20"/>
                            </w:rPr>
                            <w:t>dossier</w:t>
                          </w:r>
                          <w:r w:rsidRPr="00112A56">
                            <w:rPr>
                              <w:rFonts w:ascii="Arial" w:hAnsi="Arial" w:cs="Arial"/>
                              <w:b/>
                              <w:color w:val="0D0D0D" w:themeColor="text1" w:themeTint="F2"/>
                              <w:sz w:val="20"/>
                              <w:szCs w:val="20"/>
                            </w:rPr>
                            <w:t> :</w:t>
                          </w:r>
                        </w:p>
                        <w:p w:rsidR="00D17F16" w:rsidRPr="00112A56" w:rsidRDefault="00D17F16"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Nom :</w:t>
                          </w:r>
                        </w:p>
                        <w:p w:rsidR="00D17F16" w:rsidRPr="00112A56" w:rsidRDefault="00D17F16"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Prénom :</w:t>
                          </w:r>
                        </w:p>
                        <w:p w:rsidR="00D17F16" w:rsidRPr="00112A56" w:rsidRDefault="00D17F16"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Fonction :</w:t>
                          </w:r>
                        </w:p>
                        <w:p w:rsidR="00D17F16" w:rsidRPr="00112A56" w:rsidRDefault="00D17F16"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Courriel :</w:t>
                          </w:r>
                        </w:p>
                        <w:p w:rsidR="00D17F16" w:rsidRPr="00112A56" w:rsidRDefault="00D17F16" w:rsidP="007B7AB9">
                          <w:pPr>
                            <w:pStyle w:val="Sansinterligne"/>
                            <w:spacing w:line="360" w:lineRule="auto"/>
                            <w:jc w:val="both"/>
                            <w:rPr>
                              <w:rFonts w:ascii="Arial" w:hAnsi="Arial" w:cs="Arial"/>
                              <w:color w:val="FF0000"/>
                              <w:sz w:val="20"/>
                              <w:szCs w:val="20"/>
                            </w:rPr>
                          </w:pPr>
                          <w:r w:rsidRPr="00112A56">
                            <w:rPr>
                              <w:rFonts w:ascii="Arial" w:hAnsi="Arial" w:cs="Arial"/>
                              <w:color w:val="0D0D0D" w:themeColor="text1" w:themeTint="F2"/>
                              <w:sz w:val="20"/>
                              <w:szCs w:val="20"/>
                            </w:rPr>
                            <w:t>Téléphone :</w:t>
                          </w:r>
                        </w:p>
                      </w:txbxContent>
                    </v:textbox>
                  </v:rect>
                </w:pict>
              </mc:Fallback>
            </mc:AlternateContent>
          </w:r>
          <w:r w:rsidR="007B6C6D">
            <w:rPr>
              <w:noProof/>
              <w:lang w:eastAsia="fr-FR"/>
            </w:rPr>
            <mc:AlternateContent>
              <mc:Choice Requires="wps">
                <w:drawing>
                  <wp:anchor distT="0" distB="0" distL="114300" distR="114300" simplePos="0" relativeHeight="251654144" behindDoc="0" locked="0" layoutInCell="1" allowOverlap="1" wp14:anchorId="0CC04E63" wp14:editId="488BDDDE">
                    <wp:simplePos x="0" y="0"/>
                    <wp:positionH relativeFrom="column">
                      <wp:posOffset>407458</wp:posOffset>
                    </wp:positionH>
                    <wp:positionV relativeFrom="paragraph">
                      <wp:posOffset>1024255</wp:posOffset>
                    </wp:positionV>
                    <wp:extent cx="608965" cy="3359785"/>
                    <wp:effectExtent l="76200" t="76200" r="95885" b="88265"/>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3359785"/>
                            </a:xfrm>
                            <a:prstGeom prst="rect">
                              <a:avLst/>
                            </a:prstGeom>
                            <a:solidFill>
                              <a:schemeClr val="bg1">
                                <a:alpha val="20000"/>
                              </a:schemeClr>
                            </a:solidFill>
                            <a:ln w="22225">
                              <a:solidFill>
                                <a:schemeClr val="tx1"/>
                              </a:solidFill>
                              <a:miter lim="800000"/>
                              <a:headEnd/>
                              <a:tailEnd/>
                            </a:ln>
                            <a:effectLst>
                              <a:glow rad="63500">
                                <a:schemeClr val="bg1">
                                  <a:alpha val="80000"/>
                                </a:schemeClr>
                              </a:glow>
                            </a:effectLst>
                            <a:extLst/>
                          </wps:spPr>
                          <wps:txbx>
                            <w:txbxContent>
                              <w:p w:rsidR="00D17F16" w:rsidRPr="000559FE" w:rsidRDefault="00D17F16" w:rsidP="000559FE">
                                <w:pPr>
                                  <w:pStyle w:val="Sansinterligne"/>
                                  <w:jc w:val="center"/>
                                  <w:rPr>
                                    <w:rFonts w:asciiTheme="majorHAnsi" w:eastAsiaTheme="majorEastAsia" w:hAnsiTheme="majorHAnsi" w:cstheme="majorBidi"/>
                                    <w:b/>
                                    <w:bCs/>
                                    <w:sz w:val="44"/>
                                    <w:szCs w:val="44"/>
                                  </w:rPr>
                                </w:pPr>
                                <w:sdt>
                                  <w:sdtPr>
                                    <w:rPr>
                                      <w:rFonts w:asciiTheme="majorHAnsi" w:eastAsiaTheme="majorEastAsia" w:hAnsiTheme="majorHAnsi" w:cstheme="majorBidi"/>
                                      <w:b/>
                                      <w:bCs/>
                                      <w:sz w:val="44"/>
                                      <w:szCs w:val="44"/>
                                    </w:rPr>
                                    <w:alias w:val="Titre"/>
                                    <w:id w:val="-1177108922"/>
                                    <w:dataBinding w:prefixMappings="xmlns:ns0='http://schemas.openxmlformats.org/package/2006/metadata/core-properties' xmlns:ns1='http://purl.org/dc/elements/1.1/'" w:xpath="/ns0:coreProperties[1]/ns1:title[1]" w:storeItemID="{6C3C8BC8-F283-45AE-878A-BAB7291924A1}"/>
                                    <w:text/>
                                  </w:sdtPr>
                                  <w:sdtContent>
                                    <w:r w:rsidRPr="000559FE">
                                      <w:rPr>
                                        <w:rFonts w:asciiTheme="majorHAnsi" w:eastAsiaTheme="majorEastAsia" w:hAnsiTheme="majorHAnsi" w:cstheme="majorBidi"/>
                                        <w:b/>
                                        <w:bCs/>
                                        <w:sz w:val="44"/>
                                        <w:szCs w:val="44"/>
                                      </w:rPr>
                                      <w:t xml:space="preserve">Dossier de </w:t>
                                    </w:r>
                                    <w:r>
                                      <w:rPr>
                                        <w:rFonts w:asciiTheme="majorHAnsi" w:eastAsiaTheme="majorEastAsia" w:hAnsiTheme="majorHAnsi" w:cstheme="majorBidi"/>
                                        <w:b/>
                                        <w:bCs/>
                                        <w:sz w:val="44"/>
                                        <w:szCs w:val="44"/>
                                      </w:rPr>
                                      <w:t>demande</w:t>
                                    </w:r>
                                    <w:r w:rsidRPr="000559FE">
                                      <w:rPr>
                                        <w:rFonts w:asciiTheme="majorHAnsi" w:eastAsiaTheme="majorEastAsia" w:hAnsiTheme="majorHAnsi" w:cstheme="majorBidi"/>
                                        <w:b/>
                                        <w:bCs/>
                                        <w:sz w:val="44"/>
                                        <w:szCs w:val="44"/>
                                      </w:rPr>
                                      <w:t xml:space="preserve"> </w:t>
                                    </w:r>
                                  </w:sdtContent>
                                </w:sdt>
                                <w:r>
                                  <w:rPr>
                                    <w:rFonts w:asciiTheme="majorHAnsi" w:eastAsiaTheme="majorEastAsia" w:hAnsiTheme="majorHAnsi" w:cstheme="majorBidi"/>
                                    <w:b/>
                                    <w:bCs/>
                                    <w:sz w:val="44"/>
                                    <w:szCs w:val="44"/>
                                  </w:rPr>
                                  <w:t xml:space="preserve"> d’aide</w:t>
                                </w:r>
                              </w:p>
                            </w:txbxContent>
                          </wps:txbx>
                          <wps:bodyPr rot="0" vert="vert270" wrap="square" lIns="9144" tIns="91440" rIns="9144" bIns="91440" anchor="ctr" anchorCtr="0" upright="1">
                            <a:noAutofit/>
                          </wps:bodyPr>
                        </wps:wsp>
                      </a:graphicData>
                    </a:graphic>
                  </wp:anchor>
                </w:drawing>
              </mc:Choice>
              <mc:Fallback>
                <w:pict>
                  <v:rect id="Rectangle 6" o:spid="_x0000_s1028" style="position:absolute;margin-left:32.1pt;margin-top:80.65pt;width:47.95pt;height:264.5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" fillcolor="white [3212]" strokecolor="black [3213]" strokeweight="1.75pt">
                    <v:fill opacity="13107f"/>
                    <v:textbox style="layout-flow:vertical;mso-layout-flow-alt:bottom-to-top" inset=".72pt,7.2pt,.72pt,7.2pt">
                      <w:txbxContent>
                        <w:p w:rsidR="004F26A6" w:rsidRPr="000559FE" w:rsidRDefault="002B405D" w:rsidP="000559FE">
                          <w:pPr>
                            <w:pStyle w:val="Sansinterligne"/>
                            <w:jc w:val="center"/>
                            <w:rPr>
                              <w:rFonts w:asciiTheme="majorHAnsi" w:eastAsiaTheme="majorEastAsia" w:hAnsiTheme="majorHAnsi" w:cstheme="majorBidi"/>
                              <w:b/>
                              <w:bCs/>
                              <w:sz w:val="44"/>
                              <w:szCs w:val="44"/>
                            </w:rPr>
                          </w:pPr>
                          <w:sdt>
                            <w:sdtPr>
                              <w:rPr>
                                <w:rFonts w:asciiTheme="majorHAnsi" w:eastAsiaTheme="majorEastAsia" w:hAnsiTheme="majorHAnsi" w:cstheme="majorBidi"/>
                                <w:b/>
                                <w:bCs/>
                                <w:sz w:val="44"/>
                                <w:szCs w:val="44"/>
                              </w:rPr>
                              <w:alias w:val="Titre"/>
                              <w:id w:val="-1177108922"/>
                              <w:dataBinding w:prefixMappings="xmlns:ns0='http://schemas.openxmlformats.org/package/2006/metadata/core-properties' xmlns:ns1='http://purl.org/dc/elements/1.1/'" w:xpath="/ns0:coreProperties[1]/ns1:title[1]" w:storeItemID="{6C3C8BC8-F283-45AE-878A-BAB7291924A1}"/>
                              <w:text/>
                            </w:sdtPr>
                            <w:sdtEndPr/>
                            <w:sdtContent>
                              <w:r w:rsidR="000559FE" w:rsidRPr="000559FE">
                                <w:rPr>
                                  <w:rFonts w:asciiTheme="majorHAnsi" w:eastAsiaTheme="majorEastAsia" w:hAnsiTheme="majorHAnsi" w:cstheme="majorBidi"/>
                                  <w:b/>
                                  <w:bCs/>
                                  <w:sz w:val="44"/>
                                  <w:szCs w:val="44"/>
                                </w:rPr>
                                <w:t xml:space="preserve">Dossier de </w:t>
                              </w:r>
                              <w:r w:rsidR="00E430C4">
                                <w:rPr>
                                  <w:rFonts w:asciiTheme="majorHAnsi" w:eastAsiaTheme="majorEastAsia" w:hAnsiTheme="majorHAnsi" w:cstheme="majorBidi"/>
                                  <w:b/>
                                  <w:bCs/>
                                  <w:sz w:val="44"/>
                                  <w:szCs w:val="44"/>
                                </w:rPr>
                                <w:t>demande</w:t>
                              </w:r>
                              <w:r w:rsidR="000559FE" w:rsidRPr="000559FE">
                                <w:rPr>
                                  <w:rFonts w:asciiTheme="majorHAnsi" w:eastAsiaTheme="majorEastAsia" w:hAnsiTheme="majorHAnsi" w:cstheme="majorBidi"/>
                                  <w:b/>
                                  <w:bCs/>
                                  <w:sz w:val="44"/>
                                  <w:szCs w:val="44"/>
                                </w:rPr>
                                <w:t xml:space="preserve"> </w:t>
                              </w:r>
                            </w:sdtContent>
                          </w:sdt>
                          <w:r w:rsidR="007B6C6D">
                            <w:rPr>
                              <w:rFonts w:asciiTheme="majorHAnsi" w:eastAsiaTheme="majorEastAsia" w:hAnsiTheme="majorHAnsi" w:cstheme="majorBidi"/>
                              <w:b/>
                              <w:bCs/>
                              <w:sz w:val="44"/>
                              <w:szCs w:val="44"/>
                            </w:rPr>
                            <w:t xml:space="preserve"> d’aide</w:t>
                          </w:r>
                        </w:p>
                      </w:txbxContent>
                    </v:textbox>
                  </v:rect>
                </w:pict>
              </mc:Fallback>
            </mc:AlternateContent>
          </w:r>
          <w:r w:rsidR="000559FE">
            <w:rPr>
              <w:noProof/>
              <w:lang w:eastAsia="fr-FR"/>
            </w:rPr>
            <w:drawing>
              <wp:anchor distT="0" distB="0" distL="114300" distR="114300" simplePos="0" relativeHeight="251658240" behindDoc="0" locked="0" layoutInCell="1" allowOverlap="1" wp14:anchorId="38CB6670" wp14:editId="6E25B9E4">
                <wp:simplePos x="0" y="0"/>
                <wp:positionH relativeFrom="column">
                  <wp:posOffset>2377440</wp:posOffset>
                </wp:positionH>
                <wp:positionV relativeFrom="paragraph">
                  <wp:posOffset>2496820</wp:posOffset>
                </wp:positionV>
                <wp:extent cx="3620135" cy="1878965"/>
                <wp:effectExtent l="0" t="0" r="0" b="6985"/>
                <wp:wrapNone/>
                <wp:docPr id="3" name="Image 3" descr="R:\DGAEE\MDD\MDD\COMMUN\TECHNIQUE\COMMUNICATION\Logos\Logo_NO DECHETS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GAEE\MDD\MDD\COMMUN\TECHNIQUE\COMMUNICATION\Logos\Logo_NO DECHETS_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20135" cy="187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0559FE">
            <w:rPr>
              <w:noProof/>
              <w:lang w:eastAsia="fr-FR"/>
            </w:rPr>
            <mc:AlternateContent>
              <mc:Choice Requires="wps">
                <w:drawing>
                  <wp:anchor distT="0" distB="0" distL="114300" distR="114300" simplePos="0" relativeHeight="251653120" behindDoc="0" locked="0" layoutInCell="1" allowOverlap="1" wp14:anchorId="1AF67271" wp14:editId="7B911776">
                    <wp:simplePos x="0" y="0"/>
                    <wp:positionH relativeFrom="column">
                      <wp:posOffset>1245235</wp:posOffset>
                    </wp:positionH>
                    <wp:positionV relativeFrom="paragraph">
                      <wp:posOffset>1020445</wp:posOffset>
                    </wp:positionV>
                    <wp:extent cx="761365" cy="3359785"/>
                    <wp:effectExtent l="76200" t="76200" r="95885" b="8826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65" cy="3359785"/>
                            </a:xfrm>
                            <a:prstGeom prst="rect">
                              <a:avLst/>
                            </a:prstGeom>
                            <a:solidFill>
                              <a:srgbClr val="FFFFFF">
                                <a:alpha val="20000"/>
                              </a:srgbClr>
                            </a:solidFill>
                            <a:ln w="22225">
                              <a:solidFill>
                                <a:schemeClr val="tx1"/>
                              </a:solidFill>
                              <a:miter lim="800000"/>
                              <a:headEnd/>
                              <a:tailEnd/>
                            </a:ln>
                            <a:effectLst>
                              <a:glow rad="63500">
                                <a:schemeClr val="bg1">
                                  <a:alpha val="80000"/>
                                </a:schemeClr>
                              </a:glow>
                            </a:effectLst>
                            <a:extLst/>
                          </wps:spPr>
                          <wps:txbx>
                            <w:txbxContent>
                              <w:sdt>
                                <w:sdtPr>
                                  <w:rPr>
                                    <w:b/>
                                    <w:bCs/>
                                    <w:color w:val="00B050"/>
                                    <w:sz w:val="80"/>
                                    <w:szCs w:val="80"/>
                                    <w14:numForm w14:val="lining"/>
                                  </w:rPr>
                                  <w:alias w:val="Année"/>
                                  <w:id w:val="1090045364"/>
                                  <w:dataBinding w:prefixMappings="xmlns:ns0='http://schemas.microsoft.com/office/2006/coverPageProps'" w:xpath="/ns0:CoverPageProperties[1]/ns0:PublishDate[1]" w:storeItemID="{55AF091B-3C7A-41E3-B477-F2FDAA23CFDA}"/>
                                  <w:date w:fullDate="2019-01-01T00:00:00Z">
                                    <w:dateFormat w:val="yyyy"/>
                                    <w:lid w:val="fr-FR"/>
                                    <w:storeMappedDataAs w:val="dateTime"/>
                                    <w:calendar w:val="gregorian"/>
                                  </w:date>
                                </w:sdtPr>
                                <w:sdtContent>
                                  <w:p w:rsidR="00D17F16" w:rsidRPr="000559FE" w:rsidRDefault="00D17F16">
                                    <w:pPr>
                                      <w:pStyle w:val="Sansinterligne"/>
                                      <w:jc w:val="right"/>
                                      <w:rPr>
                                        <w:b/>
                                        <w:bCs/>
                                        <w:color w:val="00B050"/>
                                        <w:sz w:val="80"/>
                                        <w:szCs w:val="80"/>
                                        <w14:numForm w14:val="lining"/>
                                      </w:rPr>
                                    </w:pPr>
                                    <w:r w:rsidRPr="000559FE">
                                      <w:rPr>
                                        <w:b/>
                                        <w:bCs/>
                                        <w:color w:val="00B050"/>
                                        <w:sz w:val="80"/>
                                        <w:szCs w:val="80"/>
                                        <w14:numForm w14:val="lining"/>
                                      </w:rPr>
                                      <w:t>2019</w:t>
                                    </w:r>
                                  </w:p>
                                </w:sdtContent>
                              </w:sdt>
                            </w:txbxContent>
                          </wps:txbx>
                          <wps:bodyPr rot="0" vert="vert270" wrap="square" lIns="9144" tIns="91440" rIns="9144" bIns="91440" anchor="ctr" anchorCtr="0" upright="1">
                            <a:noAutofit/>
                          </wps:bodyPr>
                        </wps:wsp>
                      </a:graphicData>
                    </a:graphic>
                  </wp:anchor>
                </w:drawing>
              </mc:Choice>
              <mc:Fallback>
                <w:pict>
                  <v:rect id="Rectangle 5" o:spid="_x0000_s1029" style="position:absolute;margin-left:98.05pt;margin-top:80.35pt;width:59.95pt;height:264.5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" strokecolor="black [3213]" strokeweight="1.75pt">
                    <v:fill opacity="13107f"/>
                    <v:textbox style="layout-flow:vertical;mso-layout-flow-alt:bottom-to-top" inset=".72pt,7.2pt,.72pt,7.2pt">
                      <w:txbxContent>
                        <w:sdt>
                          <w:sdtPr>
                            <w:rPr>
                              <w:b/>
                              <w:bCs/>
                              <w:color w:val="00B050"/>
                              <w:sz w:val="80"/>
                              <w:szCs w:val="80"/>
                              <w14:numForm w14:val="lining"/>
                            </w:rPr>
                            <w:alias w:val="Année"/>
                            <w:id w:val="1090045364"/>
                            <w:dataBinding w:prefixMappings="xmlns:ns0='http://schemas.microsoft.com/office/2006/coverPageProps'" w:xpath="/ns0:CoverPageProperties[1]/ns0:PublishDate[1]" w:storeItemID="{55AF091B-3C7A-41E3-B477-F2FDAA23CFDA}"/>
                            <w:date w:fullDate="2019-01-01T00:00:00Z">
                              <w:dateFormat w:val="yyyy"/>
                              <w:lid w:val="fr-FR"/>
                              <w:storeMappedDataAs w:val="dateTime"/>
                              <w:calendar w:val="gregorian"/>
                            </w:date>
                          </w:sdtPr>
                          <w:sdtEndPr/>
                          <w:sdtContent>
                            <w:p w:rsidR="004F26A6" w:rsidRPr="000559FE" w:rsidRDefault="005F031E">
                              <w:pPr>
                                <w:pStyle w:val="Sansinterligne"/>
                                <w:jc w:val="right"/>
                                <w:rPr>
                                  <w:b/>
                                  <w:bCs/>
                                  <w:color w:val="00B050"/>
                                  <w:sz w:val="80"/>
                                  <w:szCs w:val="80"/>
                                  <w14:numForm w14:val="lining"/>
                                </w:rPr>
                              </w:pPr>
                              <w:r w:rsidRPr="000559FE">
                                <w:rPr>
                                  <w:b/>
                                  <w:bCs/>
                                  <w:color w:val="00B050"/>
                                  <w:sz w:val="80"/>
                                  <w:szCs w:val="80"/>
                                  <w14:numForm w14:val="lining"/>
                                </w:rPr>
                                <w:t>2019</w:t>
                              </w:r>
                            </w:p>
                          </w:sdtContent>
                        </w:sdt>
                      </w:txbxContent>
                    </v:textbox>
                  </v:rect>
                </w:pict>
              </mc:Fallback>
            </mc:AlternateContent>
          </w:r>
          <w:r w:rsidR="004F26A6">
            <w:br w:type="page"/>
          </w:r>
        </w:p>
      </w:sdtContent>
    </w:sdt>
    <w:p w:rsidR="0077037E" w:rsidRPr="001D716C" w:rsidRDefault="002B405D" w:rsidP="000E28E4">
      <w:pPr>
        <w:spacing w:after="0"/>
        <w:jc w:val="both"/>
        <w:rPr>
          <w:rFonts w:ascii="Arial" w:hAnsi="Arial" w:cs="Arial"/>
          <w:b/>
          <w:sz w:val="24"/>
          <w:szCs w:val="24"/>
        </w:rPr>
      </w:pPr>
      <w:r>
        <w:rPr>
          <w:rFonts w:ascii="Arial" w:hAnsi="Arial" w:cs="Arial"/>
          <w:b/>
          <w:noProof/>
          <w:sz w:val="24"/>
          <w:szCs w:val="24"/>
          <w:u w:val="single"/>
          <w:lang w:eastAsia="fr-FR"/>
        </w:rPr>
        <w:lastRenderedPageBreak/>
        <w:drawing>
          <wp:anchor distT="0" distB="0" distL="114300" distR="114300" simplePos="0" relativeHeight="251666432" behindDoc="0" locked="0" layoutInCell="1" allowOverlap="1">
            <wp:simplePos x="0" y="0"/>
            <wp:positionH relativeFrom="column">
              <wp:posOffset>126307</wp:posOffset>
            </wp:positionH>
            <wp:positionV relativeFrom="paragraph">
              <wp:posOffset>3865896</wp:posOffset>
            </wp:positionV>
            <wp:extent cx="1171575" cy="1190625"/>
            <wp:effectExtent l="0" t="0" r="9525" b="9525"/>
            <wp:wrapNone/>
            <wp:docPr id="4" name="Image 4" descr="C:\Program Files (x86)\Microsoft Office\MEDIA\CAGCAT10\j023301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C:\Program Files (x86)\Microsoft Office\MEDIA\CAGCAT10\j0233018.wmf"/>
                    <pic:cNvPicPr>
                      <a:picLocks noChangeAspect="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1171575" cy="1190625"/>
                    </a:xfrm>
                    <a:prstGeom prst="rect">
                      <a:avLst/>
                    </a:prstGeom>
                    <a:ln>
                      <a:noFill/>
                    </a:ln>
                    <a:effectLst>
                      <a:softEdge rad="112500"/>
                    </a:effectLst>
                  </pic:spPr>
                </pic:pic>
              </a:graphicData>
            </a:graphic>
          </wp:anchor>
        </w:drawing>
      </w:r>
      <w:r>
        <w:rPr>
          <w:rFonts w:ascii="Arial" w:hAnsi="Arial" w:cs="Arial"/>
          <w:b/>
          <w:noProof/>
          <w:sz w:val="24"/>
          <w:szCs w:val="24"/>
          <w:u w:val="single"/>
          <w:lang w:eastAsia="fr-FR"/>
        </w:rPr>
        <w:drawing>
          <wp:anchor distT="0" distB="0" distL="114300" distR="114300" simplePos="0" relativeHeight="251667456" behindDoc="0" locked="0" layoutInCell="1" allowOverlap="1">
            <wp:simplePos x="0" y="0"/>
            <wp:positionH relativeFrom="column">
              <wp:posOffset>126307</wp:posOffset>
            </wp:positionH>
            <wp:positionV relativeFrom="paragraph">
              <wp:posOffset>3008646</wp:posOffset>
            </wp:positionV>
            <wp:extent cx="1152525" cy="571500"/>
            <wp:effectExtent l="0" t="0" r="9525" b="0"/>
            <wp:wrapNone/>
            <wp:docPr id="5" name="Image 5" descr="C:\Users\Mpineau\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Users\Mpineau\Desktop\téléchargement.jp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2525" cy="571500"/>
                    </a:xfrm>
                    <a:prstGeom prst="rect">
                      <a:avLst/>
                    </a:prstGeom>
                    <a:ln>
                      <a:noFill/>
                    </a:ln>
                    <a:effectLst>
                      <a:softEdge rad="112500"/>
                    </a:effectLst>
                  </pic:spPr>
                </pic:pic>
              </a:graphicData>
            </a:graphic>
          </wp:anchor>
        </w:drawing>
      </w:r>
      <w:r>
        <w:rPr>
          <w:rFonts w:ascii="Arial" w:hAnsi="Arial" w:cs="Arial"/>
          <w:b/>
          <w:noProof/>
          <w:sz w:val="24"/>
          <w:szCs w:val="24"/>
          <w:u w:val="single"/>
          <w:lang w:eastAsia="fr-FR"/>
        </w:rPr>
        <w:drawing>
          <wp:anchor distT="0" distB="0" distL="114300" distR="114300" simplePos="0" relativeHeight="251668480" behindDoc="0" locked="0" layoutInCell="1" allowOverlap="1">
            <wp:simplePos x="0" y="0"/>
            <wp:positionH relativeFrom="column">
              <wp:posOffset>183457</wp:posOffset>
            </wp:positionH>
            <wp:positionV relativeFrom="paragraph">
              <wp:posOffset>5466096</wp:posOffset>
            </wp:positionV>
            <wp:extent cx="1028700" cy="1028700"/>
            <wp:effectExtent l="0" t="0" r="0" b="0"/>
            <wp:wrapNone/>
            <wp:docPr id="6" name="Image 6" descr="C:\Users\Mpineau\Desktop\télécharge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C:\Users\Mpineau\Desktop\téléchargement (1).jp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ln>
                      <a:noFill/>
                    </a:ln>
                    <a:effectLst>
                      <a:softEdge rad="112500"/>
                    </a:effectLst>
                  </pic:spPr>
                </pic:pic>
              </a:graphicData>
            </a:graphic>
          </wp:anchor>
        </w:drawing>
      </w:r>
      <w:r>
        <w:rPr>
          <w:rFonts w:ascii="Arial" w:hAnsi="Arial" w:cs="Arial"/>
          <w:b/>
          <w:noProof/>
          <w:sz w:val="24"/>
          <w:szCs w:val="24"/>
          <w:u w:val="single"/>
          <w:lang w:eastAsia="fr-FR"/>
        </w:rPr>
        <w:drawing>
          <wp:anchor distT="0" distB="0" distL="114300" distR="114300" simplePos="0" relativeHeight="251669504" behindDoc="0" locked="0" layoutInCell="1" allowOverlap="1">
            <wp:simplePos x="0" y="0"/>
            <wp:positionH relativeFrom="column">
              <wp:posOffset>354907</wp:posOffset>
            </wp:positionH>
            <wp:positionV relativeFrom="paragraph">
              <wp:posOffset>2170446</wp:posOffset>
            </wp:positionV>
            <wp:extent cx="685800" cy="685800"/>
            <wp:effectExtent l="57150" t="57150" r="19050" b="57150"/>
            <wp:wrapNone/>
            <wp:docPr id="8" name="Image 8" descr="C:\Users\Mpineau\Desktop\téléchargeme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C:\Users\Mpineau\Desktop\téléchargement (2).jp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21187342">
                      <a:off x="0" y="0"/>
                      <a:ext cx="685800" cy="685800"/>
                    </a:xfrm>
                    <a:prstGeom prst="rect">
                      <a:avLst/>
                    </a:prstGeom>
                    <a:ln>
                      <a:noFill/>
                    </a:ln>
                    <a:effectLst>
                      <a:softEdge rad="112500"/>
                    </a:effectLst>
                  </pic:spPr>
                </pic:pic>
              </a:graphicData>
            </a:graphic>
          </wp:anchor>
        </w:drawing>
      </w:r>
      <w:r>
        <w:rPr>
          <w:rFonts w:ascii="Arial" w:hAnsi="Arial" w:cs="Arial"/>
          <w:b/>
          <w:noProof/>
          <w:sz w:val="24"/>
          <w:szCs w:val="24"/>
          <w:u w:val="single"/>
          <w:lang w:eastAsia="fr-FR"/>
        </w:rPr>
        <w:drawing>
          <wp:anchor distT="0" distB="0" distL="114300" distR="114300" simplePos="0" relativeHeight="251670528" behindDoc="0" locked="0" layoutInCell="1" allowOverlap="1">
            <wp:simplePos x="0" y="0"/>
            <wp:positionH relativeFrom="column">
              <wp:posOffset>97732</wp:posOffset>
            </wp:positionH>
            <wp:positionV relativeFrom="paragraph">
              <wp:posOffset>1370346</wp:posOffset>
            </wp:positionV>
            <wp:extent cx="1200150" cy="5715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20">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00150" cy="571500"/>
                    </a:xfrm>
                    <a:prstGeom prst="rect">
                      <a:avLst/>
                    </a:prstGeom>
                    <a:ln>
                      <a:noFill/>
                    </a:ln>
                    <a:effectLst>
                      <a:softEdge rad="112500"/>
                    </a:effectLst>
                  </pic:spPr>
                </pic:pic>
              </a:graphicData>
            </a:graphic>
          </wp:anchor>
        </w:drawing>
      </w:r>
      <w:r>
        <w:rPr>
          <w:rFonts w:ascii="Arial" w:hAnsi="Arial" w:cs="Arial"/>
          <w:b/>
          <w:noProof/>
          <w:sz w:val="24"/>
          <w:szCs w:val="24"/>
          <w:u w:val="single"/>
          <w:lang w:eastAsia="fr-FR"/>
        </w:rPr>
        <mc:AlternateContent>
          <mc:Choice Requires="wps">
            <w:drawing>
              <wp:anchor distT="0" distB="0" distL="114300" distR="114300" simplePos="0" relativeHeight="251671552" behindDoc="0" locked="0" layoutInCell="1" allowOverlap="1">
                <wp:simplePos x="0" y="0"/>
                <wp:positionH relativeFrom="column">
                  <wp:posOffset>335857</wp:posOffset>
                </wp:positionH>
                <wp:positionV relativeFrom="paragraph">
                  <wp:posOffset>1256046</wp:posOffset>
                </wp:positionV>
                <wp:extent cx="821267" cy="770043"/>
                <wp:effectExtent l="0" t="0" r="0" b="0"/>
                <wp:wrapNone/>
                <wp:docPr id="12" name="Zone de texte 12"/>
                <wp:cNvGraphicFramePr/>
                <a:graphic xmlns:a="http://schemas.openxmlformats.org/drawingml/2006/main">
                  <a:graphicData uri="http://schemas.microsoft.com/office/word/2010/wordprocessingShape">
                    <wps:wsp>
                      <wps:cNvSpPr txBox="1"/>
                      <wps:spPr>
                        <a:xfrm rot="1005320">
                          <a:off x="0" y="0"/>
                          <a:ext cx="821267" cy="770043"/>
                        </a:xfrm>
                        <a:prstGeom prst="rect">
                          <a:avLst/>
                        </a:prstGeom>
                        <a:no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rsidR="00D17F16" w:rsidRPr="00430769" w:rsidRDefault="00D17F16">
                            <w:pPr>
                              <w:rPr>
                                <w:b/>
                                <w:color w:val="404040" w:themeColor="text1" w:themeTint="BF"/>
                                <w:sz w:val="96"/>
                                <w:szCs w:val="96"/>
                              </w:rPr>
                            </w:pPr>
                            <w:r w:rsidRPr="00430769">
                              <w:rPr>
                                <w:b/>
                                <w:color w:val="404040" w:themeColor="text1" w:themeTint="BF"/>
                                <w:sz w:val="96"/>
                                <w:szCs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2" o:spid="_x0000_s1030" type="#_x0000_t202" style="position:absolute;left:0;text-align:left;margin-left:26.45pt;margin-top:98.9pt;width:64.65pt;height:60.65pt;rotation:1098078fd;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" filled="f" strokecolor="white [3212]" strokeweight=".5pt">
                <v:stroke opacity="0"/>
                <v:textbox>
                  <w:txbxContent>
                    <w:p w:rsidR="00430769" w:rsidRPr="00430769" w:rsidRDefault="00430769">
                      <w:pPr>
                        <w:rPr>
                          <w:b/>
                          <w:color w:val="404040" w:themeColor="text1" w:themeTint="BF"/>
                          <w:sz w:val="96"/>
                          <w:szCs w:val="96"/>
                        </w:rPr>
                      </w:pPr>
                      <w:r w:rsidRPr="00430769">
                        <w:rPr>
                          <w:b/>
                          <w:color w:val="404040" w:themeColor="text1" w:themeTint="BF"/>
                          <w:sz w:val="96"/>
                          <w:szCs w:val="96"/>
                        </w:rPr>
                        <w:t>?</w:t>
                      </w:r>
                    </w:p>
                  </w:txbxContent>
                </v:textbox>
              </v:shape>
            </w:pict>
          </mc:Fallback>
        </mc:AlternateContent>
      </w:r>
      <w:r>
        <w:rPr>
          <w:rFonts w:ascii="Arial" w:hAnsi="Arial" w:cs="Arial"/>
          <w:b/>
          <w:noProof/>
          <w:sz w:val="24"/>
          <w:szCs w:val="24"/>
          <w:u w:val="single"/>
          <w:lang w:eastAsia="fr-FR"/>
        </w:rPr>
        <w:drawing>
          <wp:anchor distT="0" distB="0" distL="114300" distR="114300" simplePos="0" relativeHeight="251665408" behindDoc="0" locked="0" layoutInCell="1" allowOverlap="1" wp14:anchorId="4D97F2E7" wp14:editId="594E75D6">
            <wp:simplePos x="0" y="0"/>
            <wp:positionH relativeFrom="column">
              <wp:posOffset>240607</wp:posOffset>
            </wp:positionH>
            <wp:positionV relativeFrom="paragraph">
              <wp:posOffset>127891</wp:posOffset>
            </wp:positionV>
            <wp:extent cx="895350" cy="952500"/>
            <wp:effectExtent l="95250" t="95250" r="76200" b="95250"/>
            <wp:wrapNone/>
            <wp:docPr id="7" name="Image 7" descr="C:\Users\Mpineau\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C:\Users\Mpineau\Desktop\th.jp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20590939">
                      <a:off x="0" y="0"/>
                      <a:ext cx="895350" cy="952500"/>
                    </a:xfrm>
                    <a:prstGeom prst="rect">
                      <a:avLst/>
                    </a:prstGeom>
                    <a:ln>
                      <a:noFill/>
                    </a:ln>
                    <a:effectLst>
                      <a:softEdge rad="112500"/>
                    </a:effectLst>
                  </pic:spPr>
                </pic:pic>
              </a:graphicData>
            </a:graphic>
          </wp:anchor>
        </w:drawing>
      </w:r>
      <w:r w:rsidR="0077037E">
        <w:rPr>
          <w:rFonts w:ascii="Arial" w:hAnsi="Arial" w:cs="Arial"/>
          <w:b/>
          <w:noProof/>
          <w:sz w:val="24"/>
          <w:szCs w:val="24"/>
          <w:u w:val="single"/>
          <w:lang w:eastAsia="fr-FR"/>
        </w:rPr>
        <w:drawing>
          <wp:inline distT="0" distB="0" distL="0" distR="0" wp14:anchorId="72DA58BE" wp14:editId="3D8B7486">
            <wp:extent cx="5664200" cy="6544734"/>
            <wp:effectExtent l="76200" t="57150" r="107950" b="10414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bookmarkStart w:id="0" w:name="_GoBack"/>
      <w:bookmarkEnd w:id="0"/>
    </w:p>
    <w:p w:rsidR="007B7143" w:rsidRDefault="007B7143" w:rsidP="0007077A">
      <w:pPr>
        <w:spacing w:after="0"/>
        <w:jc w:val="both"/>
        <w:rPr>
          <w:rFonts w:ascii="Arial" w:hAnsi="Arial" w:cs="Arial"/>
          <w:b/>
          <w:i/>
        </w:rPr>
      </w:pPr>
    </w:p>
    <w:p w:rsidR="0007077A" w:rsidRPr="000E28E4" w:rsidRDefault="0007077A" w:rsidP="001D716C">
      <w:pPr>
        <w:spacing w:after="0" w:line="240" w:lineRule="auto"/>
        <w:jc w:val="both"/>
        <w:rPr>
          <w:rFonts w:ascii="Arial" w:hAnsi="Arial" w:cs="Arial"/>
          <w:b/>
          <w:i/>
          <w:sz w:val="20"/>
          <w:szCs w:val="20"/>
        </w:rPr>
      </w:pPr>
      <w:r w:rsidRPr="000E28E4">
        <w:rPr>
          <w:rFonts w:ascii="Arial" w:hAnsi="Arial" w:cs="Arial"/>
          <w:b/>
          <w:i/>
          <w:sz w:val="20"/>
          <w:szCs w:val="20"/>
        </w:rPr>
        <w:t>Tous les bénéficiaires doivent indiquer leur statut juridique et s’assurer qu’ils sont en conformité avec les règles générales d’attribution de l’aide pour les projets publics d’économie circulaire et de prévention des déchets en Essonne.</w:t>
      </w:r>
    </w:p>
    <w:p w:rsidR="001D716C" w:rsidRDefault="001D716C" w:rsidP="001D716C">
      <w:pPr>
        <w:spacing w:after="0"/>
        <w:jc w:val="both"/>
        <w:rPr>
          <w:rFonts w:ascii="Arial" w:hAnsi="Arial" w:cs="Arial"/>
          <w:sz w:val="20"/>
          <w:szCs w:val="20"/>
        </w:rPr>
      </w:pPr>
    </w:p>
    <w:p w:rsidR="0007077A" w:rsidRPr="001D716C" w:rsidRDefault="0007077A" w:rsidP="001D716C">
      <w:pPr>
        <w:jc w:val="both"/>
        <w:rPr>
          <w:rFonts w:ascii="Arial" w:hAnsi="Arial" w:cs="Arial"/>
          <w:sz w:val="20"/>
          <w:szCs w:val="20"/>
        </w:rPr>
      </w:pPr>
      <w:r w:rsidRPr="001D716C">
        <w:rPr>
          <w:rFonts w:ascii="Arial" w:hAnsi="Arial" w:cs="Arial"/>
          <w:sz w:val="20"/>
          <w:szCs w:val="20"/>
        </w:rPr>
        <w:t xml:space="preserve">Pour finaliser le dossier de demande d’aide, il faudra également compléter le document Excel intitulé « Dispositif aide 3.2_Recap_Projet.xlsx ». Il a pour objectif de récapituler l’ensemble du projet (à fournir au format Excel et au format Pdf signé sur les onglets le précisant). </w:t>
      </w:r>
    </w:p>
    <w:p w:rsidR="0007077A" w:rsidRPr="001D716C" w:rsidRDefault="0007077A" w:rsidP="001D716C">
      <w:pPr>
        <w:spacing w:after="0"/>
        <w:jc w:val="both"/>
        <w:rPr>
          <w:rFonts w:ascii="Arial" w:hAnsi="Arial" w:cs="Arial"/>
          <w:sz w:val="20"/>
          <w:szCs w:val="20"/>
        </w:rPr>
      </w:pPr>
      <w:r w:rsidRPr="001D716C">
        <w:rPr>
          <w:rFonts w:ascii="Arial" w:hAnsi="Arial" w:cs="Arial"/>
          <w:sz w:val="20"/>
          <w:szCs w:val="20"/>
        </w:rPr>
        <w:t>Ce fichier Excel comprend 4 onglets :</w:t>
      </w:r>
    </w:p>
    <w:p w:rsidR="0007077A" w:rsidRPr="001D716C" w:rsidRDefault="0007077A" w:rsidP="0007077A">
      <w:pPr>
        <w:pStyle w:val="Paragraphedeliste"/>
        <w:numPr>
          <w:ilvl w:val="0"/>
          <w:numId w:val="15"/>
        </w:numPr>
        <w:jc w:val="both"/>
        <w:rPr>
          <w:rFonts w:ascii="Arial" w:hAnsi="Arial" w:cs="Arial"/>
          <w:sz w:val="20"/>
          <w:szCs w:val="20"/>
        </w:rPr>
      </w:pPr>
      <w:r w:rsidRPr="001D716C">
        <w:rPr>
          <w:rFonts w:ascii="Arial" w:hAnsi="Arial" w:cs="Arial"/>
          <w:sz w:val="20"/>
          <w:szCs w:val="20"/>
        </w:rPr>
        <w:t>fiche identité du projet,</w:t>
      </w:r>
    </w:p>
    <w:p w:rsidR="0007077A" w:rsidRPr="001D716C" w:rsidRDefault="0007077A" w:rsidP="0007077A">
      <w:pPr>
        <w:pStyle w:val="Paragraphedeliste"/>
        <w:numPr>
          <w:ilvl w:val="0"/>
          <w:numId w:val="15"/>
        </w:numPr>
        <w:jc w:val="both"/>
        <w:rPr>
          <w:rFonts w:ascii="Arial" w:hAnsi="Arial" w:cs="Arial"/>
          <w:sz w:val="20"/>
          <w:szCs w:val="20"/>
        </w:rPr>
      </w:pPr>
      <w:r w:rsidRPr="001D716C">
        <w:rPr>
          <w:rFonts w:ascii="Arial" w:hAnsi="Arial" w:cs="Arial"/>
          <w:sz w:val="20"/>
          <w:szCs w:val="20"/>
        </w:rPr>
        <w:t>fiche administrative,</w:t>
      </w:r>
    </w:p>
    <w:p w:rsidR="0007077A" w:rsidRPr="001D716C" w:rsidRDefault="0007077A" w:rsidP="0007077A">
      <w:pPr>
        <w:pStyle w:val="Paragraphedeliste"/>
        <w:numPr>
          <w:ilvl w:val="0"/>
          <w:numId w:val="15"/>
        </w:numPr>
        <w:jc w:val="both"/>
        <w:rPr>
          <w:rFonts w:ascii="Arial" w:hAnsi="Arial" w:cs="Arial"/>
          <w:sz w:val="20"/>
          <w:szCs w:val="20"/>
        </w:rPr>
      </w:pPr>
      <w:r w:rsidRPr="001D716C">
        <w:rPr>
          <w:rFonts w:ascii="Arial" w:hAnsi="Arial" w:cs="Arial"/>
          <w:sz w:val="20"/>
          <w:szCs w:val="20"/>
        </w:rPr>
        <w:t>prévisionnel financier,</w:t>
      </w:r>
    </w:p>
    <w:p w:rsidR="0007077A" w:rsidRPr="001D716C" w:rsidRDefault="0007077A" w:rsidP="0007077A">
      <w:pPr>
        <w:pStyle w:val="Paragraphedeliste"/>
        <w:numPr>
          <w:ilvl w:val="0"/>
          <w:numId w:val="15"/>
        </w:numPr>
        <w:jc w:val="both"/>
        <w:rPr>
          <w:rFonts w:ascii="Arial" w:hAnsi="Arial" w:cs="Arial"/>
          <w:sz w:val="20"/>
          <w:szCs w:val="20"/>
        </w:rPr>
      </w:pPr>
      <w:r w:rsidRPr="001D716C">
        <w:rPr>
          <w:rFonts w:ascii="Arial" w:hAnsi="Arial" w:cs="Arial"/>
          <w:sz w:val="20"/>
          <w:szCs w:val="20"/>
        </w:rPr>
        <w:t>réalisation financière effective (à ne pas remplir au stade de la candidature).</w:t>
      </w:r>
    </w:p>
    <w:p w:rsidR="00C06154" w:rsidRPr="00112A56" w:rsidRDefault="00C06154" w:rsidP="003F7263">
      <w:pPr>
        <w:pStyle w:val="Titre1"/>
        <w:jc w:val="center"/>
        <w:rPr>
          <w:rFonts w:ascii="Arial" w:hAnsi="Arial" w:cs="Arial"/>
        </w:rPr>
      </w:pPr>
      <w:r w:rsidRPr="00112A56">
        <w:rPr>
          <w:rFonts w:ascii="Arial" w:hAnsi="Arial" w:cs="Arial"/>
        </w:rPr>
        <w:lastRenderedPageBreak/>
        <w:t>P</w:t>
      </w:r>
      <w:r w:rsidR="00DA7B30" w:rsidRPr="00112A56">
        <w:rPr>
          <w:rFonts w:ascii="Arial" w:hAnsi="Arial" w:cs="Arial"/>
        </w:rPr>
        <w:t xml:space="preserve">résentation </w:t>
      </w:r>
      <w:r w:rsidR="00DD087F">
        <w:rPr>
          <w:rFonts w:ascii="Arial" w:hAnsi="Arial" w:cs="Arial"/>
        </w:rPr>
        <w:t>du projet</w:t>
      </w:r>
      <w:r w:rsidR="000E28E4">
        <w:rPr>
          <w:rFonts w:ascii="Arial" w:hAnsi="Arial" w:cs="Arial"/>
        </w:rPr>
        <w:t xml:space="preserve"> – note explicative</w:t>
      </w:r>
    </w:p>
    <w:p w:rsidR="007E71D1" w:rsidRPr="00112A56" w:rsidRDefault="007E71D1" w:rsidP="001D716C">
      <w:pPr>
        <w:pStyle w:val="Titre2"/>
        <w:numPr>
          <w:ilvl w:val="0"/>
          <w:numId w:val="36"/>
        </w:numPr>
        <w:spacing w:after="240"/>
        <w:jc w:val="both"/>
        <w:rPr>
          <w:rFonts w:ascii="Arial" w:hAnsi="Arial" w:cs="Arial"/>
        </w:rPr>
      </w:pPr>
      <w:r w:rsidRPr="00112A56">
        <w:rPr>
          <w:rFonts w:ascii="Arial" w:hAnsi="Arial" w:cs="Arial"/>
        </w:rPr>
        <w:t>Contexte</w:t>
      </w:r>
      <w:r w:rsidR="00F04D82" w:rsidRPr="00112A56">
        <w:rPr>
          <w:rFonts w:ascii="Arial" w:hAnsi="Arial" w:cs="Arial"/>
        </w:rPr>
        <w:t xml:space="preserve"> </w:t>
      </w:r>
      <w:r w:rsidR="00DD087F">
        <w:rPr>
          <w:rFonts w:ascii="Arial" w:hAnsi="Arial" w:cs="Arial"/>
        </w:rPr>
        <w:t>du projet</w:t>
      </w:r>
    </w:p>
    <w:p w:rsidR="007E71D1" w:rsidRPr="00112A56" w:rsidRDefault="00C825E3" w:rsidP="007E71D1">
      <w:pPr>
        <w:jc w:val="both"/>
        <w:rPr>
          <w:rFonts w:ascii="Arial" w:hAnsi="Arial" w:cs="Arial"/>
          <w:i/>
        </w:rPr>
      </w:pPr>
      <w:r w:rsidRPr="00112A56">
        <w:rPr>
          <w:rFonts w:ascii="Arial" w:hAnsi="Arial" w:cs="Arial"/>
          <w:i/>
        </w:rPr>
        <w:sym w:font="Wingdings" w:char="F0E8"/>
      </w:r>
      <w:r w:rsidR="00430769">
        <w:rPr>
          <w:rFonts w:ascii="Arial" w:hAnsi="Arial" w:cs="Arial"/>
          <w:i/>
        </w:rPr>
        <w:t xml:space="preserve"> </w:t>
      </w:r>
      <w:r w:rsidR="00890D27" w:rsidRPr="00112A56">
        <w:rPr>
          <w:rFonts w:ascii="Arial" w:hAnsi="Arial" w:cs="Arial"/>
          <w:i/>
        </w:rPr>
        <w:t>Décrire</w:t>
      </w:r>
      <w:r w:rsidR="00A90CB4" w:rsidRPr="00112A56">
        <w:rPr>
          <w:rFonts w:ascii="Arial" w:hAnsi="Arial" w:cs="Arial"/>
          <w:i/>
        </w:rPr>
        <w:t xml:space="preserve"> précisément </w:t>
      </w:r>
      <w:r w:rsidR="00DD087F">
        <w:rPr>
          <w:rFonts w:ascii="Arial" w:hAnsi="Arial" w:cs="Arial"/>
          <w:i/>
        </w:rPr>
        <w:t xml:space="preserve">dans quel contexte s’inscrit </w:t>
      </w:r>
      <w:r w:rsidR="00A90CB4" w:rsidRPr="00112A56">
        <w:rPr>
          <w:rFonts w:ascii="Arial" w:hAnsi="Arial" w:cs="Arial"/>
          <w:i/>
        </w:rPr>
        <w:t xml:space="preserve">le </w:t>
      </w:r>
      <w:r w:rsidR="00DD087F">
        <w:rPr>
          <w:rFonts w:ascii="Arial" w:hAnsi="Arial" w:cs="Arial"/>
          <w:i/>
        </w:rPr>
        <w:t>projet</w:t>
      </w:r>
      <w:r w:rsidR="00F04D82" w:rsidRPr="00112A56">
        <w:rPr>
          <w:rFonts w:ascii="Arial" w:hAnsi="Arial" w:cs="Arial"/>
          <w:i/>
        </w:rPr>
        <w:t xml:space="preserve"> </w:t>
      </w:r>
      <w:r w:rsidR="007E71D1" w:rsidRPr="00112A56">
        <w:rPr>
          <w:rFonts w:ascii="Arial" w:hAnsi="Arial" w:cs="Arial"/>
          <w:i/>
        </w:rPr>
        <w:t>(contexte local, environnemental et social)</w:t>
      </w:r>
      <w:r w:rsidR="000B33B0">
        <w:rPr>
          <w:rFonts w:ascii="Arial" w:hAnsi="Arial" w:cs="Arial"/>
          <w:i/>
        </w:rPr>
        <w:t>,</w:t>
      </w:r>
      <w:r w:rsidRPr="00112A56">
        <w:rPr>
          <w:rFonts w:ascii="Arial" w:hAnsi="Arial" w:cs="Arial"/>
          <w:i/>
        </w:rPr>
        <w:t xml:space="preserve"> </w:t>
      </w:r>
      <w:r w:rsidR="00A90CB4" w:rsidRPr="00112A56">
        <w:rPr>
          <w:rFonts w:ascii="Arial" w:hAnsi="Arial" w:cs="Arial"/>
          <w:i/>
        </w:rPr>
        <w:t>l</w:t>
      </w:r>
      <w:r w:rsidR="007E71D1" w:rsidRPr="00112A56">
        <w:rPr>
          <w:rFonts w:ascii="Arial" w:hAnsi="Arial" w:cs="Arial"/>
          <w:i/>
        </w:rPr>
        <w:t xml:space="preserve">es partenaires </w:t>
      </w:r>
      <w:r w:rsidR="00DD087F">
        <w:rPr>
          <w:rFonts w:ascii="Arial" w:hAnsi="Arial" w:cs="Arial"/>
          <w:i/>
        </w:rPr>
        <w:t>associés</w:t>
      </w:r>
      <w:r w:rsidR="000B33B0">
        <w:rPr>
          <w:rFonts w:ascii="Arial" w:hAnsi="Arial" w:cs="Arial"/>
          <w:i/>
        </w:rPr>
        <w:t xml:space="preserve">, </w:t>
      </w:r>
      <w:r w:rsidR="007E71D1" w:rsidRPr="00112A56">
        <w:rPr>
          <w:rFonts w:ascii="Arial" w:hAnsi="Arial" w:cs="Arial"/>
          <w:i/>
        </w:rPr>
        <w:t xml:space="preserve">s’il y en </w:t>
      </w:r>
      <w:r w:rsidR="00DD087F">
        <w:rPr>
          <w:rFonts w:ascii="Arial" w:hAnsi="Arial" w:cs="Arial"/>
          <w:i/>
        </w:rPr>
        <w:t>a</w:t>
      </w:r>
      <w:r w:rsidR="000B33B0">
        <w:rPr>
          <w:rFonts w:ascii="Arial" w:hAnsi="Arial" w:cs="Arial"/>
          <w:i/>
        </w:rPr>
        <w:t>,</w:t>
      </w:r>
      <w:r w:rsidR="00A90CB4" w:rsidRPr="00112A56">
        <w:rPr>
          <w:rFonts w:ascii="Arial" w:hAnsi="Arial" w:cs="Arial"/>
          <w:i/>
        </w:rPr>
        <w:t xml:space="preserve"> et les </w:t>
      </w:r>
      <w:r w:rsidR="00DC61F7" w:rsidRPr="00112A56">
        <w:rPr>
          <w:rFonts w:ascii="Arial" w:hAnsi="Arial" w:cs="Arial"/>
          <w:i/>
        </w:rPr>
        <w:t>bénéficiaires</w:t>
      </w:r>
      <w:r w:rsidR="00F04D82" w:rsidRPr="00112A56">
        <w:rPr>
          <w:rFonts w:ascii="Arial" w:hAnsi="Arial" w:cs="Arial"/>
          <w:i/>
        </w:rPr>
        <w:t xml:space="preserve"> finaux</w:t>
      </w:r>
      <w:r w:rsidR="00A90CB4" w:rsidRPr="00112A56">
        <w:rPr>
          <w:rFonts w:ascii="Arial" w:hAnsi="Arial" w:cs="Arial"/>
          <w:i/>
        </w:rPr>
        <w:t>.</w:t>
      </w:r>
      <w:r w:rsidR="00BD5CF9" w:rsidRPr="00112A56">
        <w:rPr>
          <w:rFonts w:ascii="Arial" w:hAnsi="Arial" w:cs="Arial"/>
          <w:i/>
        </w:rPr>
        <w:t xml:space="preserve"> Le contexte </w:t>
      </w:r>
      <w:r w:rsidRPr="00112A56">
        <w:rPr>
          <w:rFonts w:ascii="Arial" w:hAnsi="Arial" w:cs="Arial"/>
          <w:i/>
        </w:rPr>
        <w:t xml:space="preserve">devra </w:t>
      </w:r>
      <w:r w:rsidR="00BD5CF9" w:rsidRPr="00112A56">
        <w:rPr>
          <w:rFonts w:ascii="Arial" w:hAnsi="Arial" w:cs="Arial"/>
          <w:i/>
        </w:rPr>
        <w:t>permettr</w:t>
      </w:r>
      <w:r w:rsidR="000B33B0">
        <w:rPr>
          <w:rFonts w:ascii="Arial" w:hAnsi="Arial" w:cs="Arial"/>
          <w:i/>
        </w:rPr>
        <w:t>e</w:t>
      </w:r>
      <w:r w:rsidR="00BD5CF9" w:rsidRPr="00112A56">
        <w:rPr>
          <w:rFonts w:ascii="Arial" w:hAnsi="Arial" w:cs="Arial"/>
          <w:i/>
        </w:rPr>
        <w:t xml:space="preserve"> de comprendre l’intérêt et les retombées locales </w:t>
      </w:r>
      <w:r w:rsidR="00890D27" w:rsidRPr="00112A56">
        <w:rPr>
          <w:rFonts w:ascii="Arial" w:hAnsi="Arial" w:cs="Arial"/>
          <w:i/>
        </w:rPr>
        <w:t xml:space="preserve">(environnementales, sociales, …) </w:t>
      </w:r>
      <w:r w:rsidR="000B33B0">
        <w:rPr>
          <w:rFonts w:ascii="Arial" w:hAnsi="Arial" w:cs="Arial"/>
          <w:i/>
        </w:rPr>
        <w:t xml:space="preserve">du projet et son impact </w:t>
      </w:r>
      <w:r w:rsidR="00BD5CF9" w:rsidRPr="00112A56">
        <w:rPr>
          <w:rFonts w:ascii="Arial" w:hAnsi="Arial" w:cs="Arial"/>
          <w:i/>
        </w:rPr>
        <w:t>pour le département de l’Essonne.</w:t>
      </w:r>
    </w:p>
    <w:p w:rsidR="00C825E3" w:rsidRDefault="00C825E3" w:rsidP="007E71D1">
      <w:pPr>
        <w:jc w:val="both"/>
        <w:rPr>
          <w:rFonts w:ascii="Arial" w:hAnsi="Arial" w:cs="Arial"/>
        </w:rPr>
      </w:pPr>
    </w:p>
    <w:p w:rsidR="00DD087F" w:rsidRDefault="00DD087F" w:rsidP="007E71D1">
      <w:pPr>
        <w:jc w:val="both"/>
        <w:rPr>
          <w:rFonts w:ascii="Arial" w:hAnsi="Arial" w:cs="Arial"/>
        </w:rPr>
      </w:pPr>
    </w:p>
    <w:p w:rsidR="00DD087F" w:rsidRDefault="00DD087F" w:rsidP="007E71D1">
      <w:pPr>
        <w:jc w:val="both"/>
        <w:rPr>
          <w:rFonts w:ascii="Arial" w:hAnsi="Arial" w:cs="Arial"/>
        </w:rPr>
      </w:pPr>
    </w:p>
    <w:p w:rsidR="00DD087F" w:rsidRPr="00112A56" w:rsidRDefault="00DD087F" w:rsidP="007E71D1">
      <w:pPr>
        <w:jc w:val="both"/>
        <w:rPr>
          <w:rFonts w:ascii="Arial" w:hAnsi="Arial" w:cs="Arial"/>
        </w:rPr>
      </w:pPr>
    </w:p>
    <w:p w:rsidR="00C825E3" w:rsidRDefault="00C825E3" w:rsidP="007E71D1">
      <w:pPr>
        <w:jc w:val="both"/>
        <w:rPr>
          <w:rFonts w:ascii="Arial" w:hAnsi="Arial" w:cs="Arial"/>
        </w:rPr>
      </w:pPr>
    </w:p>
    <w:p w:rsidR="00DD087F" w:rsidRDefault="00DD087F" w:rsidP="007E71D1">
      <w:pPr>
        <w:jc w:val="both"/>
        <w:rPr>
          <w:rFonts w:ascii="Arial" w:hAnsi="Arial" w:cs="Arial"/>
        </w:rPr>
      </w:pPr>
    </w:p>
    <w:p w:rsidR="00DD087F" w:rsidRDefault="00DD087F" w:rsidP="007E71D1">
      <w:pPr>
        <w:jc w:val="both"/>
        <w:rPr>
          <w:rFonts w:ascii="Arial" w:hAnsi="Arial" w:cs="Arial"/>
        </w:rPr>
      </w:pPr>
    </w:p>
    <w:p w:rsidR="00DD087F" w:rsidRDefault="00DD087F" w:rsidP="007E71D1">
      <w:pPr>
        <w:jc w:val="both"/>
        <w:rPr>
          <w:rFonts w:ascii="Arial" w:hAnsi="Arial" w:cs="Arial"/>
        </w:rPr>
      </w:pPr>
    </w:p>
    <w:p w:rsidR="00DD087F" w:rsidRPr="00112A56" w:rsidRDefault="00DD087F" w:rsidP="007E71D1">
      <w:pPr>
        <w:jc w:val="both"/>
        <w:rPr>
          <w:rFonts w:ascii="Arial" w:hAnsi="Arial" w:cs="Arial"/>
        </w:rPr>
      </w:pPr>
    </w:p>
    <w:p w:rsidR="00890D27" w:rsidRPr="00112A56" w:rsidRDefault="00890D27" w:rsidP="007E71D1">
      <w:pPr>
        <w:jc w:val="both"/>
        <w:rPr>
          <w:rFonts w:ascii="Arial" w:hAnsi="Arial" w:cs="Arial"/>
        </w:rPr>
      </w:pPr>
    </w:p>
    <w:p w:rsidR="00066F17" w:rsidRPr="00112A56" w:rsidRDefault="00890D27" w:rsidP="0014198D">
      <w:pPr>
        <w:jc w:val="both"/>
        <w:rPr>
          <w:rFonts w:ascii="Arial" w:hAnsi="Arial" w:cs="Arial"/>
        </w:rPr>
      </w:pPr>
      <w:r w:rsidRPr="00112A56">
        <w:rPr>
          <w:rFonts w:ascii="Arial" w:hAnsi="Arial" w:cs="Arial"/>
        </w:rPr>
        <w:sym w:font="Wingdings" w:char="F0E8"/>
      </w:r>
      <w:r w:rsidR="00430769">
        <w:rPr>
          <w:rFonts w:ascii="Arial" w:hAnsi="Arial" w:cs="Arial"/>
        </w:rPr>
        <w:t xml:space="preserve"> </w:t>
      </w:r>
      <w:r w:rsidRPr="00112A56">
        <w:rPr>
          <w:rFonts w:ascii="Arial" w:hAnsi="Arial" w:cs="Arial"/>
          <w:i/>
        </w:rPr>
        <w:t>Résumé</w:t>
      </w:r>
      <w:r w:rsidR="00066F17" w:rsidRPr="00112A56">
        <w:rPr>
          <w:rFonts w:ascii="Arial" w:hAnsi="Arial" w:cs="Arial"/>
          <w:i/>
        </w:rPr>
        <w:t xml:space="preserve"> </w:t>
      </w:r>
      <w:r w:rsidRPr="00112A56">
        <w:rPr>
          <w:rFonts w:ascii="Arial" w:hAnsi="Arial" w:cs="Arial"/>
          <w:i/>
        </w:rPr>
        <w:t>(</w:t>
      </w:r>
      <w:r w:rsidR="00066F17" w:rsidRPr="00112A56">
        <w:rPr>
          <w:rFonts w:ascii="Arial" w:hAnsi="Arial" w:cs="Arial"/>
          <w:i/>
        </w:rPr>
        <w:t xml:space="preserve">d’une page </w:t>
      </w:r>
      <w:r w:rsidRPr="00112A56">
        <w:rPr>
          <w:rFonts w:ascii="Arial" w:hAnsi="Arial" w:cs="Arial"/>
          <w:i/>
        </w:rPr>
        <w:t xml:space="preserve">maxi) </w:t>
      </w:r>
      <w:r w:rsidR="00066F17" w:rsidRPr="00112A56">
        <w:rPr>
          <w:rFonts w:ascii="Arial" w:hAnsi="Arial" w:cs="Arial"/>
          <w:i/>
        </w:rPr>
        <w:t xml:space="preserve">du projet </w:t>
      </w:r>
      <w:r w:rsidR="00097157" w:rsidRPr="00112A56">
        <w:rPr>
          <w:rFonts w:ascii="Arial" w:hAnsi="Arial" w:cs="Arial"/>
          <w:i/>
        </w:rPr>
        <w:t>détaillant comment l’opération contribue</w:t>
      </w:r>
      <w:r w:rsidRPr="00112A56">
        <w:rPr>
          <w:rFonts w:ascii="Arial" w:hAnsi="Arial" w:cs="Arial"/>
          <w:i/>
        </w:rPr>
        <w:t xml:space="preserve"> </w:t>
      </w:r>
      <w:r w:rsidR="00097157" w:rsidRPr="00112A56">
        <w:rPr>
          <w:rFonts w:ascii="Arial" w:hAnsi="Arial" w:cs="Arial"/>
          <w:i/>
        </w:rPr>
        <w:t xml:space="preserve">à </w:t>
      </w:r>
      <w:r w:rsidR="00F27C76">
        <w:rPr>
          <w:rFonts w:ascii="Arial" w:hAnsi="Arial" w:cs="Arial"/>
          <w:i/>
        </w:rPr>
        <w:t>l’économie circulaire et à la prévention des déchets</w:t>
      </w:r>
      <w:r w:rsidR="000B33B0">
        <w:rPr>
          <w:rFonts w:ascii="Arial" w:hAnsi="Arial" w:cs="Arial"/>
          <w:i/>
        </w:rPr>
        <w:t>,</w:t>
      </w:r>
      <w:r w:rsidR="00F27C76">
        <w:rPr>
          <w:rFonts w:ascii="Arial" w:hAnsi="Arial" w:cs="Arial"/>
          <w:i/>
        </w:rPr>
        <w:t xml:space="preserve"> en précisant</w:t>
      </w:r>
      <w:r w:rsidR="00097157" w:rsidRPr="00112A56">
        <w:rPr>
          <w:rFonts w:ascii="Arial" w:hAnsi="Arial" w:cs="Arial"/>
          <w:i/>
        </w:rPr>
        <w:t xml:space="preserve"> </w:t>
      </w:r>
      <w:r w:rsidR="00066F17" w:rsidRPr="00112A56">
        <w:rPr>
          <w:rFonts w:ascii="Arial" w:hAnsi="Arial" w:cs="Arial"/>
          <w:i/>
        </w:rPr>
        <w:t>en quoi le financement du Conseil départemental</w:t>
      </w:r>
      <w:r w:rsidR="00F04D82" w:rsidRPr="00112A56">
        <w:rPr>
          <w:rFonts w:ascii="Arial" w:hAnsi="Arial" w:cs="Arial"/>
          <w:i/>
        </w:rPr>
        <w:t xml:space="preserve"> de l’Essonne</w:t>
      </w:r>
      <w:r w:rsidR="00066F17" w:rsidRPr="00112A56">
        <w:rPr>
          <w:rFonts w:ascii="Arial" w:hAnsi="Arial" w:cs="Arial"/>
          <w:i/>
        </w:rPr>
        <w:t xml:space="preserve"> permettra sa mise en place</w:t>
      </w:r>
      <w:r w:rsidR="00F27C76">
        <w:rPr>
          <w:rFonts w:ascii="Arial" w:hAnsi="Arial" w:cs="Arial"/>
          <w:i/>
        </w:rPr>
        <w:t>.</w:t>
      </w:r>
    </w:p>
    <w:p w:rsidR="00890D27" w:rsidRPr="00112A56" w:rsidRDefault="00890D27" w:rsidP="0014198D">
      <w:pPr>
        <w:jc w:val="both"/>
        <w:rPr>
          <w:rFonts w:ascii="Arial" w:hAnsi="Arial" w:cs="Arial"/>
        </w:rPr>
      </w:pPr>
    </w:p>
    <w:p w:rsidR="00890D27" w:rsidRPr="00112A56" w:rsidRDefault="00890D27" w:rsidP="0014198D">
      <w:pPr>
        <w:jc w:val="both"/>
        <w:rPr>
          <w:rFonts w:ascii="Arial" w:hAnsi="Arial" w:cs="Arial"/>
        </w:rPr>
      </w:pPr>
    </w:p>
    <w:p w:rsidR="00DD087F" w:rsidRDefault="00DD087F">
      <w:pPr>
        <w:rPr>
          <w:rFonts w:ascii="Arial" w:hAnsi="Arial" w:cs="Arial"/>
        </w:rPr>
      </w:pPr>
      <w:r>
        <w:rPr>
          <w:rFonts w:ascii="Arial" w:hAnsi="Arial" w:cs="Arial"/>
        </w:rPr>
        <w:br w:type="page"/>
      </w:r>
    </w:p>
    <w:p w:rsidR="00F27C76" w:rsidRPr="00112A56" w:rsidRDefault="00F27C76" w:rsidP="001D716C">
      <w:pPr>
        <w:pStyle w:val="Titre2"/>
        <w:numPr>
          <w:ilvl w:val="0"/>
          <w:numId w:val="37"/>
        </w:numPr>
        <w:spacing w:after="240"/>
        <w:jc w:val="both"/>
        <w:rPr>
          <w:rFonts w:ascii="Arial" w:hAnsi="Arial" w:cs="Arial"/>
        </w:rPr>
      </w:pPr>
      <w:r w:rsidRPr="00112A56">
        <w:rPr>
          <w:rFonts w:ascii="Arial" w:hAnsi="Arial" w:cs="Arial"/>
        </w:rPr>
        <w:lastRenderedPageBreak/>
        <w:t>Description technique et scientifique</w:t>
      </w:r>
      <w:r w:rsidRPr="00112A56">
        <w:rPr>
          <w:rFonts w:ascii="Arial" w:hAnsi="Arial" w:cs="Arial"/>
        </w:rPr>
        <w:tab/>
      </w:r>
    </w:p>
    <w:p w:rsidR="00066F17" w:rsidRPr="00112A56" w:rsidRDefault="00890D27" w:rsidP="0014198D">
      <w:pPr>
        <w:jc w:val="both"/>
        <w:rPr>
          <w:rFonts w:ascii="Arial" w:hAnsi="Arial" w:cs="Arial"/>
        </w:rPr>
      </w:pPr>
      <w:r w:rsidRPr="00112A56">
        <w:rPr>
          <w:rFonts w:ascii="Arial" w:hAnsi="Arial" w:cs="Arial"/>
        </w:rPr>
        <w:sym w:font="Wingdings" w:char="F0E8"/>
      </w:r>
      <w:r w:rsidR="00430769">
        <w:rPr>
          <w:rFonts w:ascii="Arial" w:hAnsi="Arial" w:cs="Arial"/>
        </w:rPr>
        <w:t xml:space="preserve">  </w:t>
      </w:r>
      <w:r w:rsidRPr="00112A56">
        <w:rPr>
          <w:rFonts w:ascii="Arial" w:hAnsi="Arial" w:cs="Arial"/>
          <w:i/>
        </w:rPr>
        <w:t>Description</w:t>
      </w:r>
      <w:r w:rsidR="00066F17" w:rsidRPr="00112A56">
        <w:rPr>
          <w:rFonts w:ascii="Arial" w:hAnsi="Arial" w:cs="Arial"/>
          <w:i/>
        </w:rPr>
        <w:t xml:space="preserve"> technique et scientifique </w:t>
      </w:r>
      <w:r w:rsidRPr="00112A56">
        <w:rPr>
          <w:rFonts w:ascii="Arial" w:hAnsi="Arial" w:cs="Arial"/>
          <w:i/>
        </w:rPr>
        <w:t xml:space="preserve">détaillée </w:t>
      </w:r>
      <w:r w:rsidR="00066F17" w:rsidRPr="00112A56">
        <w:rPr>
          <w:rFonts w:ascii="Arial" w:hAnsi="Arial" w:cs="Arial"/>
          <w:i/>
        </w:rPr>
        <w:t>du</w:t>
      </w:r>
      <w:r w:rsidR="00536BE4" w:rsidRPr="00112A56">
        <w:rPr>
          <w:rFonts w:ascii="Arial" w:hAnsi="Arial" w:cs="Arial"/>
          <w:i/>
        </w:rPr>
        <w:t xml:space="preserve"> projet</w:t>
      </w:r>
      <w:r w:rsidR="00F27C76">
        <w:rPr>
          <w:rFonts w:ascii="Arial" w:hAnsi="Arial" w:cs="Arial"/>
          <w:i/>
        </w:rPr>
        <w:t xml:space="preserve"> et de son volet innovant</w:t>
      </w:r>
      <w:r w:rsidR="000B33B0">
        <w:rPr>
          <w:rFonts w:ascii="Arial" w:hAnsi="Arial" w:cs="Arial"/>
          <w:i/>
        </w:rPr>
        <w:t>,</w:t>
      </w:r>
      <w:r w:rsidR="00F27C76">
        <w:rPr>
          <w:rFonts w:ascii="Arial" w:hAnsi="Arial" w:cs="Arial"/>
          <w:i/>
        </w:rPr>
        <w:t xml:space="preserve"> s’il y en a un</w:t>
      </w:r>
      <w:r w:rsidR="000B33B0">
        <w:rPr>
          <w:rFonts w:ascii="Arial" w:hAnsi="Arial" w:cs="Arial"/>
          <w:i/>
        </w:rPr>
        <w:t>,</w:t>
      </w:r>
      <w:r w:rsidR="00C06154" w:rsidRPr="00112A56">
        <w:rPr>
          <w:rFonts w:ascii="Arial" w:hAnsi="Arial" w:cs="Arial"/>
          <w:i/>
        </w:rPr>
        <w:t xml:space="preserve"> </w:t>
      </w:r>
      <w:r w:rsidRPr="00112A56">
        <w:rPr>
          <w:rFonts w:ascii="Arial" w:hAnsi="Arial" w:cs="Arial"/>
          <w:i/>
        </w:rPr>
        <w:t>ainsi que</w:t>
      </w:r>
      <w:r w:rsidR="00066F17" w:rsidRPr="00112A56">
        <w:rPr>
          <w:rFonts w:ascii="Arial" w:hAnsi="Arial" w:cs="Arial"/>
          <w:i/>
        </w:rPr>
        <w:t xml:space="preserve"> les résultats envisagés</w:t>
      </w:r>
      <w:r w:rsidR="00F27C76">
        <w:rPr>
          <w:rFonts w:ascii="Arial" w:hAnsi="Arial" w:cs="Arial"/>
          <w:i/>
        </w:rPr>
        <w:t xml:space="preserve"> à court, moyen et long terme.</w:t>
      </w:r>
    </w:p>
    <w:p w:rsidR="00890D27" w:rsidRPr="00112A56" w:rsidRDefault="00890D27" w:rsidP="0014198D">
      <w:pPr>
        <w:jc w:val="both"/>
        <w:rPr>
          <w:rFonts w:ascii="Arial" w:hAnsi="Arial" w:cs="Arial"/>
        </w:rPr>
      </w:pPr>
    </w:p>
    <w:p w:rsidR="00890D27" w:rsidRDefault="00890D27" w:rsidP="0014198D">
      <w:pPr>
        <w:jc w:val="both"/>
        <w:rPr>
          <w:rFonts w:ascii="Arial" w:hAnsi="Arial" w:cs="Arial"/>
        </w:rPr>
      </w:pPr>
    </w:p>
    <w:p w:rsidR="00F27C76" w:rsidRDefault="00F27C76" w:rsidP="0014198D">
      <w:pPr>
        <w:jc w:val="both"/>
        <w:rPr>
          <w:rFonts w:ascii="Arial" w:hAnsi="Arial" w:cs="Arial"/>
        </w:rPr>
      </w:pPr>
    </w:p>
    <w:p w:rsidR="00F27C76" w:rsidRDefault="00F27C76" w:rsidP="0014198D">
      <w:pPr>
        <w:jc w:val="both"/>
        <w:rPr>
          <w:rFonts w:ascii="Arial" w:hAnsi="Arial" w:cs="Arial"/>
        </w:rPr>
      </w:pPr>
    </w:p>
    <w:p w:rsidR="00F27C76" w:rsidRDefault="00F27C76" w:rsidP="0014198D">
      <w:pPr>
        <w:jc w:val="both"/>
        <w:rPr>
          <w:rFonts w:ascii="Arial" w:hAnsi="Arial" w:cs="Arial"/>
        </w:rPr>
      </w:pPr>
    </w:p>
    <w:p w:rsidR="00F27C76" w:rsidRDefault="00F27C76" w:rsidP="0014198D">
      <w:pPr>
        <w:jc w:val="both"/>
        <w:rPr>
          <w:rFonts w:ascii="Arial" w:hAnsi="Arial" w:cs="Arial"/>
        </w:rPr>
      </w:pPr>
    </w:p>
    <w:p w:rsidR="0007077A" w:rsidRDefault="0007077A" w:rsidP="0014198D">
      <w:pPr>
        <w:jc w:val="both"/>
        <w:rPr>
          <w:rFonts w:ascii="Arial" w:hAnsi="Arial" w:cs="Arial"/>
        </w:rPr>
      </w:pPr>
    </w:p>
    <w:p w:rsidR="00F27C76" w:rsidRDefault="00F27C76" w:rsidP="0014198D">
      <w:pPr>
        <w:jc w:val="both"/>
        <w:rPr>
          <w:rFonts w:ascii="Arial" w:hAnsi="Arial" w:cs="Arial"/>
        </w:rPr>
      </w:pPr>
    </w:p>
    <w:p w:rsidR="00F27C76" w:rsidRPr="00112A56" w:rsidRDefault="00F27C76" w:rsidP="0014198D">
      <w:pPr>
        <w:jc w:val="both"/>
        <w:rPr>
          <w:rFonts w:ascii="Arial" w:hAnsi="Arial" w:cs="Arial"/>
        </w:rPr>
      </w:pPr>
    </w:p>
    <w:p w:rsidR="001D716C" w:rsidRDefault="0014198D" w:rsidP="001D716C">
      <w:pPr>
        <w:pStyle w:val="Titre2"/>
        <w:numPr>
          <w:ilvl w:val="0"/>
          <w:numId w:val="37"/>
        </w:numPr>
        <w:rPr>
          <w:rFonts w:ascii="Arial" w:hAnsi="Arial" w:cs="Arial"/>
        </w:rPr>
      </w:pPr>
      <w:r w:rsidRPr="00112A56">
        <w:rPr>
          <w:rFonts w:ascii="Arial" w:hAnsi="Arial" w:cs="Arial"/>
        </w:rPr>
        <w:t>Organisation du projet</w:t>
      </w:r>
    </w:p>
    <w:p w:rsidR="001D716C" w:rsidRPr="000B33B0" w:rsidRDefault="001D716C" w:rsidP="001D716C">
      <w:pPr>
        <w:pStyle w:val="Titre3"/>
        <w:spacing w:after="240"/>
        <w:ind w:firstLine="360"/>
        <w:rPr>
          <w:rFonts w:ascii="Arial" w:hAnsi="Arial" w:cs="Arial"/>
        </w:rPr>
      </w:pPr>
      <w:r w:rsidRPr="000B33B0">
        <w:rPr>
          <w:rFonts w:ascii="Arial" w:hAnsi="Arial" w:cs="Arial"/>
        </w:rPr>
        <w:t xml:space="preserve">3.1 </w:t>
      </w:r>
      <w:r w:rsidR="00DA009C" w:rsidRPr="000B33B0">
        <w:rPr>
          <w:rFonts w:ascii="Arial" w:hAnsi="Arial" w:cs="Arial"/>
        </w:rPr>
        <w:t>Management du projet</w:t>
      </w:r>
    </w:p>
    <w:p w:rsidR="00BB6A3B" w:rsidRPr="00112A56" w:rsidRDefault="00890D27" w:rsidP="0014198D">
      <w:pPr>
        <w:jc w:val="both"/>
        <w:rPr>
          <w:rFonts w:ascii="Arial" w:hAnsi="Arial" w:cs="Arial"/>
        </w:rPr>
      </w:pPr>
      <w:r w:rsidRPr="00112A56">
        <w:rPr>
          <w:rFonts w:ascii="Arial" w:hAnsi="Arial" w:cs="Arial"/>
        </w:rPr>
        <w:sym w:font="Wingdings" w:char="F0E8"/>
      </w:r>
      <w:r w:rsidRPr="00112A56">
        <w:rPr>
          <w:rFonts w:ascii="Arial" w:hAnsi="Arial" w:cs="Arial"/>
        </w:rPr>
        <w:t xml:space="preserve"> </w:t>
      </w:r>
      <w:r w:rsidR="00430769">
        <w:rPr>
          <w:rFonts w:ascii="Arial" w:hAnsi="Arial" w:cs="Arial"/>
        </w:rPr>
        <w:t xml:space="preserve"> </w:t>
      </w:r>
      <w:r w:rsidRPr="00112A56">
        <w:rPr>
          <w:rFonts w:ascii="Arial" w:hAnsi="Arial" w:cs="Arial"/>
        </w:rPr>
        <w:t>Descriptif de l</w:t>
      </w:r>
      <w:r w:rsidR="0014198D" w:rsidRPr="00112A56">
        <w:rPr>
          <w:rFonts w:ascii="Arial" w:hAnsi="Arial" w:cs="Arial"/>
        </w:rPr>
        <w:t>’organisation de l’équipe en charge du projet,</w:t>
      </w:r>
      <w:r w:rsidR="00760056" w:rsidRPr="00112A56">
        <w:rPr>
          <w:rFonts w:ascii="Arial" w:hAnsi="Arial" w:cs="Arial"/>
        </w:rPr>
        <w:t xml:space="preserve"> </w:t>
      </w:r>
      <w:r w:rsidRPr="00112A56">
        <w:rPr>
          <w:rFonts w:ascii="Arial" w:hAnsi="Arial" w:cs="Arial"/>
        </w:rPr>
        <w:t>des partenaires associés, d</w:t>
      </w:r>
      <w:r w:rsidR="00F90B99" w:rsidRPr="00112A56">
        <w:rPr>
          <w:rFonts w:ascii="Arial" w:hAnsi="Arial" w:cs="Arial"/>
        </w:rPr>
        <w:t>es instances de pilotage</w:t>
      </w:r>
      <w:r w:rsidRPr="00112A56">
        <w:rPr>
          <w:rFonts w:ascii="Arial" w:hAnsi="Arial" w:cs="Arial"/>
        </w:rPr>
        <w:t>, ainsi que des méthodologies mise en œuvre pour atteindre les objectifs fixés</w:t>
      </w:r>
      <w:r w:rsidR="00FC6A95" w:rsidRPr="00112A56">
        <w:rPr>
          <w:rFonts w:ascii="Arial" w:hAnsi="Arial" w:cs="Arial"/>
        </w:rPr>
        <w:t xml:space="preserve"> et</w:t>
      </w:r>
      <w:r w:rsidRPr="00112A56">
        <w:rPr>
          <w:rFonts w:ascii="Arial" w:hAnsi="Arial" w:cs="Arial"/>
        </w:rPr>
        <w:t xml:space="preserve"> les m</w:t>
      </w:r>
      <w:r w:rsidR="000B33B0">
        <w:rPr>
          <w:rFonts w:ascii="Arial" w:hAnsi="Arial" w:cs="Arial"/>
        </w:rPr>
        <w:t>odalités d’évaluation du projet.</w:t>
      </w:r>
    </w:p>
    <w:p w:rsidR="00FC6A95" w:rsidRDefault="00FC6A95" w:rsidP="00DA009C">
      <w:pPr>
        <w:jc w:val="both"/>
        <w:rPr>
          <w:rFonts w:ascii="Arial" w:hAnsi="Arial" w:cs="Arial"/>
        </w:rPr>
      </w:pPr>
    </w:p>
    <w:p w:rsidR="00F27C76" w:rsidRDefault="00F27C76" w:rsidP="00DA009C">
      <w:pPr>
        <w:jc w:val="both"/>
        <w:rPr>
          <w:rFonts w:ascii="Arial" w:hAnsi="Arial" w:cs="Arial"/>
        </w:rPr>
      </w:pPr>
    </w:p>
    <w:p w:rsidR="00F27C76" w:rsidRDefault="00F27C76" w:rsidP="00DA009C">
      <w:pPr>
        <w:jc w:val="both"/>
        <w:rPr>
          <w:rFonts w:ascii="Arial" w:hAnsi="Arial" w:cs="Arial"/>
        </w:rPr>
      </w:pPr>
    </w:p>
    <w:p w:rsidR="00F27C76" w:rsidRDefault="00F27C76" w:rsidP="00DA009C">
      <w:pPr>
        <w:jc w:val="both"/>
        <w:rPr>
          <w:rFonts w:ascii="Arial" w:hAnsi="Arial" w:cs="Arial"/>
        </w:rPr>
      </w:pPr>
    </w:p>
    <w:p w:rsidR="00F27C76" w:rsidRDefault="00F27C76" w:rsidP="00DA009C">
      <w:pPr>
        <w:jc w:val="both"/>
        <w:rPr>
          <w:rFonts w:ascii="Arial" w:hAnsi="Arial" w:cs="Arial"/>
        </w:rPr>
      </w:pPr>
    </w:p>
    <w:p w:rsidR="0007077A" w:rsidRDefault="0007077A">
      <w:pPr>
        <w:rPr>
          <w:rFonts w:ascii="Arial" w:eastAsiaTheme="majorEastAsia" w:hAnsi="Arial" w:cs="Arial"/>
          <w:b/>
          <w:bCs/>
          <w:color w:val="4F81BD" w:themeColor="accent1"/>
        </w:rPr>
      </w:pPr>
      <w:r>
        <w:rPr>
          <w:rFonts w:ascii="Arial" w:hAnsi="Arial" w:cs="Arial"/>
        </w:rPr>
        <w:br w:type="page"/>
      </w:r>
    </w:p>
    <w:p w:rsidR="00097157" w:rsidRPr="000B33B0" w:rsidRDefault="001D716C" w:rsidP="001D716C">
      <w:pPr>
        <w:pStyle w:val="Titre3"/>
        <w:spacing w:after="240"/>
        <w:ind w:firstLine="708"/>
        <w:rPr>
          <w:rFonts w:ascii="Arial" w:hAnsi="Arial" w:cs="Arial"/>
        </w:rPr>
      </w:pPr>
      <w:r w:rsidRPr="000B33B0">
        <w:rPr>
          <w:rFonts w:ascii="Arial" w:hAnsi="Arial" w:cs="Arial"/>
        </w:rPr>
        <w:lastRenderedPageBreak/>
        <w:t xml:space="preserve">3.2  </w:t>
      </w:r>
      <w:r w:rsidR="00097157" w:rsidRPr="000B33B0">
        <w:rPr>
          <w:rFonts w:ascii="Arial" w:hAnsi="Arial" w:cs="Arial"/>
        </w:rPr>
        <w:t>Budget prévisionnel de l’opération</w:t>
      </w:r>
    </w:p>
    <w:p w:rsidR="00097157" w:rsidRPr="00112A56" w:rsidRDefault="00FC6A95" w:rsidP="009256D8">
      <w:pPr>
        <w:tabs>
          <w:tab w:val="left" w:pos="8289"/>
        </w:tabs>
        <w:jc w:val="both"/>
        <w:rPr>
          <w:rFonts w:ascii="Arial" w:hAnsi="Arial" w:cs="Arial"/>
          <w:i/>
        </w:rPr>
      </w:pPr>
      <w:r w:rsidRPr="00112A56">
        <w:rPr>
          <w:rFonts w:ascii="Arial" w:hAnsi="Arial" w:cs="Arial"/>
          <w:i/>
        </w:rPr>
        <w:sym w:font="Wingdings" w:char="F0E8"/>
      </w:r>
      <w:r w:rsidRPr="00112A56">
        <w:rPr>
          <w:rFonts w:ascii="Arial" w:hAnsi="Arial" w:cs="Arial"/>
          <w:i/>
        </w:rPr>
        <w:t xml:space="preserve"> </w:t>
      </w:r>
      <w:r w:rsidR="00430769">
        <w:rPr>
          <w:rFonts w:ascii="Arial" w:hAnsi="Arial" w:cs="Arial"/>
          <w:i/>
        </w:rPr>
        <w:t xml:space="preserve"> </w:t>
      </w:r>
      <w:r w:rsidRPr="00112A56">
        <w:rPr>
          <w:rFonts w:ascii="Arial" w:hAnsi="Arial" w:cs="Arial"/>
          <w:i/>
        </w:rPr>
        <w:t>Détail du</w:t>
      </w:r>
      <w:r w:rsidR="00097157" w:rsidRPr="00112A56">
        <w:rPr>
          <w:rFonts w:ascii="Arial" w:hAnsi="Arial" w:cs="Arial"/>
          <w:i/>
        </w:rPr>
        <w:t xml:space="preserve"> budget prévisionnel d’investissement de l’opération sur la durée </w:t>
      </w:r>
      <w:r w:rsidRPr="00112A56">
        <w:rPr>
          <w:rFonts w:ascii="Arial" w:hAnsi="Arial" w:cs="Arial"/>
          <w:i/>
        </w:rPr>
        <w:t xml:space="preserve">du projet, en indiquant également </w:t>
      </w:r>
      <w:r w:rsidR="00097157" w:rsidRPr="00112A56">
        <w:rPr>
          <w:rFonts w:ascii="Arial" w:hAnsi="Arial" w:cs="Arial"/>
          <w:i/>
        </w:rPr>
        <w:t xml:space="preserve">les charges prévisionnelles de fonctionnement de l’opération </w:t>
      </w:r>
      <w:r w:rsidRPr="00112A56">
        <w:rPr>
          <w:rFonts w:ascii="Arial" w:hAnsi="Arial" w:cs="Arial"/>
          <w:i/>
        </w:rPr>
        <w:t>(</w:t>
      </w:r>
      <w:r w:rsidR="009256D8" w:rsidRPr="00112A56">
        <w:rPr>
          <w:rFonts w:ascii="Arial" w:hAnsi="Arial" w:cs="Arial"/>
          <w:i/>
        </w:rPr>
        <w:t>permett</w:t>
      </w:r>
      <w:r w:rsidRPr="00112A56">
        <w:rPr>
          <w:rFonts w:ascii="Arial" w:hAnsi="Arial" w:cs="Arial"/>
          <w:i/>
        </w:rPr>
        <w:t>ant</w:t>
      </w:r>
      <w:r w:rsidR="009256D8" w:rsidRPr="00112A56">
        <w:rPr>
          <w:rFonts w:ascii="Arial" w:hAnsi="Arial" w:cs="Arial"/>
          <w:i/>
        </w:rPr>
        <w:t xml:space="preserve"> d’</w:t>
      </w:r>
      <w:r w:rsidR="00097157" w:rsidRPr="00112A56">
        <w:rPr>
          <w:rFonts w:ascii="Arial" w:hAnsi="Arial" w:cs="Arial"/>
          <w:i/>
        </w:rPr>
        <w:t xml:space="preserve">apprécier la viabilité de </w:t>
      </w:r>
      <w:r w:rsidR="00F27C76">
        <w:rPr>
          <w:rFonts w:ascii="Arial" w:hAnsi="Arial" w:cs="Arial"/>
          <w:i/>
        </w:rPr>
        <w:t>projet</w:t>
      </w:r>
      <w:r w:rsidRPr="00112A56">
        <w:rPr>
          <w:rFonts w:ascii="Arial" w:hAnsi="Arial" w:cs="Arial"/>
          <w:i/>
        </w:rPr>
        <w:t>)</w:t>
      </w:r>
      <w:r w:rsidR="00097157" w:rsidRPr="00112A56">
        <w:rPr>
          <w:rFonts w:ascii="Arial" w:hAnsi="Arial" w:cs="Arial"/>
          <w:i/>
        </w:rPr>
        <w:t>.</w:t>
      </w:r>
    </w:p>
    <w:p w:rsidR="00FC6A95" w:rsidRPr="00112A56" w:rsidRDefault="00FC6A95" w:rsidP="009256D8">
      <w:pPr>
        <w:tabs>
          <w:tab w:val="left" w:pos="8289"/>
        </w:tabs>
        <w:jc w:val="both"/>
        <w:rPr>
          <w:rFonts w:ascii="Arial" w:hAnsi="Arial" w:cs="Arial"/>
        </w:rPr>
      </w:pPr>
    </w:p>
    <w:p w:rsidR="00505444" w:rsidRDefault="00505444" w:rsidP="009256D8">
      <w:pPr>
        <w:tabs>
          <w:tab w:val="left" w:pos="8289"/>
        </w:tabs>
        <w:jc w:val="both"/>
        <w:rPr>
          <w:rFonts w:ascii="Arial" w:hAnsi="Arial" w:cs="Arial"/>
        </w:rPr>
      </w:pPr>
    </w:p>
    <w:p w:rsidR="00F27C76" w:rsidRDefault="00F27C76" w:rsidP="009256D8">
      <w:pPr>
        <w:tabs>
          <w:tab w:val="left" w:pos="8289"/>
        </w:tabs>
        <w:jc w:val="both"/>
        <w:rPr>
          <w:rFonts w:ascii="Arial" w:hAnsi="Arial" w:cs="Arial"/>
        </w:rPr>
      </w:pPr>
    </w:p>
    <w:p w:rsidR="003F7263" w:rsidRDefault="003F7263" w:rsidP="009256D8">
      <w:pPr>
        <w:tabs>
          <w:tab w:val="left" w:pos="8289"/>
        </w:tabs>
        <w:jc w:val="both"/>
        <w:rPr>
          <w:rFonts w:ascii="Arial" w:hAnsi="Arial" w:cs="Arial"/>
        </w:rPr>
      </w:pPr>
    </w:p>
    <w:p w:rsidR="003F7263" w:rsidRDefault="003F7263" w:rsidP="009256D8">
      <w:pPr>
        <w:tabs>
          <w:tab w:val="left" w:pos="8289"/>
        </w:tabs>
        <w:jc w:val="both"/>
        <w:rPr>
          <w:rFonts w:ascii="Arial" w:hAnsi="Arial" w:cs="Arial"/>
        </w:rPr>
      </w:pPr>
    </w:p>
    <w:p w:rsidR="003F7263" w:rsidRDefault="003F7263" w:rsidP="009256D8">
      <w:pPr>
        <w:tabs>
          <w:tab w:val="left" w:pos="8289"/>
        </w:tabs>
        <w:jc w:val="both"/>
        <w:rPr>
          <w:rFonts w:ascii="Arial" w:hAnsi="Arial" w:cs="Arial"/>
        </w:rPr>
      </w:pPr>
    </w:p>
    <w:p w:rsidR="003F7263" w:rsidRPr="00112A56" w:rsidRDefault="003F7263" w:rsidP="009256D8">
      <w:pPr>
        <w:tabs>
          <w:tab w:val="left" w:pos="8289"/>
        </w:tabs>
        <w:jc w:val="both"/>
        <w:rPr>
          <w:rFonts w:ascii="Arial" w:hAnsi="Arial" w:cs="Arial"/>
        </w:rPr>
      </w:pPr>
    </w:p>
    <w:p w:rsidR="00FC6A95" w:rsidRDefault="00FC6A95" w:rsidP="009256D8">
      <w:pPr>
        <w:tabs>
          <w:tab w:val="left" w:pos="8289"/>
        </w:tabs>
        <w:jc w:val="both"/>
        <w:rPr>
          <w:rFonts w:ascii="Arial" w:hAnsi="Arial" w:cs="Arial"/>
        </w:rPr>
      </w:pPr>
    </w:p>
    <w:p w:rsidR="00F27C76" w:rsidRDefault="00F27C76" w:rsidP="009256D8">
      <w:pPr>
        <w:tabs>
          <w:tab w:val="left" w:pos="8289"/>
        </w:tabs>
        <w:jc w:val="both"/>
        <w:rPr>
          <w:rFonts w:ascii="Arial" w:hAnsi="Arial" w:cs="Arial"/>
        </w:rPr>
      </w:pPr>
    </w:p>
    <w:p w:rsidR="003F7263" w:rsidRPr="00112A56" w:rsidRDefault="003F7263" w:rsidP="009256D8">
      <w:pPr>
        <w:tabs>
          <w:tab w:val="left" w:pos="8289"/>
        </w:tabs>
        <w:jc w:val="both"/>
        <w:rPr>
          <w:rFonts w:ascii="Arial" w:hAnsi="Arial" w:cs="Arial"/>
        </w:rPr>
      </w:pPr>
    </w:p>
    <w:p w:rsidR="00DA009C" w:rsidRPr="000B33B0" w:rsidRDefault="001D716C" w:rsidP="001D716C">
      <w:pPr>
        <w:pStyle w:val="Titre3"/>
        <w:spacing w:after="240"/>
        <w:ind w:firstLine="708"/>
        <w:rPr>
          <w:rFonts w:ascii="Arial" w:hAnsi="Arial" w:cs="Arial"/>
        </w:rPr>
      </w:pPr>
      <w:r w:rsidRPr="000B33B0">
        <w:rPr>
          <w:rFonts w:ascii="Arial" w:hAnsi="Arial" w:cs="Arial"/>
        </w:rPr>
        <w:t xml:space="preserve">3.3  </w:t>
      </w:r>
      <w:r w:rsidR="00875439" w:rsidRPr="000B33B0">
        <w:rPr>
          <w:rFonts w:ascii="Arial" w:hAnsi="Arial" w:cs="Arial"/>
        </w:rPr>
        <w:t>Déroulement du projet</w:t>
      </w:r>
    </w:p>
    <w:p w:rsidR="00D14C9C" w:rsidRDefault="00FC6A95" w:rsidP="00D06656">
      <w:pPr>
        <w:jc w:val="both"/>
        <w:rPr>
          <w:rFonts w:ascii="Arial" w:hAnsi="Arial" w:cs="Arial"/>
        </w:rPr>
      </w:pPr>
      <w:r w:rsidRPr="00112A56">
        <w:rPr>
          <w:rFonts w:ascii="Arial" w:hAnsi="Arial" w:cs="Arial"/>
          <w:i/>
        </w:rPr>
        <w:sym w:font="Wingdings" w:char="F0E8"/>
      </w:r>
      <w:r w:rsidRPr="00112A56">
        <w:rPr>
          <w:rFonts w:ascii="Arial" w:hAnsi="Arial" w:cs="Arial"/>
          <w:i/>
        </w:rPr>
        <w:t xml:space="preserve"> Détail du déroulement du projet mentionnant </w:t>
      </w:r>
      <w:r w:rsidR="00684F47" w:rsidRPr="00112A56">
        <w:rPr>
          <w:rFonts w:ascii="Arial" w:hAnsi="Arial" w:cs="Arial"/>
          <w:i/>
        </w:rPr>
        <w:t xml:space="preserve">la date de démarrage </w:t>
      </w:r>
      <w:r w:rsidR="00F27C76">
        <w:rPr>
          <w:rFonts w:ascii="Arial" w:hAnsi="Arial" w:cs="Arial"/>
          <w:i/>
        </w:rPr>
        <w:t>du projet</w:t>
      </w:r>
      <w:r w:rsidR="00684F47" w:rsidRPr="00112A56">
        <w:rPr>
          <w:rFonts w:ascii="Arial" w:hAnsi="Arial" w:cs="Arial"/>
          <w:i/>
        </w:rPr>
        <w:t xml:space="preserve">, </w:t>
      </w:r>
      <w:r w:rsidR="00612DF3" w:rsidRPr="00112A56">
        <w:rPr>
          <w:rFonts w:ascii="Arial" w:hAnsi="Arial" w:cs="Arial"/>
          <w:i/>
        </w:rPr>
        <w:t>les grandes étapes</w:t>
      </w:r>
      <w:r w:rsidR="00F27C76">
        <w:rPr>
          <w:rFonts w:ascii="Arial" w:hAnsi="Arial" w:cs="Arial"/>
          <w:i/>
        </w:rPr>
        <w:t>, les objectifs visés et</w:t>
      </w:r>
      <w:r w:rsidR="00612DF3" w:rsidRPr="00112A56">
        <w:rPr>
          <w:rFonts w:ascii="Arial" w:hAnsi="Arial" w:cs="Arial"/>
          <w:i/>
        </w:rPr>
        <w:t xml:space="preserve"> les indicateurs de </w:t>
      </w:r>
      <w:r w:rsidR="00F27C76">
        <w:rPr>
          <w:rFonts w:ascii="Arial" w:hAnsi="Arial" w:cs="Arial"/>
          <w:i/>
        </w:rPr>
        <w:t>suivi mis en place.</w:t>
      </w:r>
      <w:r w:rsidR="007B6C6D">
        <w:rPr>
          <w:rFonts w:ascii="Arial" w:hAnsi="Arial" w:cs="Arial"/>
          <w:i/>
        </w:rPr>
        <w:t xml:space="preserve"> Chaque indicateur indiqué devra être précisé par son mode de calcul, de collecte des données et de mise à jour prévue. </w:t>
      </w:r>
    </w:p>
    <w:p w:rsidR="003F7263" w:rsidRPr="00112A56" w:rsidRDefault="003F7263" w:rsidP="00D06656">
      <w:pPr>
        <w:jc w:val="both"/>
        <w:rPr>
          <w:rFonts w:ascii="Arial" w:hAnsi="Arial" w:cs="Arial"/>
        </w:rPr>
      </w:pPr>
    </w:p>
    <w:sectPr w:rsidR="003F7263" w:rsidRPr="00112A56" w:rsidSect="007B7143">
      <w:footerReference w:type="default" r:id="rId27"/>
      <w:pgSz w:w="11906" w:h="16838"/>
      <w:pgMar w:top="1276" w:right="1417" w:bottom="851"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F16" w:rsidRDefault="00D17F16" w:rsidP="007B7AB9">
      <w:pPr>
        <w:spacing w:after="0" w:line="240" w:lineRule="auto"/>
      </w:pPr>
      <w:r>
        <w:separator/>
      </w:r>
    </w:p>
  </w:endnote>
  <w:endnote w:type="continuationSeparator" w:id="0">
    <w:p w:rsidR="00D17F16" w:rsidRDefault="00D17F16" w:rsidP="007B7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710132"/>
      <w:docPartObj>
        <w:docPartGallery w:val="Page Numbers (Bottom of Page)"/>
        <w:docPartUnique/>
      </w:docPartObj>
    </w:sdtPr>
    <w:sdtContent>
      <w:p w:rsidR="00D17F16" w:rsidRDefault="00D17F16">
        <w:pPr>
          <w:pStyle w:val="Pieddepage"/>
          <w:jc w:val="right"/>
        </w:pPr>
        <w:r>
          <w:fldChar w:fldCharType="begin"/>
        </w:r>
        <w:r>
          <w:instrText>PAGE   \* MERGEFORMAT</w:instrText>
        </w:r>
        <w:r>
          <w:fldChar w:fldCharType="separate"/>
        </w:r>
        <w:r w:rsidR="00084131">
          <w:rPr>
            <w:noProof/>
          </w:rPr>
          <w:t>1</w:t>
        </w:r>
        <w:r>
          <w:fldChar w:fldCharType="end"/>
        </w:r>
      </w:p>
    </w:sdtContent>
  </w:sdt>
  <w:p w:rsidR="00D17F16" w:rsidRDefault="00D17F1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F16" w:rsidRDefault="00D17F16" w:rsidP="007B7AB9">
      <w:pPr>
        <w:spacing w:after="0" w:line="240" w:lineRule="auto"/>
      </w:pPr>
      <w:r>
        <w:separator/>
      </w:r>
    </w:p>
  </w:footnote>
  <w:footnote w:type="continuationSeparator" w:id="0">
    <w:p w:rsidR="00D17F16" w:rsidRDefault="00D17F16" w:rsidP="007B7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4285"/>
    <w:multiLevelType w:val="hybridMultilevel"/>
    <w:tmpl w:val="1416F1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A668E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7B3FB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5E412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993D2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33531B"/>
    <w:multiLevelType w:val="multilevel"/>
    <w:tmpl w:val="2FEE348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8995C8E"/>
    <w:multiLevelType w:val="multilevel"/>
    <w:tmpl w:val="2FEE348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9B70B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335AC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B000B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583C3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33241A"/>
    <w:multiLevelType w:val="hybridMultilevel"/>
    <w:tmpl w:val="2DB4B6D2"/>
    <w:lvl w:ilvl="0" w:tplc="0F766A6C">
      <w:start w:val="2"/>
      <w:numFmt w:val="bullet"/>
      <w:lvlText w:val=""/>
      <w:lvlJc w:val="left"/>
      <w:pPr>
        <w:ind w:left="720" w:hanging="360"/>
      </w:pPr>
      <w:rPr>
        <w:rFonts w:ascii="Wingdings" w:eastAsiaTheme="minorHAnsi" w:hAnsi="Wingdings" w:cstheme="minorBidi" w:hint="default"/>
        <w:i w:val="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0D75B81"/>
    <w:multiLevelType w:val="hybridMultilevel"/>
    <w:tmpl w:val="4F50181A"/>
    <w:lvl w:ilvl="0" w:tplc="6CDC8D18">
      <w:numFmt w:val="bullet"/>
      <w:lvlText w:val="-"/>
      <w:lvlJc w:val="left"/>
      <w:pPr>
        <w:ind w:left="720" w:hanging="360"/>
      </w:pPr>
      <w:rPr>
        <w:rFonts w:ascii="Arial" w:eastAsia="Times New Roman" w:hAnsi="Arial"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1B2497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5565F0A"/>
    <w:multiLevelType w:val="multilevel"/>
    <w:tmpl w:val="86E0B89E"/>
    <w:lvl w:ilvl="0">
      <w:start w:val="3"/>
      <w:numFmt w:val="decimal"/>
      <w:lvlText w:val="%1"/>
      <w:lvlJc w:val="left"/>
      <w:pPr>
        <w:ind w:left="360" w:hanging="36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5">
    <w:nsid w:val="35BF2AA2"/>
    <w:multiLevelType w:val="hybridMultilevel"/>
    <w:tmpl w:val="94F2700A"/>
    <w:lvl w:ilvl="0" w:tplc="6CDC8D18">
      <w:numFmt w:val="bullet"/>
      <w:lvlText w:val="-"/>
      <w:lvlJc w:val="left"/>
      <w:pPr>
        <w:ind w:left="720" w:hanging="360"/>
      </w:pPr>
      <w:rPr>
        <w:rFonts w:ascii="Arial" w:eastAsia="Times New Roman" w:hAnsi="Arial"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AE368CE"/>
    <w:multiLevelType w:val="hybridMultilevel"/>
    <w:tmpl w:val="E634D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F920698"/>
    <w:multiLevelType w:val="hybridMultilevel"/>
    <w:tmpl w:val="550C0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49710FA"/>
    <w:multiLevelType w:val="hybridMultilevel"/>
    <w:tmpl w:val="0CA22196"/>
    <w:lvl w:ilvl="0" w:tplc="FC56FA6A">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7B47CE3"/>
    <w:multiLevelType w:val="hybridMultilevel"/>
    <w:tmpl w:val="64E40198"/>
    <w:lvl w:ilvl="0" w:tplc="FC56FA6A">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8645DF5"/>
    <w:multiLevelType w:val="hybridMultilevel"/>
    <w:tmpl w:val="ACA820B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4CC603BC"/>
    <w:multiLevelType w:val="multilevel"/>
    <w:tmpl w:val="60A04D8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CCB5A6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EF42E05"/>
    <w:multiLevelType w:val="hybridMultilevel"/>
    <w:tmpl w:val="85C087C6"/>
    <w:lvl w:ilvl="0" w:tplc="6CDC8D18">
      <w:numFmt w:val="bullet"/>
      <w:lvlText w:val="-"/>
      <w:lvlJc w:val="left"/>
      <w:pPr>
        <w:ind w:left="720" w:hanging="360"/>
      </w:pPr>
      <w:rPr>
        <w:rFonts w:ascii="Arial" w:eastAsia="Times New Roman" w:hAnsi="Arial"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0504C9F"/>
    <w:multiLevelType w:val="multilevel"/>
    <w:tmpl w:val="EB40790C"/>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0692505"/>
    <w:multiLevelType w:val="multilevel"/>
    <w:tmpl w:val="04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6">
    <w:nsid w:val="506A3C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8BE3F0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C8060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F521EE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80603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992566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A5F160E"/>
    <w:multiLevelType w:val="hybridMultilevel"/>
    <w:tmpl w:val="9914104A"/>
    <w:lvl w:ilvl="0" w:tplc="FC56FA6A">
      <w:numFmt w:val="bullet"/>
      <w:lvlText w:val="-"/>
      <w:lvlJc w:val="left"/>
      <w:pPr>
        <w:ind w:left="1068" w:hanging="360"/>
      </w:pPr>
      <w:rPr>
        <w:rFonts w:ascii="Calibri" w:eastAsia="Times New Roman"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nsid w:val="6C361D2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D081F9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4A466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4745F81"/>
    <w:multiLevelType w:val="hybridMultilevel"/>
    <w:tmpl w:val="70944B50"/>
    <w:lvl w:ilvl="0" w:tplc="17406AFA">
      <w:numFmt w:val="bullet"/>
      <w:lvlText w:val=""/>
      <w:lvlJc w:val="left"/>
      <w:pPr>
        <w:ind w:left="1068" w:hanging="360"/>
      </w:pPr>
      <w:rPr>
        <w:rFonts w:ascii="Wingdings" w:eastAsia="Times New Roman"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nsid w:val="76184CF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A41545F"/>
    <w:multiLevelType w:val="hybridMultilevel"/>
    <w:tmpl w:val="16949C76"/>
    <w:lvl w:ilvl="0" w:tplc="FC56FA6A">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C650D55"/>
    <w:multiLevelType w:val="hybridMultilevel"/>
    <w:tmpl w:val="688AE556"/>
    <w:lvl w:ilvl="0" w:tplc="79426190">
      <w:start w:val="1"/>
      <w:numFmt w:val="decimal"/>
      <w:lvlText w:val="%1."/>
      <w:lvlJc w:val="left"/>
      <w:pPr>
        <w:ind w:left="1152" w:hanging="360"/>
      </w:pPr>
      <w:rPr>
        <w:rFonts w:hint="default"/>
      </w:r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num w:numId="1">
    <w:abstractNumId w:val="0"/>
  </w:num>
  <w:num w:numId="2">
    <w:abstractNumId w:val="36"/>
  </w:num>
  <w:num w:numId="3">
    <w:abstractNumId w:val="19"/>
  </w:num>
  <w:num w:numId="4">
    <w:abstractNumId w:val="27"/>
  </w:num>
  <w:num w:numId="5">
    <w:abstractNumId w:val="26"/>
  </w:num>
  <w:num w:numId="6">
    <w:abstractNumId w:val="13"/>
  </w:num>
  <w:num w:numId="7">
    <w:abstractNumId w:val="20"/>
  </w:num>
  <w:num w:numId="8">
    <w:abstractNumId w:val="10"/>
  </w:num>
  <w:num w:numId="9">
    <w:abstractNumId w:val="28"/>
  </w:num>
  <w:num w:numId="10">
    <w:abstractNumId w:val="21"/>
  </w:num>
  <w:num w:numId="11">
    <w:abstractNumId w:val="8"/>
  </w:num>
  <w:num w:numId="12">
    <w:abstractNumId w:val="22"/>
  </w:num>
  <w:num w:numId="13">
    <w:abstractNumId w:val="35"/>
  </w:num>
  <w:num w:numId="14">
    <w:abstractNumId w:val="16"/>
  </w:num>
  <w:num w:numId="15">
    <w:abstractNumId w:val="18"/>
  </w:num>
  <w:num w:numId="16">
    <w:abstractNumId w:val="34"/>
  </w:num>
  <w:num w:numId="17">
    <w:abstractNumId w:val="25"/>
  </w:num>
  <w:num w:numId="18">
    <w:abstractNumId w:val="1"/>
  </w:num>
  <w:num w:numId="19">
    <w:abstractNumId w:val="29"/>
  </w:num>
  <w:num w:numId="20">
    <w:abstractNumId w:val="37"/>
  </w:num>
  <w:num w:numId="21">
    <w:abstractNumId w:val="32"/>
  </w:num>
  <w:num w:numId="22">
    <w:abstractNumId w:val="33"/>
  </w:num>
  <w:num w:numId="23">
    <w:abstractNumId w:val="9"/>
  </w:num>
  <w:num w:numId="24">
    <w:abstractNumId w:val="31"/>
  </w:num>
  <w:num w:numId="25">
    <w:abstractNumId w:val="4"/>
  </w:num>
  <w:num w:numId="26">
    <w:abstractNumId w:val="30"/>
  </w:num>
  <w:num w:numId="27">
    <w:abstractNumId w:val="2"/>
  </w:num>
  <w:num w:numId="28">
    <w:abstractNumId w:val="7"/>
  </w:num>
  <w:num w:numId="29">
    <w:abstractNumId w:val="3"/>
  </w:num>
  <w:num w:numId="30">
    <w:abstractNumId w:val="38"/>
  </w:num>
  <w:num w:numId="31">
    <w:abstractNumId w:val="11"/>
  </w:num>
  <w:num w:numId="32">
    <w:abstractNumId w:val="12"/>
  </w:num>
  <w:num w:numId="33">
    <w:abstractNumId w:val="15"/>
  </w:num>
  <w:num w:numId="34">
    <w:abstractNumId w:val="23"/>
  </w:num>
  <w:num w:numId="35">
    <w:abstractNumId w:val="39"/>
  </w:num>
  <w:num w:numId="36">
    <w:abstractNumId w:val="17"/>
  </w:num>
  <w:num w:numId="37">
    <w:abstractNumId w:val="24"/>
  </w:num>
  <w:num w:numId="38">
    <w:abstractNumId w:val="6"/>
  </w:num>
  <w:num w:numId="39">
    <w:abstractNumId w:val="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DF4"/>
    <w:rsid w:val="000559FE"/>
    <w:rsid w:val="0006346E"/>
    <w:rsid w:val="00066F17"/>
    <w:rsid w:val="0007077A"/>
    <w:rsid w:val="000722EB"/>
    <w:rsid w:val="00084131"/>
    <w:rsid w:val="00092CAD"/>
    <w:rsid w:val="00097157"/>
    <w:rsid w:val="000B33B0"/>
    <w:rsid w:val="000D3A81"/>
    <w:rsid w:val="000E28E4"/>
    <w:rsid w:val="00112A56"/>
    <w:rsid w:val="00130455"/>
    <w:rsid w:val="0014198D"/>
    <w:rsid w:val="00143A68"/>
    <w:rsid w:val="00152E50"/>
    <w:rsid w:val="00184491"/>
    <w:rsid w:val="0019652E"/>
    <w:rsid w:val="00196EEA"/>
    <w:rsid w:val="001B732E"/>
    <w:rsid w:val="001D716C"/>
    <w:rsid w:val="001F4BD9"/>
    <w:rsid w:val="0026563D"/>
    <w:rsid w:val="0028279B"/>
    <w:rsid w:val="002947BE"/>
    <w:rsid w:val="002B405D"/>
    <w:rsid w:val="002B4A26"/>
    <w:rsid w:val="002E62B1"/>
    <w:rsid w:val="002E6973"/>
    <w:rsid w:val="00307EEF"/>
    <w:rsid w:val="00386F69"/>
    <w:rsid w:val="00393EAD"/>
    <w:rsid w:val="003A39E0"/>
    <w:rsid w:val="003A7170"/>
    <w:rsid w:val="003C0ECF"/>
    <w:rsid w:val="003C4934"/>
    <w:rsid w:val="003E633C"/>
    <w:rsid w:val="003F7263"/>
    <w:rsid w:val="00401C55"/>
    <w:rsid w:val="00407621"/>
    <w:rsid w:val="00414388"/>
    <w:rsid w:val="00430769"/>
    <w:rsid w:val="00443765"/>
    <w:rsid w:val="00463D42"/>
    <w:rsid w:val="00484E80"/>
    <w:rsid w:val="004E515F"/>
    <w:rsid w:val="004E556F"/>
    <w:rsid w:val="004E6605"/>
    <w:rsid w:val="004F1A5A"/>
    <w:rsid w:val="004F26A6"/>
    <w:rsid w:val="00501432"/>
    <w:rsid w:val="00503288"/>
    <w:rsid w:val="00504F89"/>
    <w:rsid w:val="00505444"/>
    <w:rsid w:val="005071C3"/>
    <w:rsid w:val="00507457"/>
    <w:rsid w:val="00536BE4"/>
    <w:rsid w:val="00536C3E"/>
    <w:rsid w:val="0059087A"/>
    <w:rsid w:val="0059667F"/>
    <w:rsid w:val="005D7D18"/>
    <w:rsid w:val="005E2729"/>
    <w:rsid w:val="005F031E"/>
    <w:rsid w:val="00603D12"/>
    <w:rsid w:val="00612DF3"/>
    <w:rsid w:val="00622572"/>
    <w:rsid w:val="00672DEB"/>
    <w:rsid w:val="00680987"/>
    <w:rsid w:val="00684F47"/>
    <w:rsid w:val="006A391D"/>
    <w:rsid w:val="006B774B"/>
    <w:rsid w:val="006D7C39"/>
    <w:rsid w:val="0070143A"/>
    <w:rsid w:val="007320A6"/>
    <w:rsid w:val="00745557"/>
    <w:rsid w:val="00760056"/>
    <w:rsid w:val="0077037E"/>
    <w:rsid w:val="007814DE"/>
    <w:rsid w:val="00795928"/>
    <w:rsid w:val="00796C0B"/>
    <w:rsid w:val="007B05ED"/>
    <w:rsid w:val="007B6C6D"/>
    <w:rsid w:val="007B7143"/>
    <w:rsid w:val="007B7AB9"/>
    <w:rsid w:val="007E71D1"/>
    <w:rsid w:val="007F4508"/>
    <w:rsid w:val="00801C0B"/>
    <w:rsid w:val="00825446"/>
    <w:rsid w:val="00834160"/>
    <w:rsid w:val="00837F0D"/>
    <w:rsid w:val="0085066C"/>
    <w:rsid w:val="00853C7F"/>
    <w:rsid w:val="00875439"/>
    <w:rsid w:val="00884EEF"/>
    <w:rsid w:val="00890D27"/>
    <w:rsid w:val="008C01BD"/>
    <w:rsid w:val="008E16A5"/>
    <w:rsid w:val="0090142E"/>
    <w:rsid w:val="009256D8"/>
    <w:rsid w:val="009451A2"/>
    <w:rsid w:val="00953F4E"/>
    <w:rsid w:val="009570A2"/>
    <w:rsid w:val="009617CC"/>
    <w:rsid w:val="0096321A"/>
    <w:rsid w:val="00971C85"/>
    <w:rsid w:val="00993F9E"/>
    <w:rsid w:val="009C35FD"/>
    <w:rsid w:val="009C3668"/>
    <w:rsid w:val="009E4E49"/>
    <w:rsid w:val="009F2454"/>
    <w:rsid w:val="00A426C9"/>
    <w:rsid w:val="00A5023A"/>
    <w:rsid w:val="00A77FB1"/>
    <w:rsid w:val="00A90CB4"/>
    <w:rsid w:val="00A95705"/>
    <w:rsid w:val="00AE2CB3"/>
    <w:rsid w:val="00AE35DD"/>
    <w:rsid w:val="00B0750F"/>
    <w:rsid w:val="00B10A1F"/>
    <w:rsid w:val="00B27C50"/>
    <w:rsid w:val="00B40505"/>
    <w:rsid w:val="00B41FB1"/>
    <w:rsid w:val="00B45E76"/>
    <w:rsid w:val="00B62DF4"/>
    <w:rsid w:val="00B67218"/>
    <w:rsid w:val="00B70B42"/>
    <w:rsid w:val="00B922F3"/>
    <w:rsid w:val="00B936FE"/>
    <w:rsid w:val="00BB6A3B"/>
    <w:rsid w:val="00BC5385"/>
    <w:rsid w:val="00BD5CF9"/>
    <w:rsid w:val="00C06154"/>
    <w:rsid w:val="00C07CFA"/>
    <w:rsid w:val="00C22B36"/>
    <w:rsid w:val="00C443F0"/>
    <w:rsid w:val="00C825E3"/>
    <w:rsid w:val="00C9465B"/>
    <w:rsid w:val="00CC5E39"/>
    <w:rsid w:val="00CC74CC"/>
    <w:rsid w:val="00CD383A"/>
    <w:rsid w:val="00D06656"/>
    <w:rsid w:val="00D14C9C"/>
    <w:rsid w:val="00D17883"/>
    <w:rsid w:val="00D17F16"/>
    <w:rsid w:val="00D352DF"/>
    <w:rsid w:val="00D37401"/>
    <w:rsid w:val="00D42A40"/>
    <w:rsid w:val="00D62A2D"/>
    <w:rsid w:val="00D6557C"/>
    <w:rsid w:val="00D77194"/>
    <w:rsid w:val="00DA009C"/>
    <w:rsid w:val="00DA3C68"/>
    <w:rsid w:val="00DA7B30"/>
    <w:rsid w:val="00DC578A"/>
    <w:rsid w:val="00DC61F7"/>
    <w:rsid w:val="00DD087F"/>
    <w:rsid w:val="00DD0C56"/>
    <w:rsid w:val="00DE4100"/>
    <w:rsid w:val="00E00901"/>
    <w:rsid w:val="00E430C4"/>
    <w:rsid w:val="00E50287"/>
    <w:rsid w:val="00E81F80"/>
    <w:rsid w:val="00E97E4D"/>
    <w:rsid w:val="00EB4857"/>
    <w:rsid w:val="00ED35C3"/>
    <w:rsid w:val="00EE1A94"/>
    <w:rsid w:val="00F04D82"/>
    <w:rsid w:val="00F23725"/>
    <w:rsid w:val="00F24D2A"/>
    <w:rsid w:val="00F27C76"/>
    <w:rsid w:val="00F372BA"/>
    <w:rsid w:val="00F55206"/>
    <w:rsid w:val="00F65AD3"/>
    <w:rsid w:val="00F735BA"/>
    <w:rsid w:val="00F90B99"/>
    <w:rsid w:val="00FA5608"/>
    <w:rsid w:val="00FC6A95"/>
    <w:rsid w:val="00FE2594"/>
    <w:rsid w:val="00FF74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F69"/>
  </w:style>
  <w:style w:type="paragraph" w:styleId="Titre1">
    <w:name w:val="heading 1"/>
    <w:basedOn w:val="Normal"/>
    <w:next w:val="Normal"/>
    <w:link w:val="Titre1Car"/>
    <w:uiPriority w:val="9"/>
    <w:qFormat/>
    <w:rsid w:val="00C061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061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A00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F26A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F26A6"/>
    <w:rPr>
      <w:rFonts w:eastAsiaTheme="minorEastAsia"/>
      <w:lang w:eastAsia="fr-FR"/>
    </w:rPr>
  </w:style>
  <w:style w:type="paragraph" w:styleId="Textedebulles">
    <w:name w:val="Balloon Text"/>
    <w:basedOn w:val="Normal"/>
    <w:link w:val="TextedebullesCar"/>
    <w:uiPriority w:val="99"/>
    <w:semiHidden/>
    <w:unhideWhenUsed/>
    <w:rsid w:val="004F26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26A6"/>
    <w:rPr>
      <w:rFonts w:ascii="Tahoma" w:hAnsi="Tahoma" w:cs="Tahoma"/>
      <w:sz w:val="16"/>
      <w:szCs w:val="16"/>
    </w:rPr>
  </w:style>
  <w:style w:type="table" w:styleId="Grilledutableau">
    <w:name w:val="Table Grid"/>
    <w:basedOn w:val="TableauNormal"/>
    <w:uiPriority w:val="59"/>
    <w:rsid w:val="004143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C06154"/>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06154"/>
    <w:pPr>
      <w:ind w:left="720"/>
      <w:contextualSpacing/>
    </w:pPr>
  </w:style>
  <w:style w:type="character" w:customStyle="1" w:styleId="Titre2Car">
    <w:name w:val="Titre 2 Car"/>
    <w:basedOn w:val="Policepardfaut"/>
    <w:link w:val="Titre2"/>
    <w:uiPriority w:val="9"/>
    <w:rsid w:val="00C06154"/>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B10A1F"/>
    <w:rPr>
      <w:i/>
      <w:iCs/>
    </w:rPr>
  </w:style>
  <w:style w:type="character" w:customStyle="1" w:styleId="Titre3Car">
    <w:name w:val="Titre 3 Car"/>
    <w:basedOn w:val="Policepardfaut"/>
    <w:link w:val="Titre3"/>
    <w:uiPriority w:val="9"/>
    <w:rsid w:val="00DA009C"/>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961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617CC"/>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96321A"/>
    <w:rPr>
      <w:color w:val="0000FF" w:themeColor="hyperlink"/>
      <w:u w:val="single"/>
    </w:rPr>
  </w:style>
  <w:style w:type="character" w:styleId="Marquedecommentaire">
    <w:name w:val="annotation reference"/>
    <w:basedOn w:val="Policepardfaut"/>
    <w:uiPriority w:val="99"/>
    <w:semiHidden/>
    <w:unhideWhenUsed/>
    <w:rsid w:val="00680987"/>
    <w:rPr>
      <w:sz w:val="16"/>
      <w:szCs w:val="16"/>
    </w:rPr>
  </w:style>
  <w:style w:type="paragraph" w:styleId="Commentaire">
    <w:name w:val="annotation text"/>
    <w:basedOn w:val="Normal"/>
    <w:link w:val="CommentaireCar"/>
    <w:uiPriority w:val="99"/>
    <w:semiHidden/>
    <w:unhideWhenUsed/>
    <w:rsid w:val="00680987"/>
    <w:pPr>
      <w:spacing w:line="240" w:lineRule="auto"/>
    </w:pPr>
    <w:rPr>
      <w:sz w:val="20"/>
      <w:szCs w:val="20"/>
    </w:rPr>
  </w:style>
  <w:style w:type="character" w:customStyle="1" w:styleId="CommentaireCar">
    <w:name w:val="Commentaire Car"/>
    <w:basedOn w:val="Policepardfaut"/>
    <w:link w:val="Commentaire"/>
    <w:uiPriority w:val="99"/>
    <w:semiHidden/>
    <w:rsid w:val="00680987"/>
    <w:rPr>
      <w:sz w:val="20"/>
      <w:szCs w:val="20"/>
    </w:rPr>
  </w:style>
  <w:style w:type="paragraph" w:styleId="Objetducommentaire">
    <w:name w:val="annotation subject"/>
    <w:basedOn w:val="Commentaire"/>
    <w:next w:val="Commentaire"/>
    <w:link w:val="ObjetducommentaireCar"/>
    <w:uiPriority w:val="99"/>
    <w:semiHidden/>
    <w:unhideWhenUsed/>
    <w:rsid w:val="00680987"/>
    <w:rPr>
      <w:b/>
      <w:bCs/>
    </w:rPr>
  </w:style>
  <w:style w:type="character" w:customStyle="1" w:styleId="ObjetducommentaireCar">
    <w:name w:val="Objet du commentaire Car"/>
    <w:basedOn w:val="CommentaireCar"/>
    <w:link w:val="Objetducommentaire"/>
    <w:uiPriority w:val="99"/>
    <w:semiHidden/>
    <w:rsid w:val="00680987"/>
    <w:rPr>
      <w:b/>
      <w:bCs/>
      <w:sz w:val="20"/>
      <w:szCs w:val="20"/>
    </w:rPr>
  </w:style>
  <w:style w:type="character" w:styleId="lev">
    <w:name w:val="Strong"/>
    <w:basedOn w:val="Policepardfaut"/>
    <w:uiPriority w:val="22"/>
    <w:qFormat/>
    <w:rsid w:val="00393EAD"/>
    <w:rPr>
      <w:b/>
      <w:bCs/>
    </w:rPr>
  </w:style>
  <w:style w:type="paragraph" w:styleId="En-tte">
    <w:name w:val="header"/>
    <w:basedOn w:val="Normal"/>
    <w:link w:val="En-tteCar"/>
    <w:uiPriority w:val="99"/>
    <w:unhideWhenUsed/>
    <w:rsid w:val="007B7AB9"/>
    <w:pPr>
      <w:tabs>
        <w:tab w:val="center" w:pos="4536"/>
        <w:tab w:val="right" w:pos="9072"/>
      </w:tabs>
      <w:spacing w:after="0" w:line="240" w:lineRule="auto"/>
    </w:pPr>
  </w:style>
  <w:style w:type="character" w:customStyle="1" w:styleId="En-tteCar">
    <w:name w:val="En-tête Car"/>
    <w:basedOn w:val="Policepardfaut"/>
    <w:link w:val="En-tte"/>
    <w:uiPriority w:val="99"/>
    <w:rsid w:val="007B7AB9"/>
  </w:style>
  <w:style w:type="paragraph" w:styleId="Pieddepage">
    <w:name w:val="footer"/>
    <w:basedOn w:val="Normal"/>
    <w:link w:val="PieddepageCar"/>
    <w:uiPriority w:val="99"/>
    <w:unhideWhenUsed/>
    <w:rsid w:val="007B7A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7A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F69"/>
  </w:style>
  <w:style w:type="paragraph" w:styleId="Titre1">
    <w:name w:val="heading 1"/>
    <w:basedOn w:val="Normal"/>
    <w:next w:val="Normal"/>
    <w:link w:val="Titre1Car"/>
    <w:uiPriority w:val="9"/>
    <w:qFormat/>
    <w:rsid w:val="00C061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061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A00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F26A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F26A6"/>
    <w:rPr>
      <w:rFonts w:eastAsiaTheme="minorEastAsia"/>
      <w:lang w:eastAsia="fr-FR"/>
    </w:rPr>
  </w:style>
  <w:style w:type="paragraph" w:styleId="Textedebulles">
    <w:name w:val="Balloon Text"/>
    <w:basedOn w:val="Normal"/>
    <w:link w:val="TextedebullesCar"/>
    <w:uiPriority w:val="99"/>
    <w:semiHidden/>
    <w:unhideWhenUsed/>
    <w:rsid w:val="004F26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26A6"/>
    <w:rPr>
      <w:rFonts w:ascii="Tahoma" w:hAnsi="Tahoma" w:cs="Tahoma"/>
      <w:sz w:val="16"/>
      <w:szCs w:val="16"/>
    </w:rPr>
  </w:style>
  <w:style w:type="table" w:styleId="Grilledutableau">
    <w:name w:val="Table Grid"/>
    <w:basedOn w:val="TableauNormal"/>
    <w:uiPriority w:val="59"/>
    <w:rsid w:val="004143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C06154"/>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06154"/>
    <w:pPr>
      <w:ind w:left="720"/>
      <w:contextualSpacing/>
    </w:pPr>
  </w:style>
  <w:style w:type="character" w:customStyle="1" w:styleId="Titre2Car">
    <w:name w:val="Titre 2 Car"/>
    <w:basedOn w:val="Policepardfaut"/>
    <w:link w:val="Titre2"/>
    <w:uiPriority w:val="9"/>
    <w:rsid w:val="00C06154"/>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B10A1F"/>
    <w:rPr>
      <w:i/>
      <w:iCs/>
    </w:rPr>
  </w:style>
  <w:style w:type="character" w:customStyle="1" w:styleId="Titre3Car">
    <w:name w:val="Titre 3 Car"/>
    <w:basedOn w:val="Policepardfaut"/>
    <w:link w:val="Titre3"/>
    <w:uiPriority w:val="9"/>
    <w:rsid w:val="00DA009C"/>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961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617CC"/>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96321A"/>
    <w:rPr>
      <w:color w:val="0000FF" w:themeColor="hyperlink"/>
      <w:u w:val="single"/>
    </w:rPr>
  </w:style>
  <w:style w:type="character" w:styleId="Marquedecommentaire">
    <w:name w:val="annotation reference"/>
    <w:basedOn w:val="Policepardfaut"/>
    <w:uiPriority w:val="99"/>
    <w:semiHidden/>
    <w:unhideWhenUsed/>
    <w:rsid w:val="00680987"/>
    <w:rPr>
      <w:sz w:val="16"/>
      <w:szCs w:val="16"/>
    </w:rPr>
  </w:style>
  <w:style w:type="paragraph" w:styleId="Commentaire">
    <w:name w:val="annotation text"/>
    <w:basedOn w:val="Normal"/>
    <w:link w:val="CommentaireCar"/>
    <w:uiPriority w:val="99"/>
    <w:semiHidden/>
    <w:unhideWhenUsed/>
    <w:rsid w:val="00680987"/>
    <w:pPr>
      <w:spacing w:line="240" w:lineRule="auto"/>
    </w:pPr>
    <w:rPr>
      <w:sz w:val="20"/>
      <w:szCs w:val="20"/>
    </w:rPr>
  </w:style>
  <w:style w:type="character" w:customStyle="1" w:styleId="CommentaireCar">
    <w:name w:val="Commentaire Car"/>
    <w:basedOn w:val="Policepardfaut"/>
    <w:link w:val="Commentaire"/>
    <w:uiPriority w:val="99"/>
    <w:semiHidden/>
    <w:rsid w:val="00680987"/>
    <w:rPr>
      <w:sz w:val="20"/>
      <w:szCs w:val="20"/>
    </w:rPr>
  </w:style>
  <w:style w:type="paragraph" w:styleId="Objetducommentaire">
    <w:name w:val="annotation subject"/>
    <w:basedOn w:val="Commentaire"/>
    <w:next w:val="Commentaire"/>
    <w:link w:val="ObjetducommentaireCar"/>
    <w:uiPriority w:val="99"/>
    <w:semiHidden/>
    <w:unhideWhenUsed/>
    <w:rsid w:val="00680987"/>
    <w:rPr>
      <w:b/>
      <w:bCs/>
    </w:rPr>
  </w:style>
  <w:style w:type="character" w:customStyle="1" w:styleId="ObjetducommentaireCar">
    <w:name w:val="Objet du commentaire Car"/>
    <w:basedOn w:val="CommentaireCar"/>
    <w:link w:val="Objetducommentaire"/>
    <w:uiPriority w:val="99"/>
    <w:semiHidden/>
    <w:rsid w:val="00680987"/>
    <w:rPr>
      <w:b/>
      <w:bCs/>
      <w:sz w:val="20"/>
      <w:szCs w:val="20"/>
    </w:rPr>
  </w:style>
  <w:style w:type="character" w:styleId="lev">
    <w:name w:val="Strong"/>
    <w:basedOn w:val="Policepardfaut"/>
    <w:uiPriority w:val="22"/>
    <w:qFormat/>
    <w:rsid w:val="00393EAD"/>
    <w:rPr>
      <w:b/>
      <w:bCs/>
    </w:rPr>
  </w:style>
  <w:style w:type="paragraph" w:styleId="En-tte">
    <w:name w:val="header"/>
    <w:basedOn w:val="Normal"/>
    <w:link w:val="En-tteCar"/>
    <w:uiPriority w:val="99"/>
    <w:unhideWhenUsed/>
    <w:rsid w:val="007B7AB9"/>
    <w:pPr>
      <w:tabs>
        <w:tab w:val="center" w:pos="4536"/>
        <w:tab w:val="right" w:pos="9072"/>
      </w:tabs>
      <w:spacing w:after="0" w:line="240" w:lineRule="auto"/>
    </w:pPr>
  </w:style>
  <w:style w:type="character" w:customStyle="1" w:styleId="En-tteCar">
    <w:name w:val="En-tête Car"/>
    <w:basedOn w:val="Policepardfaut"/>
    <w:link w:val="En-tte"/>
    <w:uiPriority w:val="99"/>
    <w:rsid w:val="007B7AB9"/>
  </w:style>
  <w:style w:type="paragraph" w:styleId="Pieddepage">
    <w:name w:val="footer"/>
    <w:basedOn w:val="Normal"/>
    <w:link w:val="PieddepageCar"/>
    <w:uiPriority w:val="99"/>
    <w:unhideWhenUsed/>
    <w:rsid w:val="007B7A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7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odechets@cd-essonne.fr" TargetMode="External"/><Relationship Id="rId18" Type="http://schemas.openxmlformats.org/officeDocument/2006/relationships/image" Target="media/image5.jpeg"/><Relationship Id="rId26" Type="http://schemas.microsoft.com/office/2007/relationships/diagramDrawing" Target="diagrams/drawing1.xml"/><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hyperlink" Target="mailto:geu-collectivite@cd-essonne.fr" TargetMode="External"/><Relationship Id="rId17" Type="http://schemas.openxmlformats.org/officeDocument/2006/relationships/image" Target="media/image4.jpeg"/><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dechets@cd-essonne.fr" TargetMode="External"/><Relationship Id="rId24" Type="http://schemas.openxmlformats.org/officeDocument/2006/relationships/diagramQuickStyle" Target="diagrams/quickStyle1.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diagramLayout" Target="diagrams/layout1.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geu-collectivite@cd-essonne.fr" TargetMode="External"/><Relationship Id="rId22" Type="http://schemas.openxmlformats.org/officeDocument/2006/relationships/diagramData" Target="diagrams/data1.xm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80D5E3-616E-41A0-B472-38038B196CD2}" type="doc">
      <dgm:prSet loTypeId="urn:microsoft.com/office/officeart/2005/8/layout/vList4" loCatId="list" qsTypeId="urn:microsoft.com/office/officeart/2005/8/quickstyle/simple3" qsCatId="simple" csTypeId="urn:microsoft.com/office/officeart/2005/8/colors/accent5_1" csCatId="accent5" phldr="1"/>
      <dgm:spPr/>
      <dgm:t>
        <a:bodyPr/>
        <a:lstStyle/>
        <a:p>
          <a:endParaRPr lang="fr-FR"/>
        </a:p>
      </dgm:t>
    </dgm:pt>
    <dgm:pt modelId="{132C1B5F-7EB9-4096-AB00-45DF137AE234}">
      <dgm:prSet phldrT="[Texte]" custT="1"/>
      <dgm:spPr/>
      <dgm:t>
        <a:bodyPr/>
        <a:lstStyle/>
        <a:p>
          <a:pPr algn="ctr"/>
          <a:r>
            <a:rPr lang="fr-FR" sz="900" b="1"/>
            <a:t>Nature des projets notamment admissibles </a:t>
          </a:r>
        </a:p>
      </dgm:t>
    </dgm:pt>
    <dgm:pt modelId="{740E7ABB-7F93-429C-8615-E29FA703978A}" type="parTrans" cxnId="{6326FD1C-8B67-491D-BEE0-17723D7B73FA}">
      <dgm:prSet/>
      <dgm:spPr/>
      <dgm:t>
        <a:bodyPr/>
        <a:lstStyle/>
        <a:p>
          <a:endParaRPr lang="fr-FR" sz="900"/>
        </a:p>
      </dgm:t>
    </dgm:pt>
    <dgm:pt modelId="{1B6048AD-A688-4636-B0D9-79A329A87BB2}" type="sibTrans" cxnId="{6326FD1C-8B67-491D-BEE0-17723D7B73FA}">
      <dgm:prSet/>
      <dgm:spPr/>
      <dgm:t>
        <a:bodyPr/>
        <a:lstStyle/>
        <a:p>
          <a:endParaRPr lang="fr-FR" sz="900"/>
        </a:p>
      </dgm:t>
    </dgm:pt>
    <dgm:pt modelId="{F57FC7E5-1114-4858-B57F-4F5F9D20480B}">
      <dgm:prSet phldrT="[Texte]" custT="1"/>
      <dgm:spPr/>
      <dgm:t>
        <a:bodyPr/>
        <a:lstStyle/>
        <a:p>
          <a:pPr algn="l"/>
          <a:r>
            <a:rPr lang="fr-FR" sz="900"/>
            <a:t> Actions permettant de développer la pratique du réemploi (études, communication, travaux…)</a:t>
          </a:r>
        </a:p>
      </dgm:t>
    </dgm:pt>
    <dgm:pt modelId="{2A485FDC-3837-473C-BC3B-77926F59EE87}" type="parTrans" cxnId="{4EB727BA-C8C3-4BDA-8B63-F84BD9B99E7F}">
      <dgm:prSet/>
      <dgm:spPr/>
      <dgm:t>
        <a:bodyPr/>
        <a:lstStyle/>
        <a:p>
          <a:endParaRPr lang="fr-FR" sz="900"/>
        </a:p>
      </dgm:t>
    </dgm:pt>
    <dgm:pt modelId="{073625F3-5ACB-4A3F-A822-2BE52A157F18}" type="sibTrans" cxnId="{4EB727BA-C8C3-4BDA-8B63-F84BD9B99E7F}">
      <dgm:prSet/>
      <dgm:spPr/>
      <dgm:t>
        <a:bodyPr/>
        <a:lstStyle/>
        <a:p>
          <a:endParaRPr lang="fr-FR" sz="900"/>
        </a:p>
      </dgm:t>
    </dgm:pt>
    <dgm:pt modelId="{FB7BF615-B8A8-4690-8EE5-C465DBD366E1}">
      <dgm:prSet phldrT="[Texte]" custT="1"/>
      <dgm:spPr/>
      <dgm:t>
        <a:bodyPr/>
        <a:lstStyle/>
        <a:p>
          <a:pPr algn="ctr"/>
          <a:r>
            <a:rPr lang="fr-FR" sz="900" b="1"/>
            <a:t>Bénéficiaires </a:t>
          </a:r>
        </a:p>
      </dgm:t>
    </dgm:pt>
    <dgm:pt modelId="{42627D5F-1480-4397-AA7A-588B52C59B75}" type="parTrans" cxnId="{7BADF368-300E-4F6D-AD63-CDA64EEB5B57}">
      <dgm:prSet/>
      <dgm:spPr/>
      <dgm:t>
        <a:bodyPr/>
        <a:lstStyle/>
        <a:p>
          <a:endParaRPr lang="fr-FR" sz="900"/>
        </a:p>
      </dgm:t>
    </dgm:pt>
    <dgm:pt modelId="{FB39ED29-0B95-4084-8ABD-B8D2CC33317F}" type="sibTrans" cxnId="{7BADF368-300E-4F6D-AD63-CDA64EEB5B57}">
      <dgm:prSet/>
      <dgm:spPr/>
      <dgm:t>
        <a:bodyPr/>
        <a:lstStyle/>
        <a:p>
          <a:endParaRPr lang="fr-FR" sz="900"/>
        </a:p>
      </dgm:t>
    </dgm:pt>
    <dgm:pt modelId="{B8EAD783-4E09-48EC-9D9E-4F3EC54067DC}">
      <dgm:prSet phldrT="[Texte]" custT="1"/>
      <dgm:spPr/>
      <dgm:t>
        <a:bodyPr/>
        <a:lstStyle/>
        <a:p>
          <a:pPr algn="l"/>
          <a:r>
            <a:rPr lang="fr-FR" sz="900"/>
            <a:t> Les communes</a:t>
          </a:r>
        </a:p>
      </dgm:t>
    </dgm:pt>
    <dgm:pt modelId="{3904D8EC-71BC-4D6A-B120-73692AB7F3C1}" type="parTrans" cxnId="{E99F6458-F198-4FF7-8EF3-678314A4182A}">
      <dgm:prSet/>
      <dgm:spPr/>
      <dgm:t>
        <a:bodyPr/>
        <a:lstStyle/>
        <a:p>
          <a:endParaRPr lang="fr-FR" sz="900"/>
        </a:p>
      </dgm:t>
    </dgm:pt>
    <dgm:pt modelId="{4E8BBDEC-4639-4285-9951-B581AA7FBF5F}" type="sibTrans" cxnId="{E99F6458-F198-4FF7-8EF3-678314A4182A}">
      <dgm:prSet/>
      <dgm:spPr/>
      <dgm:t>
        <a:bodyPr/>
        <a:lstStyle/>
        <a:p>
          <a:endParaRPr lang="fr-FR" sz="900"/>
        </a:p>
      </dgm:t>
    </dgm:pt>
    <dgm:pt modelId="{4169CE3C-17F9-4904-8829-8CB62C3D062C}">
      <dgm:prSet phldrT="[Texte]" custT="1"/>
      <dgm:spPr/>
      <dgm:t>
        <a:bodyPr/>
        <a:lstStyle/>
        <a:p>
          <a:pPr algn="l"/>
          <a:r>
            <a:rPr lang="fr-FR" sz="900"/>
            <a:t> Les établissements publics de coopération intercommunale</a:t>
          </a:r>
        </a:p>
      </dgm:t>
    </dgm:pt>
    <dgm:pt modelId="{93B5F4FC-6CD1-48DE-9C29-3F4F155971C7}" type="parTrans" cxnId="{E2D1B5DE-F717-47CD-859E-6771FEBF54A4}">
      <dgm:prSet/>
      <dgm:spPr/>
      <dgm:t>
        <a:bodyPr/>
        <a:lstStyle/>
        <a:p>
          <a:endParaRPr lang="fr-FR" sz="900"/>
        </a:p>
      </dgm:t>
    </dgm:pt>
    <dgm:pt modelId="{6F2E87DA-B66A-4D29-BCFF-887B625440A7}" type="sibTrans" cxnId="{E2D1B5DE-F717-47CD-859E-6771FEBF54A4}">
      <dgm:prSet/>
      <dgm:spPr/>
      <dgm:t>
        <a:bodyPr/>
        <a:lstStyle/>
        <a:p>
          <a:endParaRPr lang="fr-FR" sz="900"/>
        </a:p>
      </dgm:t>
    </dgm:pt>
    <dgm:pt modelId="{7B2E7B7E-4781-4F11-8E4A-9246D48BCC5A}">
      <dgm:prSet phldrT="[Texte]" custT="1"/>
      <dgm:spPr/>
      <dgm:t>
        <a:bodyPr/>
        <a:lstStyle/>
        <a:p>
          <a:pPr algn="ctr"/>
          <a:r>
            <a:rPr lang="fr-FR" sz="900" b="1"/>
            <a:t>Montant de l’aide potentiellement accordée </a:t>
          </a:r>
        </a:p>
      </dgm:t>
    </dgm:pt>
    <dgm:pt modelId="{7F885E01-E7AF-4A2F-85C7-EAE9A32DC802}" type="parTrans" cxnId="{9F421E80-E456-4EAA-986C-25A8B97107C4}">
      <dgm:prSet/>
      <dgm:spPr/>
      <dgm:t>
        <a:bodyPr/>
        <a:lstStyle/>
        <a:p>
          <a:endParaRPr lang="fr-FR" sz="900"/>
        </a:p>
      </dgm:t>
    </dgm:pt>
    <dgm:pt modelId="{D5A18811-79F2-49C0-B4F7-91AC6F9836CC}" type="sibTrans" cxnId="{9F421E80-E456-4EAA-986C-25A8B97107C4}">
      <dgm:prSet/>
      <dgm:spPr/>
      <dgm:t>
        <a:bodyPr/>
        <a:lstStyle/>
        <a:p>
          <a:endParaRPr lang="fr-FR" sz="900"/>
        </a:p>
      </dgm:t>
    </dgm:pt>
    <dgm:pt modelId="{D2B663DD-CE0B-4EC8-A6A1-536E835D77F3}">
      <dgm:prSet phldrT="[Texte]" custT="1"/>
      <dgm:spPr/>
      <dgm:t>
        <a:bodyPr/>
        <a:lstStyle/>
        <a:p>
          <a:pPr algn="just"/>
          <a:r>
            <a:rPr lang="fr-FR" sz="900"/>
            <a:t> L’aide est attribuée en investissement à un taux ne pouvant excéder 50 % du coût HT de l’opération</a:t>
          </a:r>
        </a:p>
      </dgm:t>
    </dgm:pt>
    <dgm:pt modelId="{427E9DBF-77E1-4ACF-AA4E-71848A19F393}" type="parTrans" cxnId="{E08E216D-10D1-4A61-8B06-92BEAFAF9BDE}">
      <dgm:prSet/>
      <dgm:spPr/>
      <dgm:t>
        <a:bodyPr/>
        <a:lstStyle/>
        <a:p>
          <a:endParaRPr lang="fr-FR" sz="900"/>
        </a:p>
      </dgm:t>
    </dgm:pt>
    <dgm:pt modelId="{36267237-22A7-44BC-824F-EE15FBC31D91}" type="sibTrans" cxnId="{E08E216D-10D1-4A61-8B06-92BEAFAF9BDE}">
      <dgm:prSet/>
      <dgm:spPr/>
      <dgm:t>
        <a:bodyPr/>
        <a:lstStyle/>
        <a:p>
          <a:endParaRPr lang="fr-FR" sz="900"/>
        </a:p>
      </dgm:t>
    </dgm:pt>
    <dgm:pt modelId="{4B0CC018-EC70-4AF1-BFA7-4CA8F5CD5E33}">
      <dgm:prSet phldrT="[Texte]" custT="1"/>
      <dgm:spPr/>
      <dgm:t>
        <a:bodyPr/>
        <a:lstStyle/>
        <a:p>
          <a:pPr algn="l"/>
          <a:r>
            <a:rPr lang="fr-FR" sz="900"/>
            <a:t> Projets de tri et de valorisation des biodéchets des gros producteurs</a:t>
          </a:r>
        </a:p>
      </dgm:t>
    </dgm:pt>
    <dgm:pt modelId="{1C5C7F6B-CC14-4FA7-B24A-0F1B75EB0970}" type="parTrans" cxnId="{D44B0C06-2089-479C-8ECA-66628034602C}">
      <dgm:prSet/>
      <dgm:spPr/>
      <dgm:t>
        <a:bodyPr/>
        <a:lstStyle/>
        <a:p>
          <a:endParaRPr lang="fr-FR" sz="900"/>
        </a:p>
      </dgm:t>
    </dgm:pt>
    <dgm:pt modelId="{1268710C-CF43-4387-B8CF-D67E8FD5FD91}" type="sibTrans" cxnId="{D44B0C06-2089-479C-8ECA-66628034602C}">
      <dgm:prSet/>
      <dgm:spPr/>
      <dgm:t>
        <a:bodyPr/>
        <a:lstStyle/>
        <a:p>
          <a:endParaRPr lang="fr-FR" sz="900"/>
        </a:p>
      </dgm:t>
    </dgm:pt>
    <dgm:pt modelId="{08CE8F79-31A9-4F79-A746-A20F874E3E29}">
      <dgm:prSet phldrT="[Texte]" custT="1"/>
      <dgm:spPr/>
      <dgm:t>
        <a:bodyPr/>
        <a:lstStyle/>
        <a:p>
          <a:pPr algn="l"/>
          <a:r>
            <a:rPr lang="fr-FR" sz="900"/>
            <a:t> Achat d’équipements : composteurs collectifs, matériels pour la collecte des biodéchets</a:t>
          </a:r>
        </a:p>
      </dgm:t>
    </dgm:pt>
    <dgm:pt modelId="{BAC170E3-B25D-4AAE-9FAE-14D0AAC7084D}" type="sibTrans" cxnId="{35A55CB4-66F7-45D0-B66B-4DE9C9E675DC}">
      <dgm:prSet/>
      <dgm:spPr/>
      <dgm:t>
        <a:bodyPr/>
        <a:lstStyle/>
        <a:p>
          <a:endParaRPr lang="fr-FR" sz="900"/>
        </a:p>
      </dgm:t>
    </dgm:pt>
    <dgm:pt modelId="{E8CFC5D8-24AC-4892-A92A-7355759D9D6E}" type="parTrans" cxnId="{35A55CB4-66F7-45D0-B66B-4DE9C9E675DC}">
      <dgm:prSet/>
      <dgm:spPr/>
      <dgm:t>
        <a:bodyPr/>
        <a:lstStyle/>
        <a:p>
          <a:endParaRPr lang="fr-FR" sz="900"/>
        </a:p>
      </dgm:t>
    </dgm:pt>
    <dgm:pt modelId="{73749523-5BD7-4401-821A-16E3F18F760E}">
      <dgm:prSet phldrT="[Texte]" custT="1"/>
      <dgm:spPr/>
      <dgm:t>
        <a:bodyPr/>
        <a:lstStyle/>
        <a:p>
          <a:pPr algn="l"/>
          <a:endParaRPr lang="fr-FR" sz="900"/>
        </a:p>
      </dgm:t>
    </dgm:pt>
    <dgm:pt modelId="{0B04FA17-0A32-4609-9729-6B232DC2687D}" type="parTrans" cxnId="{DEAEEBDC-012E-4127-A89C-30F1A32CB18E}">
      <dgm:prSet/>
      <dgm:spPr/>
      <dgm:t>
        <a:bodyPr/>
        <a:lstStyle/>
        <a:p>
          <a:endParaRPr lang="fr-FR" sz="900"/>
        </a:p>
      </dgm:t>
    </dgm:pt>
    <dgm:pt modelId="{529079A5-EF95-46D6-9B96-C120930684A3}" type="sibTrans" cxnId="{DEAEEBDC-012E-4127-A89C-30F1A32CB18E}">
      <dgm:prSet/>
      <dgm:spPr/>
      <dgm:t>
        <a:bodyPr/>
        <a:lstStyle/>
        <a:p>
          <a:endParaRPr lang="fr-FR" sz="900"/>
        </a:p>
      </dgm:t>
    </dgm:pt>
    <dgm:pt modelId="{728F8E17-E7CA-4EF4-9803-621E68DBFF8F}">
      <dgm:prSet phldrT="[Texte]" custT="1"/>
      <dgm:spPr/>
      <dgm:t>
        <a:bodyPr/>
        <a:lstStyle/>
        <a:p>
          <a:pPr algn="l"/>
          <a:r>
            <a:rPr lang="fr-FR" sz="900"/>
            <a:t> Projets d’optimisation du tri sélectif des emballages, papier, cartons, métaux…</a:t>
          </a:r>
        </a:p>
      </dgm:t>
    </dgm:pt>
    <dgm:pt modelId="{C24A76D7-768C-48DE-852A-38696712DE38}" type="parTrans" cxnId="{D0DFC870-C8C3-47AD-AA3A-E89E578178B3}">
      <dgm:prSet/>
      <dgm:spPr/>
      <dgm:t>
        <a:bodyPr/>
        <a:lstStyle/>
        <a:p>
          <a:endParaRPr lang="fr-FR" sz="900"/>
        </a:p>
      </dgm:t>
    </dgm:pt>
    <dgm:pt modelId="{84A38FD3-9AD5-4DF5-9323-76F33E3F1090}" type="sibTrans" cxnId="{D0DFC870-C8C3-47AD-AA3A-E89E578178B3}">
      <dgm:prSet/>
      <dgm:spPr/>
      <dgm:t>
        <a:bodyPr/>
        <a:lstStyle/>
        <a:p>
          <a:endParaRPr lang="fr-FR" sz="900"/>
        </a:p>
      </dgm:t>
    </dgm:pt>
    <dgm:pt modelId="{ADC55C60-4BFA-4FF7-A631-AB2336778FD8}">
      <dgm:prSet phldrT="[Texte]" custT="1"/>
      <dgm:spPr/>
      <dgm:t>
        <a:bodyPr/>
        <a:lstStyle/>
        <a:p>
          <a:pPr algn="l"/>
          <a:r>
            <a:rPr lang="fr-FR" sz="900"/>
            <a:t> Sensibilisation et communication sur l’économie circulaire</a:t>
          </a:r>
        </a:p>
      </dgm:t>
    </dgm:pt>
    <dgm:pt modelId="{8304D74F-EA00-4695-9185-FDA6BA382A60}" type="parTrans" cxnId="{7CEB2475-83D8-431C-A5CD-593CE2F310DB}">
      <dgm:prSet/>
      <dgm:spPr/>
      <dgm:t>
        <a:bodyPr/>
        <a:lstStyle/>
        <a:p>
          <a:endParaRPr lang="fr-FR" sz="900"/>
        </a:p>
      </dgm:t>
    </dgm:pt>
    <dgm:pt modelId="{A665C287-678D-481C-AA81-116731E88176}" type="sibTrans" cxnId="{7CEB2475-83D8-431C-A5CD-593CE2F310DB}">
      <dgm:prSet/>
      <dgm:spPr/>
      <dgm:t>
        <a:bodyPr/>
        <a:lstStyle/>
        <a:p>
          <a:endParaRPr lang="fr-FR" sz="900"/>
        </a:p>
      </dgm:t>
    </dgm:pt>
    <dgm:pt modelId="{80AA56F3-9149-4220-887C-8D359CAC4887}">
      <dgm:prSet custT="1"/>
      <dgm:spPr/>
      <dgm:t>
        <a:bodyPr/>
        <a:lstStyle/>
        <a:p>
          <a:pPr algn="ctr"/>
          <a:r>
            <a:rPr lang="fr-FR" sz="900" b="1"/>
            <a:t>Condition d'attribution de l'aide</a:t>
          </a:r>
        </a:p>
      </dgm:t>
    </dgm:pt>
    <dgm:pt modelId="{FBF0AC23-9335-40CF-AFDF-EE5D324E6865}" type="parTrans" cxnId="{4BD1975E-1807-4E0A-9DFB-1A9DE93D8E55}">
      <dgm:prSet/>
      <dgm:spPr/>
      <dgm:t>
        <a:bodyPr/>
        <a:lstStyle/>
        <a:p>
          <a:endParaRPr lang="fr-FR" sz="900"/>
        </a:p>
      </dgm:t>
    </dgm:pt>
    <dgm:pt modelId="{27BBB09B-2FFD-4EB2-BA9C-DC27DCA23B8B}" type="sibTrans" cxnId="{4BD1975E-1807-4E0A-9DFB-1A9DE93D8E55}">
      <dgm:prSet/>
      <dgm:spPr/>
      <dgm:t>
        <a:bodyPr/>
        <a:lstStyle/>
        <a:p>
          <a:endParaRPr lang="fr-FR" sz="900"/>
        </a:p>
      </dgm:t>
    </dgm:pt>
    <dgm:pt modelId="{E8120D7E-3F73-49B7-92AB-76F761B183FD}">
      <dgm:prSet custT="1"/>
      <dgm:spPr/>
      <dgm:t>
        <a:bodyPr/>
        <a:lstStyle/>
        <a:p>
          <a:pPr algn="just"/>
          <a:r>
            <a:rPr lang="fr-FR" sz="900"/>
            <a:t> Signature d’une convention d’attribution de l’aide départementale (hors contrat)</a:t>
          </a:r>
        </a:p>
      </dgm:t>
    </dgm:pt>
    <dgm:pt modelId="{C5802DE7-EBC7-4DA5-A57D-AC9467AC1060}" type="parTrans" cxnId="{94C5B573-BCC1-4ADB-AB61-F3EE0158A491}">
      <dgm:prSet/>
      <dgm:spPr/>
      <dgm:t>
        <a:bodyPr/>
        <a:lstStyle/>
        <a:p>
          <a:endParaRPr lang="fr-FR" sz="900"/>
        </a:p>
      </dgm:t>
    </dgm:pt>
    <dgm:pt modelId="{4D0064A5-EFE4-4925-BF89-FCE4B7EB6B9E}" type="sibTrans" cxnId="{94C5B573-BCC1-4ADB-AB61-F3EE0158A491}">
      <dgm:prSet/>
      <dgm:spPr/>
      <dgm:t>
        <a:bodyPr/>
        <a:lstStyle/>
        <a:p>
          <a:endParaRPr lang="fr-FR" sz="900"/>
        </a:p>
      </dgm:t>
    </dgm:pt>
    <dgm:pt modelId="{DE772EF6-2964-431E-920D-68FDC1C38994}">
      <dgm:prSet custT="1"/>
      <dgm:spPr/>
      <dgm:t>
        <a:bodyPr/>
        <a:lstStyle/>
        <a:p>
          <a:pPr algn="ctr"/>
          <a:r>
            <a:rPr lang="fr-FR" sz="900" b="1"/>
            <a:t>Critères de sélection</a:t>
          </a:r>
        </a:p>
      </dgm:t>
    </dgm:pt>
    <dgm:pt modelId="{F03BEAF1-C61C-4AF6-AF27-415EDA117318}" type="parTrans" cxnId="{A6885C25-CF82-4AC8-8C19-207DE76B51BC}">
      <dgm:prSet/>
      <dgm:spPr/>
      <dgm:t>
        <a:bodyPr/>
        <a:lstStyle/>
        <a:p>
          <a:endParaRPr lang="fr-FR" sz="900"/>
        </a:p>
      </dgm:t>
    </dgm:pt>
    <dgm:pt modelId="{A3D48204-FEFF-4744-BBB3-82E83C3BA963}" type="sibTrans" cxnId="{A6885C25-CF82-4AC8-8C19-207DE76B51BC}">
      <dgm:prSet/>
      <dgm:spPr/>
      <dgm:t>
        <a:bodyPr/>
        <a:lstStyle/>
        <a:p>
          <a:endParaRPr lang="fr-FR" sz="900"/>
        </a:p>
      </dgm:t>
    </dgm:pt>
    <dgm:pt modelId="{653F9E26-B639-4462-8D78-2D6D764B68A8}">
      <dgm:prSet custT="1"/>
      <dgm:spPr/>
      <dgm:t>
        <a:bodyPr/>
        <a:lstStyle/>
        <a:p>
          <a:pPr algn="just"/>
          <a:r>
            <a:rPr lang="fr-FR" sz="900"/>
            <a:t>Les études, équipements ou sensibilisation ayant pour orientation principale la prévention des déchets, en particulier les biodéchets et l’économie circulaire </a:t>
          </a:r>
        </a:p>
      </dgm:t>
    </dgm:pt>
    <dgm:pt modelId="{595A2E9F-4E89-4452-81CA-E06F92A339CD}" type="parTrans" cxnId="{55BA67D3-D153-482A-8848-84245DB39C03}">
      <dgm:prSet/>
      <dgm:spPr/>
      <dgm:t>
        <a:bodyPr/>
        <a:lstStyle/>
        <a:p>
          <a:endParaRPr lang="fr-FR" sz="900"/>
        </a:p>
      </dgm:t>
    </dgm:pt>
    <dgm:pt modelId="{8AAC4C01-F86C-438D-9B3A-D9DE0BD93B09}" type="sibTrans" cxnId="{55BA67D3-D153-482A-8848-84245DB39C03}">
      <dgm:prSet/>
      <dgm:spPr/>
      <dgm:t>
        <a:bodyPr/>
        <a:lstStyle/>
        <a:p>
          <a:endParaRPr lang="fr-FR" sz="900"/>
        </a:p>
      </dgm:t>
    </dgm:pt>
    <dgm:pt modelId="{9A107C31-42AB-4A5F-8EC6-403B67549DEB}">
      <dgm:prSet custT="1"/>
      <dgm:spPr/>
      <dgm:t>
        <a:bodyPr/>
        <a:lstStyle/>
        <a:p>
          <a:pPr algn="just"/>
          <a:r>
            <a:rPr lang="fr-FR" sz="900"/>
            <a:t>Les études portant sur les moyens et actions innovants de prévention des déchets, tri, gestion des biodéchets, économie circulaire</a:t>
          </a:r>
        </a:p>
      </dgm:t>
    </dgm:pt>
    <dgm:pt modelId="{B50F8C34-7D56-4AB9-8088-043508BB9942}" type="parTrans" cxnId="{9364B38E-9988-4811-B79B-73E19FE64629}">
      <dgm:prSet/>
      <dgm:spPr/>
      <dgm:t>
        <a:bodyPr/>
        <a:lstStyle/>
        <a:p>
          <a:endParaRPr lang="fr-FR" sz="900"/>
        </a:p>
      </dgm:t>
    </dgm:pt>
    <dgm:pt modelId="{61BA7081-3BF9-419D-8A16-3CAB3FC1C05B}" type="sibTrans" cxnId="{9364B38E-9988-4811-B79B-73E19FE64629}">
      <dgm:prSet/>
      <dgm:spPr/>
      <dgm:t>
        <a:bodyPr/>
        <a:lstStyle/>
        <a:p>
          <a:endParaRPr lang="fr-FR" sz="900"/>
        </a:p>
      </dgm:t>
    </dgm:pt>
    <dgm:pt modelId="{64C69F5D-A254-4753-B056-10A2B50B23AB}">
      <dgm:prSet custT="1"/>
      <dgm:spPr/>
      <dgm:t>
        <a:bodyPr/>
        <a:lstStyle/>
        <a:p>
          <a:pPr algn="just"/>
          <a:r>
            <a:rPr lang="fr-FR" sz="900"/>
            <a:t>Les équipements ou matériels doivent permettre la prévention des déchets (via le réemploi, par exemple ou la réparation), l’amélioration du tri, la gestion et la valorisation des biodéchets ou limiter la production de déchets (composteurs, lombricomposteurs, distributeurs universels…)</a:t>
          </a:r>
        </a:p>
      </dgm:t>
    </dgm:pt>
    <dgm:pt modelId="{CDC82052-A79E-447B-A27C-5AF850DB7970}" type="parTrans" cxnId="{3F657385-572A-4921-96F8-24E6721BB886}">
      <dgm:prSet/>
      <dgm:spPr/>
      <dgm:t>
        <a:bodyPr/>
        <a:lstStyle/>
        <a:p>
          <a:endParaRPr lang="fr-FR" sz="900"/>
        </a:p>
      </dgm:t>
    </dgm:pt>
    <dgm:pt modelId="{8FACC27E-7E2D-4312-B3C5-0C104BE3E177}" type="sibTrans" cxnId="{3F657385-572A-4921-96F8-24E6721BB886}">
      <dgm:prSet/>
      <dgm:spPr/>
      <dgm:t>
        <a:bodyPr/>
        <a:lstStyle/>
        <a:p>
          <a:endParaRPr lang="fr-FR" sz="900"/>
        </a:p>
      </dgm:t>
    </dgm:pt>
    <dgm:pt modelId="{A390F3F1-0BE2-4A6C-958A-6A5E1224CAE7}">
      <dgm:prSet custT="1"/>
      <dgm:spPr/>
      <dgm:t>
        <a:bodyPr/>
        <a:lstStyle/>
        <a:p>
          <a:pPr algn="ctr"/>
          <a:r>
            <a:rPr lang="fr-FR" sz="900" b="1"/>
            <a:t>L'ensemble des pièces à fournir et à compléter </a:t>
          </a:r>
        </a:p>
        <a:p>
          <a:pPr algn="just"/>
          <a:r>
            <a:rPr lang="fr-FR" sz="900">
              <a:sym typeface="Wingdings"/>
            </a:rPr>
            <a:t></a:t>
          </a:r>
          <a:r>
            <a:rPr lang="fr-FR" sz="900"/>
            <a:t> Le présent dossier de demande d’aide permettant de décrire le projet, les objectifs visés, le plan de location si nécessaire, le devis et le plan de financement</a:t>
          </a:r>
        </a:p>
        <a:p>
          <a:pPr algn="just"/>
          <a:r>
            <a:rPr lang="fr-FR" sz="900">
              <a:sym typeface="Wingdings"/>
            </a:rPr>
            <a:t></a:t>
          </a:r>
          <a:r>
            <a:rPr lang="fr-FR" sz="900"/>
            <a:t> Le document Excel intitulé « Dispositif aide 3.2_Recap_Projet.xlsx » en précisant les demandes de paiement</a:t>
          </a:r>
        </a:p>
        <a:p>
          <a:pPr algn="just"/>
          <a:r>
            <a:rPr lang="fr-FR" sz="900">
              <a:sym typeface="Wingdings"/>
            </a:rPr>
            <a:t></a:t>
          </a:r>
          <a:r>
            <a:rPr lang="fr-FR" sz="900"/>
            <a:t> Toute annexe permettant d’appréhender les enjeux du projet (étude de faisabilité réalisées préalablement, travaux menés antérieurement…) pourra également être jointe au présent dossier</a:t>
          </a:r>
        </a:p>
      </dgm:t>
    </dgm:pt>
    <dgm:pt modelId="{1B8E81ED-D1E3-4518-A844-024CCF260C56}" type="parTrans" cxnId="{EB9076E5-CB8C-446D-8781-E6CF2E59DEC7}">
      <dgm:prSet/>
      <dgm:spPr/>
      <dgm:t>
        <a:bodyPr/>
        <a:lstStyle/>
        <a:p>
          <a:endParaRPr lang="fr-FR" sz="900"/>
        </a:p>
      </dgm:t>
    </dgm:pt>
    <dgm:pt modelId="{FB6FAEEE-659E-4ADB-B5F0-012DBEE51A6A}" type="sibTrans" cxnId="{EB9076E5-CB8C-446D-8781-E6CF2E59DEC7}">
      <dgm:prSet/>
      <dgm:spPr/>
      <dgm:t>
        <a:bodyPr/>
        <a:lstStyle/>
        <a:p>
          <a:endParaRPr lang="fr-FR" sz="900"/>
        </a:p>
      </dgm:t>
    </dgm:pt>
    <dgm:pt modelId="{D880D1F8-A63D-486D-82C9-24E72C7D619E}">
      <dgm:prSet custT="1"/>
      <dgm:spPr/>
      <dgm:t>
        <a:bodyPr/>
        <a:lstStyle/>
        <a:p>
          <a:pPr algn="just"/>
          <a:endParaRPr lang="fr-FR" sz="300"/>
        </a:p>
      </dgm:t>
    </dgm:pt>
    <dgm:pt modelId="{28028769-3304-47CF-8911-067C2582DEA4}" type="parTrans" cxnId="{4779AF4C-90C9-4247-AE9F-E537F96070C8}">
      <dgm:prSet/>
      <dgm:spPr/>
      <dgm:t>
        <a:bodyPr/>
        <a:lstStyle/>
        <a:p>
          <a:endParaRPr lang="fr-FR"/>
        </a:p>
      </dgm:t>
    </dgm:pt>
    <dgm:pt modelId="{FF9AF337-CE5D-48DA-BE20-785E8B940A6B}" type="sibTrans" cxnId="{4779AF4C-90C9-4247-AE9F-E537F96070C8}">
      <dgm:prSet/>
      <dgm:spPr/>
      <dgm:t>
        <a:bodyPr/>
        <a:lstStyle/>
        <a:p>
          <a:endParaRPr lang="fr-FR"/>
        </a:p>
      </dgm:t>
    </dgm:pt>
    <dgm:pt modelId="{5FAA888C-BC58-4FA2-AB5F-C2D9D24855F6}">
      <dgm:prSet custT="1"/>
      <dgm:spPr/>
      <dgm:t>
        <a:bodyPr/>
        <a:lstStyle/>
        <a:p>
          <a:pPr algn="just"/>
          <a:endParaRPr lang="fr-FR" sz="300"/>
        </a:p>
      </dgm:t>
    </dgm:pt>
    <dgm:pt modelId="{713BB675-5D88-4DDB-AEA6-706C57AC3076}" type="parTrans" cxnId="{CEB9DE7A-9B9B-4DA8-98F5-9DCD1A266373}">
      <dgm:prSet/>
      <dgm:spPr/>
      <dgm:t>
        <a:bodyPr/>
        <a:lstStyle/>
        <a:p>
          <a:endParaRPr lang="fr-FR"/>
        </a:p>
      </dgm:t>
    </dgm:pt>
    <dgm:pt modelId="{CE57E644-DD81-43CB-A984-5A7A91886DBF}" type="sibTrans" cxnId="{CEB9DE7A-9B9B-4DA8-98F5-9DCD1A266373}">
      <dgm:prSet/>
      <dgm:spPr/>
      <dgm:t>
        <a:bodyPr/>
        <a:lstStyle/>
        <a:p>
          <a:endParaRPr lang="fr-FR"/>
        </a:p>
      </dgm:t>
    </dgm:pt>
    <dgm:pt modelId="{C717ABEB-C14B-4463-9EB7-DD7EB9C9018D}" type="pres">
      <dgm:prSet presAssocID="{8E80D5E3-616E-41A0-B472-38038B196CD2}" presName="linear" presStyleCnt="0">
        <dgm:presLayoutVars>
          <dgm:dir/>
          <dgm:resizeHandles val="exact"/>
        </dgm:presLayoutVars>
      </dgm:prSet>
      <dgm:spPr/>
      <dgm:t>
        <a:bodyPr/>
        <a:lstStyle/>
        <a:p>
          <a:endParaRPr lang="fr-FR"/>
        </a:p>
      </dgm:t>
    </dgm:pt>
    <dgm:pt modelId="{868678CF-72F4-426F-BCA9-5F2BF149A078}" type="pres">
      <dgm:prSet presAssocID="{132C1B5F-7EB9-4096-AB00-45DF137AE234}" presName="comp" presStyleCnt="0"/>
      <dgm:spPr/>
    </dgm:pt>
    <dgm:pt modelId="{A516B9CD-FC43-4E41-AB0D-C33094F40CA6}" type="pres">
      <dgm:prSet presAssocID="{132C1B5F-7EB9-4096-AB00-45DF137AE234}" presName="box" presStyleLbl="node1" presStyleIdx="0" presStyleCnt="6" custScaleY="124369"/>
      <dgm:spPr/>
      <dgm:t>
        <a:bodyPr/>
        <a:lstStyle/>
        <a:p>
          <a:endParaRPr lang="fr-FR"/>
        </a:p>
      </dgm:t>
    </dgm:pt>
    <dgm:pt modelId="{1C3A9D49-1AD1-44C0-9868-38AC8D798B4F}" type="pres">
      <dgm:prSet presAssocID="{132C1B5F-7EB9-4096-AB00-45DF137AE234}" presName="img" presStyleLbl="fgImgPlace1" presStyleIdx="0" presStyleCnt="6" custScaleY="128438"/>
      <dgm:spPr/>
    </dgm:pt>
    <dgm:pt modelId="{0728BA90-3280-4767-8F5F-A5BB54E895BA}" type="pres">
      <dgm:prSet presAssocID="{132C1B5F-7EB9-4096-AB00-45DF137AE234}" presName="text" presStyleLbl="node1" presStyleIdx="0" presStyleCnt="6">
        <dgm:presLayoutVars>
          <dgm:bulletEnabled val="1"/>
        </dgm:presLayoutVars>
      </dgm:prSet>
      <dgm:spPr/>
      <dgm:t>
        <a:bodyPr/>
        <a:lstStyle/>
        <a:p>
          <a:endParaRPr lang="fr-FR"/>
        </a:p>
      </dgm:t>
    </dgm:pt>
    <dgm:pt modelId="{31789EF0-102F-42CC-8D7C-53C2B325F01B}" type="pres">
      <dgm:prSet presAssocID="{1B6048AD-A688-4636-B0D9-79A329A87BB2}" presName="spacer" presStyleCnt="0"/>
      <dgm:spPr/>
    </dgm:pt>
    <dgm:pt modelId="{CEA1F867-CE4E-459C-8785-09A7CCFC86FD}" type="pres">
      <dgm:prSet presAssocID="{FB7BF615-B8A8-4690-8EE5-C465DBD366E1}" presName="comp" presStyleCnt="0"/>
      <dgm:spPr/>
    </dgm:pt>
    <dgm:pt modelId="{3E674933-ADF1-4377-8721-E08177FC036B}" type="pres">
      <dgm:prSet presAssocID="{FB7BF615-B8A8-4690-8EE5-C465DBD366E1}" presName="box" presStyleLbl="node1" presStyleIdx="1" presStyleCnt="6" custScaleY="88711"/>
      <dgm:spPr/>
      <dgm:t>
        <a:bodyPr/>
        <a:lstStyle/>
        <a:p>
          <a:endParaRPr lang="fr-FR"/>
        </a:p>
      </dgm:t>
    </dgm:pt>
    <dgm:pt modelId="{ADFF2722-1F81-4AF8-A59A-5E843208A687}" type="pres">
      <dgm:prSet presAssocID="{FB7BF615-B8A8-4690-8EE5-C465DBD366E1}" presName="img" presStyleLbl="fgImgPlace1" presStyleIdx="1" presStyleCnt="6" custScaleY="93051"/>
      <dgm:spPr/>
    </dgm:pt>
    <dgm:pt modelId="{DC448D82-F43C-4393-8F84-5EC952CA5491}" type="pres">
      <dgm:prSet presAssocID="{FB7BF615-B8A8-4690-8EE5-C465DBD366E1}" presName="text" presStyleLbl="node1" presStyleIdx="1" presStyleCnt="6">
        <dgm:presLayoutVars>
          <dgm:bulletEnabled val="1"/>
        </dgm:presLayoutVars>
      </dgm:prSet>
      <dgm:spPr/>
      <dgm:t>
        <a:bodyPr/>
        <a:lstStyle/>
        <a:p>
          <a:endParaRPr lang="fr-FR"/>
        </a:p>
      </dgm:t>
    </dgm:pt>
    <dgm:pt modelId="{67D109E2-67B9-4FCD-928E-28CD94C27DFD}" type="pres">
      <dgm:prSet presAssocID="{FB39ED29-0B95-4084-8ABD-B8D2CC33317F}" presName="spacer" presStyleCnt="0"/>
      <dgm:spPr/>
    </dgm:pt>
    <dgm:pt modelId="{AD7E2FBA-FC47-444B-9BC1-E35BBDF3B0F3}" type="pres">
      <dgm:prSet presAssocID="{7B2E7B7E-4781-4F11-8E4A-9246D48BCC5A}" presName="comp" presStyleCnt="0"/>
      <dgm:spPr/>
    </dgm:pt>
    <dgm:pt modelId="{3938C200-5BB9-4074-8213-8D6B40A34785}" type="pres">
      <dgm:prSet presAssocID="{7B2E7B7E-4781-4F11-8E4A-9246D48BCC5A}" presName="box" presStyleLbl="node1" presStyleIdx="2" presStyleCnt="6" custScaleY="84842"/>
      <dgm:spPr/>
      <dgm:t>
        <a:bodyPr/>
        <a:lstStyle/>
        <a:p>
          <a:endParaRPr lang="fr-FR"/>
        </a:p>
      </dgm:t>
    </dgm:pt>
    <dgm:pt modelId="{3D2EFA58-C944-4A33-9DB1-9C0778A5EA81}" type="pres">
      <dgm:prSet presAssocID="{7B2E7B7E-4781-4F11-8E4A-9246D48BCC5A}" presName="img" presStyleLbl="fgImgPlace1" presStyleIdx="2" presStyleCnt="6" custScaleY="81142"/>
      <dgm:spPr/>
    </dgm:pt>
    <dgm:pt modelId="{5EA06C8A-2636-40FE-93A4-1DA721A7D3C5}" type="pres">
      <dgm:prSet presAssocID="{7B2E7B7E-4781-4F11-8E4A-9246D48BCC5A}" presName="text" presStyleLbl="node1" presStyleIdx="2" presStyleCnt="6">
        <dgm:presLayoutVars>
          <dgm:bulletEnabled val="1"/>
        </dgm:presLayoutVars>
      </dgm:prSet>
      <dgm:spPr/>
      <dgm:t>
        <a:bodyPr/>
        <a:lstStyle/>
        <a:p>
          <a:endParaRPr lang="fr-FR"/>
        </a:p>
      </dgm:t>
    </dgm:pt>
    <dgm:pt modelId="{502773B5-50E7-4AFE-B611-786AB4766945}" type="pres">
      <dgm:prSet presAssocID="{D5A18811-79F2-49C0-B4F7-91AC6F9836CC}" presName="spacer" presStyleCnt="0"/>
      <dgm:spPr/>
    </dgm:pt>
    <dgm:pt modelId="{EA6D94C5-84D2-402F-B91F-C87F17442058}" type="pres">
      <dgm:prSet presAssocID="{80AA56F3-9149-4220-887C-8D359CAC4887}" presName="comp" presStyleCnt="0"/>
      <dgm:spPr/>
    </dgm:pt>
    <dgm:pt modelId="{C517B293-330D-4E7B-9E39-2AFDF2BB1C69}" type="pres">
      <dgm:prSet presAssocID="{80AA56F3-9149-4220-887C-8D359CAC4887}" presName="box" presStyleLbl="node1" presStyleIdx="3" presStyleCnt="6" custScaleY="76349"/>
      <dgm:spPr/>
      <dgm:t>
        <a:bodyPr/>
        <a:lstStyle/>
        <a:p>
          <a:endParaRPr lang="fr-FR"/>
        </a:p>
      </dgm:t>
    </dgm:pt>
    <dgm:pt modelId="{B5B01D65-DDE4-419A-A95F-66F37EF28598}" type="pres">
      <dgm:prSet presAssocID="{80AA56F3-9149-4220-887C-8D359CAC4887}" presName="img" presStyleLbl="fgImgPlace1" presStyleIdx="3" presStyleCnt="6" custScaleX="98880" custScaleY="80407"/>
      <dgm:spPr/>
    </dgm:pt>
    <dgm:pt modelId="{958C90F7-9A7C-4224-9CA9-F89394EB3AF5}" type="pres">
      <dgm:prSet presAssocID="{80AA56F3-9149-4220-887C-8D359CAC4887}" presName="text" presStyleLbl="node1" presStyleIdx="3" presStyleCnt="6">
        <dgm:presLayoutVars>
          <dgm:bulletEnabled val="1"/>
        </dgm:presLayoutVars>
      </dgm:prSet>
      <dgm:spPr/>
      <dgm:t>
        <a:bodyPr/>
        <a:lstStyle/>
        <a:p>
          <a:endParaRPr lang="fr-FR"/>
        </a:p>
      </dgm:t>
    </dgm:pt>
    <dgm:pt modelId="{81420B40-EA9F-4F56-AD2A-D36088B9717B}" type="pres">
      <dgm:prSet presAssocID="{27BBB09B-2FFD-4EB2-BA9C-DC27DCA23B8B}" presName="spacer" presStyleCnt="0"/>
      <dgm:spPr/>
    </dgm:pt>
    <dgm:pt modelId="{6A6AD1C9-4F8D-49B2-A644-69BC9864F592}" type="pres">
      <dgm:prSet presAssocID="{DE772EF6-2964-431E-920D-68FDC1C38994}" presName="comp" presStyleCnt="0"/>
      <dgm:spPr/>
    </dgm:pt>
    <dgm:pt modelId="{152873D8-7464-4DCC-B785-7C7DB17C6E8D}" type="pres">
      <dgm:prSet presAssocID="{DE772EF6-2964-431E-920D-68FDC1C38994}" presName="box" presStyleLbl="node1" presStyleIdx="4" presStyleCnt="6" custScaleY="169108"/>
      <dgm:spPr/>
      <dgm:t>
        <a:bodyPr/>
        <a:lstStyle/>
        <a:p>
          <a:endParaRPr lang="fr-FR"/>
        </a:p>
      </dgm:t>
    </dgm:pt>
    <dgm:pt modelId="{D538A6CE-8E9A-42D1-827F-83EC6DA697ED}" type="pres">
      <dgm:prSet presAssocID="{DE772EF6-2964-431E-920D-68FDC1C38994}" presName="img" presStyleLbl="fgImgPlace1" presStyleIdx="4" presStyleCnt="6" custScaleY="184206"/>
      <dgm:spPr/>
    </dgm:pt>
    <dgm:pt modelId="{DF5D8088-5B0B-4FFE-B866-5B0A12D71871}" type="pres">
      <dgm:prSet presAssocID="{DE772EF6-2964-431E-920D-68FDC1C38994}" presName="text" presStyleLbl="node1" presStyleIdx="4" presStyleCnt="6">
        <dgm:presLayoutVars>
          <dgm:bulletEnabled val="1"/>
        </dgm:presLayoutVars>
      </dgm:prSet>
      <dgm:spPr/>
      <dgm:t>
        <a:bodyPr/>
        <a:lstStyle/>
        <a:p>
          <a:endParaRPr lang="fr-FR"/>
        </a:p>
      </dgm:t>
    </dgm:pt>
    <dgm:pt modelId="{E0F6B384-FAC7-47B0-A334-67B3A0BC7F5E}" type="pres">
      <dgm:prSet presAssocID="{A3D48204-FEFF-4744-BBB3-82E83C3BA963}" presName="spacer" presStyleCnt="0"/>
      <dgm:spPr/>
    </dgm:pt>
    <dgm:pt modelId="{2681D5AD-B0DF-4193-B1F3-851056AA666F}" type="pres">
      <dgm:prSet presAssocID="{A390F3F1-0BE2-4A6C-958A-6A5E1224CAE7}" presName="comp" presStyleCnt="0"/>
      <dgm:spPr/>
    </dgm:pt>
    <dgm:pt modelId="{50BFD20C-2EE0-4532-A11E-FDA871926105}" type="pres">
      <dgm:prSet presAssocID="{A390F3F1-0BE2-4A6C-958A-6A5E1224CAE7}" presName="box" presStyleLbl="node1" presStyleIdx="5" presStyleCnt="6" custScaleY="149899"/>
      <dgm:spPr/>
      <dgm:t>
        <a:bodyPr/>
        <a:lstStyle/>
        <a:p>
          <a:endParaRPr lang="fr-FR"/>
        </a:p>
      </dgm:t>
    </dgm:pt>
    <dgm:pt modelId="{B7D76129-CDBE-4D34-8FC5-7DE93B95FB73}" type="pres">
      <dgm:prSet presAssocID="{A390F3F1-0BE2-4A6C-958A-6A5E1224CAE7}" presName="img" presStyleLbl="fgImgPlace1" presStyleIdx="5" presStyleCnt="6" custScaleX="95337" custScaleY="136630" custLinFactNeighborX="-2316"/>
      <dgm:spPr/>
    </dgm:pt>
    <dgm:pt modelId="{0531390A-A910-4C8A-AB5C-81E76B41438B}" type="pres">
      <dgm:prSet presAssocID="{A390F3F1-0BE2-4A6C-958A-6A5E1224CAE7}" presName="text" presStyleLbl="node1" presStyleIdx="5" presStyleCnt="6">
        <dgm:presLayoutVars>
          <dgm:bulletEnabled val="1"/>
        </dgm:presLayoutVars>
      </dgm:prSet>
      <dgm:spPr/>
      <dgm:t>
        <a:bodyPr/>
        <a:lstStyle/>
        <a:p>
          <a:endParaRPr lang="fr-FR"/>
        </a:p>
      </dgm:t>
    </dgm:pt>
  </dgm:ptLst>
  <dgm:cxnLst>
    <dgm:cxn modelId="{8AD51D26-1FD1-4E84-B7F6-2491B920BFF1}" type="presOf" srcId="{4169CE3C-17F9-4904-8829-8CB62C3D062C}" destId="{3E674933-ADF1-4377-8721-E08177FC036B}" srcOrd="0" destOrd="2" presId="urn:microsoft.com/office/officeart/2005/8/layout/vList4"/>
    <dgm:cxn modelId="{7BADF368-300E-4F6D-AD63-CDA64EEB5B57}" srcId="{8E80D5E3-616E-41A0-B472-38038B196CD2}" destId="{FB7BF615-B8A8-4690-8EE5-C465DBD366E1}" srcOrd="1" destOrd="0" parTransId="{42627D5F-1480-4397-AA7A-588B52C59B75}" sibTransId="{FB39ED29-0B95-4084-8ABD-B8D2CC33317F}"/>
    <dgm:cxn modelId="{F441DF3B-D62B-4836-A865-74CA2A3F9E00}" type="presOf" srcId="{FB7BF615-B8A8-4690-8EE5-C465DBD366E1}" destId="{3E674933-ADF1-4377-8721-E08177FC036B}" srcOrd="0" destOrd="0" presId="urn:microsoft.com/office/officeart/2005/8/layout/vList4"/>
    <dgm:cxn modelId="{B0CA521F-EEDA-472A-A6D8-3BAF0EA21E55}" type="presOf" srcId="{ADC55C60-4BFA-4FF7-A631-AB2336778FD8}" destId="{0728BA90-3280-4767-8F5F-A5BB54E895BA}" srcOrd="1" destOrd="5" presId="urn:microsoft.com/office/officeart/2005/8/layout/vList4"/>
    <dgm:cxn modelId="{FA79BE5B-5E87-4867-85DE-29A79D3B5ABB}" type="presOf" srcId="{5FAA888C-BC58-4FA2-AB5F-C2D9D24855F6}" destId="{DF5D8088-5B0B-4FFE-B866-5B0A12D71871}" srcOrd="1" destOrd="4" presId="urn:microsoft.com/office/officeart/2005/8/layout/vList4"/>
    <dgm:cxn modelId="{4EB727BA-C8C3-4BDA-8B63-F84BD9B99E7F}" srcId="{132C1B5F-7EB9-4096-AB00-45DF137AE234}" destId="{F57FC7E5-1114-4858-B57F-4F5F9D20480B}" srcOrd="2" destOrd="0" parTransId="{2A485FDC-3837-473C-BC3B-77926F59EE87}" sibTransId="{073625F3-5ACB-4A3F-A822-2BE52A157F18}"/>
    <dgm:cxn modelId="{EB9076E5-CB8C-446D-8781-E6CF2E59DEC7}" srcId="{8E80D5E3-616E-41A0-B472-38038B196CD2}" destId="{A390F3F1-0BE2-4A6C-958A-6A5E1224CAE7}" srcOrd="5" destOrd="0" parTransId="{1B8E81ED-D1E3-4518-A844-024CCF260C56}" sibTransId="{FB6FAEEE-659E-4ADB-B5F0-012DBEE51A6A}"/>
    <dgm:cxn modelId="{7CF77FEC-6F40-4476-90B3-4017E9C993B7}" type="presOf" srcId="{D880D1F8-A63D-486D-82C9-24E72C7D619E}" destId="{DF5D8088-5B0B-4FFE-B866-5B0A12D71871}" srcOrd="1" destOrd="2" presId="urn:microsoft.com/office/officeart/2005/8/layout/vList4"/>
    <dgm:cxn modelId="{E08E216D-10D1-4A61-8B06-92BEAFAF9BDE}" srcId="{7B2E7B7E-4781-4F11-8E4A-9246D48BCC5A}" destId="{D2B663DD-CE0B-4EC8-A6A1-536E835D77F3}" srcOrd="0" destOrd="0" parTransId="{427E9DBF-77E1-4ACF-AA4E-71848A19F393}" sibTransId="{36267237-22A7-44BC-824F-EE15FBC31D91}"/>
    <dgm:cxn modelId="{5AA6EB7F-5F70-4679-AE8C-38DC9D70DB9F}" type="presOf" srcId="{D2B663DD-CE0B-4EC8-A6A1-536E835D77F3}" destId="{3938C200-5BB9-4074-8213-8D6B40A34785}" srcOrd="0" destOrd="1" presId="urn:microsoft.com/office/officeart/2005/8/layout/vList4"/>
    <dgm:cxn modelId="{BEC14220-01FA-4749-9402-1E02EE7D4862}" type="presOf" srcId="{5FAA888C-BC58-4FA2-AB5F-C2D9D24855F6}" destId="{152873D8-7464-4DCC-B785-7C7DB17C6E8D}" srcOrd="0" destOrd="4" presId="urn:microsoft.com/office/officeart/2005/8/layout/vList4"/>
    <dgm:cxn modelId="{DEAEEBDC-012E-4127-A89C-30F1A32CB18E}" srcId="{132C1B5F-7EB9-4096-AB00-45DF137AE234}" destId="{73749523-5BD7-4401-821A-16E3F18F760E}" srcOrd="5" destOrd="0" parTransId="{0B04FA17-0A32-4609-9729-6B232DC2687D}" sibTransId="{529079A5-EF95-46D6-9B96-C120930684A3}"/>
    <dgm:cxn modelId="{E99F6458-F198-4FF7-8EF3-678314A4182A}" srcId="{FB7BF615-B8A8-4690-8EE5-C465DBD366E1}" destId="{B8EAD783-4E09-48EC-9D9E-4F3EC54067DC}" srcOrd="0" destOrd="0" parTransId="{3904D8EC-71BC-4D6A-B120-73692AB7F3C1}" sibTransId="{4E8BBDEC-4639-4285-9951-B581AA7FBF5F}"/>
    <dgm:cxn modelId="{82EFD3BD-032F-4DB1-A1A0-0493FBF68DF8}" type="presOf" srcId="{B8EAD783-4E09-48EC-9D9E-4F3EC54067DC}" destId="{DC448D82-F43C-4393-8F84-5EC952CA5491}" srcOrd="1" destOrd="1" presId="urn:microsoft.com/office/officeart/2005/8/layout/vList4"/>
    <dgm:cxn modelId="{729043DC-3958-4803-8ED4-C69088EDACF0}" type="presOf" srcId="{E8120D7E-3F73-49B7-92AB-76F761B183FD}" destId="{C517B293-330D-4E7B-9E39-2AFDF2BB1C69}" srcOrd="0" destOrd="1" presId="urn:microsoft.com/office/officeart/2005/8/layout/vList4"/>
    <dgm:cxn modelId="{E158300A-97C5-4AD1-B381-89D771CF34EC}" type="presOf" srcId="{9A107C31-42AB-4A5F-8EC6-403B67549DEB}" destId="{DF5D8088-5B0B-4FFE-B866-5B0A12D71871}" srcOrd="1" destOrd="3" presId="urn:microsoft.com/office/officeart/2005/8/layout/vList4"/>
    <dgm:cxn modelId="{2D24EE57-3DFD-497D-89F3-BE13F35177A8}" type="presOf" srcId="{73749523-5BD7-4401-821A-16E3F18F760E}" destId="{A516B9CD-FC43-4E41-AB0D-C33094F40CA6}" srcOrd="0" destOrd="6" presId="urn:microsoft.com/office/officeart/2005/8/layout/vList4"/>
    <dgm:cxn modelId="{6F582F93-09CC-4E67-90E1-7999AFA4C48D}" type="presOf" srcId="{64C69F5D-A254-4753-B056-10A2B50B23AB}" destId="{152873D8-7464-4DCC-B785-7C7DB17C6E8D}" srcOrd="0" destOrd="5" presId="urn:microsoft.com/office/officeart/2005/8/layout/vList4"/>
    <dgm:cxn modelId="{90D6FC0C-DDEC-4B63-A1E5-BBAA2637466D}" type="presOf" srcId="{F57FC7E5-1114-4858-B57F-4F5F9D20480B}" destId="{0728BA90-3280-4767-8F5F-A5BB54E895BA}" srcOrd="1" destOrd="3" presId="urn:microsoft.com/office/officeart/2005/8/layout/vList4"/>
    <dgm:cxn modelId="{50FBFD72-DF19-4045-A8FF-527A080CFE7F}" type="presOf" srcId="{9A107C31-42AB-4A5F-8EC6-403B67549DEB}" destId="{152873D8-7464-4DCC-B785-7C7DB17C6E8D}" srcOrd="0" destOrd="3" presId="urn:microsoft.com/office/officeart/2005/8/layout/vList4"/>
    <dgm:cxn modelId="{1D6D3116-539B-49BE-A877-F56B0EFC2F51}" type="presOf" srcId="{80AA56F3-9149-4220-887C-8D359CAC4887}" destId="{958C90F7-9A7C-4224-9CA9-F89394EB3AF5}" srcOrd="1" destOrd="0" presId="urn:microsoft.com/office/officeart/2005/8/layout/vList4"/>
    <dgm:cxn modelId="{7CFC38CB-AED1-4185-8EBC-66BEE8005A41}" type="presOf" srcId="{D2B663DD-CE0B-4EC8-A6A1-536E835D77F3}" destId="{5EA06C8A-2636-40FE-93A4-1DA721A7D3C5}" srcOrd="1" destOrd="1" presId="urn:microsoft.com/office/officeart/2005/8/layout/vList4"/>
    <dgm:cxn modelId="{94C2EB67-BCAC-4DAA-B35A-167E96791974}" type="presOf" srcId="{80AA56F3-9149-4220-887C-8D359CAC4887}" destId="{C517B293-330D-4E7B-9E39-2AFDF2BB1C69}" srcOrd="0" destOrd="0" presId="urn:microsoft.com/office/officeart/2005/8/layout/vList4"/>
    <dgm:cxn modelId="{997C2185-8774-4A86-AE39-CF8EA11BBED1}" type="presOf" srcId="{132C1B5F-7EB9-4096-AB00-45DF137AE234}" destId="{0728BA90-3280-4767-8F5F-A5BB54E895BA}" srcOrd="1" destOrd="0" presId="urn:microsoft.com/office/officeart/2005/8/layout/vList4"/>
    <dgm:cxn modelId="{3F657385-572A-4921-96F8-24E6721BB886}" srcId="{DE772EF6-2964-431E-920D-68FDC1C38994}" destId="{64C69F5D-A254-4753-B056-10A2B50B23AB}" srcOrd="4" destOrd="0" parTransId="{CDC82052-A79E-447B-A27C-5AF850DB7970}" sibTransId="{8FACC27E-7E2D-4312-B3C5-0C104BE3E177}"/>
    <dgm:cxn modelId="{D44B0C06-2089-479C-8ECA-66628034602C}" srcId="{132C1B5F-7EB9-4096-AB00-45DF137AE234}" destId="{4B0CC018-EC70-4AF1-BFA7-4CA8F5CD5E33}" srcOrd="1" destOrd="0" parTransId="{1C5C7F6B-CC14-4FA7-B24A-0F1B75EB0970}" sibTransId="{1268710C-CF43-4387-B8CF-D67E8FD5FD91}"/>
    <dgm:cxn modelId="{6D756DCE-F3FA-4DFA-BE3F-1186C0AE84CD}" type="presOf" srcId="{08CE8F79-31A9-4F79-A746-A20F874E3E29}" destId="{0728BA90-3280-4767-8F5F-A5BB54E895BA}" srcOrd="1" destOrd="1" presId="urn:microsoft.com/office/officeart/2005/8/layout/vList4"/>
    <dgm:cxn modelId="{15CD870F-0BB7-465B-80C3-189057C1EE98}" type="presOf" srcId="{8E80D5E3-616E-41A0-B472-38038B196CD2}" destId="{C717ABEB-C14B-4463-9EB7-DD7EB9C9018D}" srcOrd="0" destOrd="0" presId="urn:microsoft.com/office/officeart/2005/8/layout/vList4"/>
    <dgm:cxn modelId="{4779AF4C-90C9-4247-AE9F-E537F96070C8}" srcId="{DE772EF6-2964-431E-920D-68FDC1C38994}" destId="{D880D1F8-A63D-486D-82C9-24E72C7D619E}" srcOrd="1" destOrd="0" parTransId="{28028769-3304-47CF-8911-067C2582DEA4}" sibTransId="{FF9AF337-CE5D-48DA-BE20-785E8B940A6B}"/>
    <dgm:cxn modelId="{7CEB2475-83D8-431C-A5CD-593CE2F310DB}" srcId="{132C1B5F-7EB9-4096-AB00-45DF137AE234}" destId="{ADC55C60-4BFA-4FF7-A631-AB2336778FD8}" srcOrd="4" destOrd="0" parTransId="{8304D74F-EA00-4695-9185-FDA6BA382A60}" sibTransId="{A665C287-678D-481C-AA81-116731E88176}"/>
    <dgm:cxn modelId="{9F421E80-E456-4EAA-986C-25A8B97107C4}" srcId="{8E80D5E3-616E-41A0-B472-38038B196CD2}" destId="{7B2E7B7E-4781-4F11-8E4A-9246D48BCC5A}" srcOrd="2" destOrd="0" parTransId="{7F885E01-E7AF-4A2F-85C7-EAE9A32DC802}" sibTransId="{D5A18811-79F2-49C0-B4F7-91AC6F9836CC}"/>
    <dgm:cxn modelId="{3C82EF53-46BD-4959-924B-E4C51AE53078}" type="presOf" srcId="{132C1B5F-7EB9-4096-AB00-45DF137AE234}" destId="{A516B9CD-FC43-4E41-AB0D-C33094F40CA6}" srcOrd="0" destOrd="0" presId="urn:microsoft.com/office/officeart/2005/8/layout/vList4"/>
    <dgm:cxn modelId="{F68EC425-5BE9-4C6D-9ACF-F7ECAB99C6FE}" type="presOf" srcId="{D880D1F8-A63D-486D-82C9-24E72C7D619E}" destId="{152873D8-7464-4DCC-B785-7C7DB17C6E8D}" srcOrd="0" destOrd="2" presId="urn:microsoft.com/office/officeart/2005/8/layout/vList4"/>
    <dgm:cxn modelId="{D0DFC870-C8C3-47AD-AA3A-E89E578178B3}" srcId="{132C1B5F-7EB9-4096-AB00-45DF137AE234}" destId="{728F8E17-E7CA-4EF4-9803-621E68DBFF8F}" srcOrd="3" destOrd="0" parTransId="{C24A76D7-768C-48DE-852A-38696712DE38}" sibTransId="{84A38FD3-9AD5-4DF5-9323-76F33E3F1090}"/>
    <dgm:cxn modelId="{61C63C5D-C23A-4BEA-BFB8-23075B3CAD81}" type="presOf" srcId="{728F8E17-E7CA-4EF4-9803-621E68DBFF8F}" destId="{0728BA90-3280-4767-8F5F-A5BB54E895BA}" srcOrd="1" destOrd="4" presId="urn:microsoft.com/office/officeart/2005/8/layout/vList4"/>
    <dgm:cxn modelId="{63389438-A481-4904-930F-4B9DC39824EE}" type="presOf" srcId="{73749523-5BD7-4401-821A-16E3F18F760E}" destId="{0728BA90-3280-4767-8F5F-A5BB54E895BA}" srcOrd="1" destOrd="6" presId="urn:microsoft.com/office/officeart/2005/8/layout/vList4"/>
    <dgm:cxn modelId="{F33B6B66-29FB-4F3F-9032-04496059BE77}" type="presOf" srcId="{7B2E7B7E-4781-4F11-8E4A-9246D48BCC5A}" destId="{3938C200-5BB9-4074-8213-8D6B40A34785}" srcOrd="0" destOrd="0" presId="urn:microsoft.com/office/officeart/2005/8/layout/vList4"/>
    <dgm:cxn modelId="{4BD1975E-1807-4E0A-9DFB-1A9DE93D8E55}" srcId="{8E80D5E3-616E-41A0-B472-38038B196CD2}" destId="{80AA56F3-9149-4220-887C-8D359CAC4887}" srcOrd="3" destOrd="0" parTransId="{FBF0AC23-9335-40CF-AFDF-EE5D324E6865}" sibTransId="{27BBB09B-2FFD-4EB2-BA9C-DC27DCA23B8B}"/>
    <dgm:cxn modelId="{D38D2CD6-C935-4098-A9AA-84C8A0C16197}" type="presOf" srcId="{08CE8F79-31A9-4F79-A746-A20F874E3E29}" destId="{A516B9CD-FC43-4E41-AB0D-C33094F40CA6}" srcOrd="0" destOrd="1" presId="urn:microsoft.com/office/officeart/2005/8/layout/vList4"/>
    <dgm:cxn modelId="{F7607A9D-6EE8-4B2F-9D99-353A0C657720}" type="presOf" srcId="{64C69F5D-A254-4753-B056-10A2B50B23AB}" destId="{DF5D8088-5B0B-4FFE-B866-5B0A12D71871}" srcOrd="1" destOrd="5" presId="urn:microsoft.com/office/officeart/2005/8/layout/vList4"/>
    <dgm:cxn modelId="{4CDF5898-EFFD-4FCA-9EAC-30BDB8949FF4}" type="presOf" srcId="{B8EAD783-4E09-48EC-9D9E-4F3EC54067DC}" destId="{3E674933-ADF1-4377-8721-E08177FC036B}" srcOrd="0" destOrd="1" presId="urn:microsoft.com/office/officeart/2005/8/layout/vList4"/>
    <dgm:cxn modelId="{E2D1B5DE-F717-47CD-859E-6771FEBF54A4}" srcId="{FB7BF615-B8A8-4690-8EE5-C465DBD366E1}" destId="{4169CE3C-17F9-4904-8829-8CB62C3D062C}" srcOrd="1" destOrd="0" parTransId="{93B5F4FC-6CD1-48DE-9C29-3F4F155971C7}" sibTransId="{6F2E87DA-B66A-4D29-BCFF-887B625440A7}"/>
    <dgm:cxn modelId="{9364B38E-9988-4811-B79B-73E19FE64629}" srcId="{DE772EF6-2964-431E-920D-68FDC1C38994}" destId="{9A107C31-42AB-4A5F-8EC6-403B67549DEB}" srcOrd="2" destOrd="0" parTransId="{B50F8C34-7D56-4AB9-8088-043508BB9942}" sibTransId="{61BA7081-3BF9-419D-8A16-3CAB3FC1C05B}"/>
    <dgm:cxn modelId="{95B15500-32FE-485B-9C28-2F128506607A}" type="presOf" srcId="{FB7BF615-B8A8-4690-8EE5-C465DBD366E1}" destId="{DC448D82-F43C-4393-8F84-5EC952CA5491}" srcOrd="1" destOrd="0" presId="urn:microsoft.com/office/officeart/2005/8/layout/vList4"/>
    <dgm:cxn modelId="{C890A6F8-5A98-4F3D-9883-7E1937737C0B}" type="presOf" srcId="{A390F3F1-0BE2-4A6C-958A-6A5E1224CAE7}" destId="{50BFD20C-2EE0-4532-A11E-FDA871926105}" srcOrd="0" destOrd="0" presId="urn:microsoft.com/office/officeart/2005/8/layout/vList4"/>
    <dgm:cxn modelId="{94C5B573-BCC1-4ADB-AB61-F3EE0158A491}" srcId="{80AA56F3-9149-4220-887C-8D359CAC4887}" destId="{E8120D7E-3F73-49B7-92AB-76F761B183FD}" srcOrd="0" destOrd="0" parTransId="{C5802DE7-EBC7-4DA5-A57D-AC9467AC1060}" sibTransId="{4D0064A5-EFE4-4925-BF89-FCE4B7EB6B9E}"/>
    <dgm:cxn modelId="{BB8910D3-5F5B-49AD-B909-BA96C436F42E}" type="presOf" srcId="{4B0CC018-EC70-4AF1-BFA7-4CA8F5CD5E33}" destId="{A516B9CD-FC43-4E41-AB0D-C33094F40CA6}" srcOrd="0" destOrd="2" presId="urn:microsoft.com/office/officeart/2005/8/layout/vList4"/>
    <dgm:cxn modelId="{A216F733-5FFF-45BA-A7A6-3DA748D6D6ED}" type="presOf" srcId="{E8120D7E-3F73-49B7-92AB-76F761B183FD}" destId="{958C90F7-9A7C-4224-9CA9-F89394EB3AF5}" srcOrd="1" destOrd="1" presId="urn:microsoft.com/office/officeart/2005/8/layout/vList4"/>
    <dgm:cxn modelId="{6326FD1C-8B67-491D-BEE0-17723D7B73FA}" srcId="{8E80D5E3-616E-41A0-B472-38038B196CD2}" destId="{132C1B5F-7EB9-4096-AB00-45DF137AE234}" srcOrd="0" destOrd="0" parTransId="{740E7ABB-7F93-429C-8615-E29FA703978A}" sibTransId="{1B6048AD-A688-4636-B0D9-79A329A87BB2}"/>
    <dgm:cxn modelId="{55BA67D3-D153-482A-8848-84245DB39C03}" srcId="{DE772EF6-2964-431E-920D-68FDC1C38994}" destId="{653F9E26-B639-4462-8D78-2D6D764B68A8}" srcOrd="0" destOrd="0" parTransId="{595A2E9F-4E89-4452-81CA-E06F92A339CD}" sibTransId="{8AAC4C01-F86C-438D-9B3A-D9DE0BD93B09}"/>
    <dgm:cxn modelId="{BC06F9C1-BCDD-47BC-A804-5C6D11EDC597}" type="presOf" srcId="{DE772EF6-2964-431E-920D-68FDC1C38994}" destId="{152873D8-7464-4DCC-B785-7C7DB17C6E8D}" srcOrd="0" destOrd="0" presId="urn:microsoft.com/office/officeart/2005/8/layout/vList4"/>
    <dgm:cxn modelId="{1B925A2A-C796-4476-8B83-3A2B0B9C6CFB}" type="presOf" srcId="{F57FC7E5-1114-4858-B57F-4F5F9D20480B}" destId="{A516B9CD-FC43-4E41-AB0D-C33094F40CA6}" srcOrd="0" destOrd="3" presId="urn:microsoft.com/office/officeart/2005/8/layout/vList4"/>
    <dgm:cxn modelId="{35A55CB4-66F7-45D0-B66B-4DE9C9E675DC}" srcId="{132C1B5F-7EB9-4096-AB00-45DF137AE234}" destId="{08CE8F79-31A9-4F79-A746-A20F874E3E29}" srcOrd="0" destOrd="0" parTransId="{E8CFC5D8-24AC-4892-A92A-7355759D9D6E}" sibTransId="{BAC170E3-B25D-4AAE-9FAE-14D0AAC7084D}"/>
    <dgm:cxn modelId="{B80165D6-9B23-4ABB-B5F9-1C06AD88A546}" type="presOf" srcId="{A390F3F1-0BE2-4A6C-958A-6A5E1224CAE7}" destId="{0531390A-A910-4C8A-AB5C-81E76B41438B}" srcOrd="1" destOrd="0" presId="urn:microsoft.com/office/officeart/2005/8/layout/vList4"/>
    <dgm:cxn modelId="{A6885C25-CF82-4AC8-8C19-207DE76B51BC}" srcId="{8E80D5E3-616E-41A0-B472-38038B196CD2}" destId="{DE772EF6-2964-431E-920D-68FDC1C38994}" srcOrd="4" destOrd="0" parTransId="{F03BEAF1-C61C-4AF6-AF27-415EDA117318}" sibTransId="{A3D48204-FEFF-4744-BBB3-82E83C3BA963}"/>
    <dgm:cxn modelId="{9856D6A2-43B4-465C-AF9A-F46722505846}" type="presOf" srcId="{653F9E26-B639-4462-8D78-2D6D764B68A8}" destId="{DF5D8088-5B0B-4FFE-B866-5B0A12D71871}" srcOrd="1" destOrd="1" presId="urn:microsoft.com/office/officeart/2005/8/layout/vList4"/>
    <dgm:cxn modelId="{49DBDE84-FE54-444F-B990-E86FB24BF25E}" type="presOf" srcId="{4169CE3C-17F9-4904-8829-8CB62C3D062C}" destId="{DC448D82-F43C-4393-8F84-5EC952CA5491}" srcOrd="1" destOrd="2" presId="urn:microsoft.com/office/officeart/2005/8/layout/vList4"/>
    <dgm:cxn modelId="{CEB9DE7A-9B9B-4DA8-98F5-9DCD1A266373}" srcId="{DE772EF6-2964-431E-920D-68FDC1C38994}" destId="{5FAA888C-BC58-4FA2-AB5F-C2D9D24855F6}" srcOrd="3" destOrd="0" parTransId="{713BB675-5D88-4DDB-AEA6-706C57AC3076}" sibTransId="{CE57E644-DD81-43CB-A984-5A7A91886DBF}"/>
    <dgm:cxn modelId="{ED4F1415-7BA5-4A3B-BECF-A0B62B0100DA}" type="presOf" srcId="{728F8E17-E7CA-4EF4-9803-621E68DBFF8F}" destId="{A516B9CD-FC43-4E41-AB0D-C33094F40CA6}" srcOrd="0" destOrd="4" presId="urn:microsoft.com/office/officeart/2005/8/layout/vList4"/>
    <dgm:cxn modelId="{0E877E74-F975-4ACD-B02E-09E92B6FA9C0}" type="presOf" srcId="{ADC55C60-4BFA-4FF7-A631-AB2336778FD8}" destId="{A516B9CD-FC43-4E41-AB0D-C33094F40CA6}" srcOrd="0" destOrd="5" presId="urn:microsoft.com/office/officeart/2005/8/layout/vList4"/>
    <dgm:cxn modelId="{6511141F-CA5F-42F5-8EB9-A4F1383EA3E6}" type="presOf" srcId="{DE772EF6-2964-431E-920D-68FDC1C38994}" destId="{DF5D8088-5B0B-4FFE-B866-5B0A12D71871}" srcOrd="1" destOrd="0" presId="urn:microsoft.com/office/officeart/2005/8/layout/vList4"/>
    <dgm:cxn modelId="{04049ACC-D011-4C1E-A711-28F548459969}" type="presOf" srcId="{653F9E26-B639-4462-8D78-2D6D764B68A8}" destId="{152873D8-7464-4DCC-B785-7C7DB17C6E8D}" srcOrd="0" destOrd="1" presId="urn:microsoft.com/office/officeart/2005/8/layout/vList4"/>
    <dgm:cxn modelId="{11839B9C-CFCD-4039-989F-B8718437A32B}" type="presOf" srcId="{4B0CC018-EC70-4AF1-BFA7-4CA8F5CD5E33}" destId="{0728BA90-3280-4767-8F5F-A5BB54E895BA}" srcOrd="1" destOrd="2" presId="urn:microsoft.com/office/officeart/2005/8/layout/vList4"/>
    <dgm:cxn modelId="{828EC72B-3C14-49DF-8C89-6650812B3B27}" type="presOf" srcId="{7B2E7B7E-4781-4F11-8E4A-9246D48BCC5A}" destId="{5EA06C8A-2636-40FE-93A4-1DA721A7D3C5}" srcOrd="1" destOrd="0" presId="urn:microsoft.com/office/officeart/2005/8/layout/vList4"/>
    <dgm:cxn modelId="{E83CACB6-EC66-4F19-A000-73272AED17F0}" type="presParOf" srcId="{C717ABEB-C14B-4463-9EB7-DD7EB9C9018D}" destId="{868678CF-72F4-426F-BCA9-5F2BF149A078}" srcOrd="0" destOrd="0" presId="urn:microsoft.com/office/officeart/2005/8/layout/vList4"/>
    <dgm:cxn modelId="{5E01B151-D3D7-46AB-9C0D-4207104ABBB6}" type="presParOf" srcId="{868678CF-72F4-426F-BCA9-5F2BF149A078}" destId="{A516B9CD-FC43-4E41-AB0D-C33094F40CA6}" srcOrd="0" destOrd="0" presId="urn:microsoft.com/office/officeart/2005/8/layout/vList4"/>
    <dgm:cxn modelId="{6F4236F6-5118-4A3E-8843-A931061EAF72}" type="presParOf" srcId="{868678CF-72F4-426F-BCA9-5F2BF149A078}" destId="{1C3A9D49-1AD1-44C0-9868-38AC8D798B4F}" srcOrd="1" destOrd="0" presId="urn:microsoft.com/office/officeart/2005/8/layout/vList4"/>
    <dgm:cxn modelId="{8CC56D86-65EA-4CDF-B904-C2498CCE0A8A}" type="presParOf" srcId="{868678CF-72F4-426F-BCA9-5F2BF149A078}" destId="{0728BA90-3280-4767-8F5F-A5BB54E895BA}" srcOrd="2" destOrd="0" presId="urn:microsoft.com/office/officeart/2005/8/layout/vList4"/>
    <dgm:cxn modelId="{EEFD4CB1-3A01-4F33-92BF-726E3A11E925}" type="presParOf" srcId="{C717ABEB-C14B-4463-9EB7-DD7EB9C9018D}" destId="{31789EF0-102F-42CC-8D7C-53C2B325F01B}" srcOrd="1" destOrd="0" presId="urn:microsoft.com/office/officeart/2005/8/layout/vList4"/>
    <dgm:cxn modelId="{D4B41CAC-3F51-4704-90C6-10405416D2FE}" type="presParOf" srcId="{C717ABEB-C14B-4463-9EB7-DD7EB9C9018D}" destId="{CEA1F867-CE4E-459C-8785-09A7CCFC86FD}" srcOrd="2" destOrd="0" presId="urn:microsoft.com/office/officeart/2005/8/layout/vList4"/>
    <dgm:cxn modelId="{96523C2F-3852-4FA2-B8F5-16717A218992}" type="presParOf" srcId="{CEA1F867-CE4E-459C-8785-09A7CCFC86FD}" destId="{3E674933-ADF1-4377-8721-E08177FC036B}" srcOrd="0" destOrd="0" presId="urn:microsoft.com/office/officeart/2005/8/layout/vList4"/>
    <dgm:cxn modelId="{6C51DC0B-9DB8-45DE-BABD-527BD8C42146}" type="presParOf" srcId="{CEA1F867-CE4E-459C-8785-09A7CCFC86FD}" destId="{ADFF2722-1F81-4AF8-A59A-5E843208A687}" srcOrd="1" destOrd="0" presId="urn:microsoft.com/office/officeart/2005/8/layout/vList4"/>
    <dgm:cxn modelId="{C3F20E73-E310-4EF4-8FBD-B5B8C8855581}" type="presParOf" srcId="{CEA1F867-CE4E-459C-8785-09A7CCFC86FD}" destId="{DC448D82-F43C-4393-8F84-5EC952CA5491}" srcOrd="2" destOrd="0" presId="urn:microsoft.com/office/officeart/2005/8/layout/vList4"/>
    <dgm:cxn modelId="{6E51BB6E-C3C3-4189-B1C1-9A8B739FD86F}" type="presParOf" srcId="{C717ABEB-C14B-4463-9EB7-DD7EB9C9018D}" destId="{67D109E2-67B9-4FCD-928E-28CD94C27DFD}" srcOrd="3" destOrd="0" presId="urn:microsoft.com/office/officeart/2005/8/layout/vList4"/>
    <dgm:cxn modelId="{42A13F93-0B8D-40A0-81A3-8F77CF2576A3}" type="presParOf" srcId="{C717ABEB-C14B-4463-9EB7-DD7EB9C9018D}" destId="{AD7E2FBA-FC47-444B-9BC1-E35BBDF3B0F3}" srcOrd="4" destOrd="0" presId="urn:microsoft.com/office/officeart/2005/8/layout/vList4"/>
    <dgm:cxn modelId="{D4513DCC-373D-4D00-B86E-6D766AB7F654}" type="presParOf" srcId="{AD7E2FBA-FC47-444B-9BC1-E35BBDF3B0F3}" destId="{3938C200-5BB9-4074-8213-8D6B40A34785}" srcOrd="0" destOrd="0" presId="urn:microsoft.com/office/officeart/2005/8/layout/vList4"/>
    <dgm:cxn modelId="{2C613358-C765-4DFF-9568-4D1EE4AA9CE5}" type="presParOf" srcId="{AD7E2FBA-FC47-444B-9BC1-E35BBDF3B0F3}" destId="{3D2EFA58-C944-4A33-9DB1-9C0778A5EA81}" srcOrd="1" destOrd="0" presId="urn:microsoft.com/office/officeart/2005/8/layout/vList4"/>
    <dgm:cxn modelId="{F6C89848-8FC0-4ED3-B357-6517B0125446}" type="presParOf" srcId="{AD7E2FBA-FC47-444B-9BC1-E35BBDF3B0F3}" destId="{5EA06C8A-2636-40FE-93A4-1DA721A7D3C5}" srcOrd="2" destOrd="0" presId="urn:microsoft.com/office/officeart/2005/8/layout/vList4"/>
    <dgm:cxn modelId="{BC7BA400-7B41-4DD4-ABA6-26E397C603CE}" type="presParOf" srcId="{C717ABEB-C14B-4463-9EB7-DD7EB9C9018D}" destId="{502773B5-50E7-4AFE-B611-786AB4766945}" srcOrd="5" destOrd="0" presId="urn:microsoft.com/office/officeart/2005/8/layout/vList4"/>
    <dgm:cxn modelId="{1CB73856-5465-4B68-A64E-28750F831644}" type="presParOf" srcId="{C717ABEB-C14B-4463-9EB7-DD7EB9C9018D}" destId="{EA6D94C5-84D2-402F-B91F-C87F17442058}" srcOrd="6" destOrd="0" presId="urn:microsoft.com/office/officeart/2005/8/layout/vList4"/>
    <dgm:cxn modelId="{8CD564A7-A86B-4362-AC70-3DD31F9CD76F}" type="presParOf" srcId="{EA6D94C5-84D2-402F-B91F-C87F17442058}" destId="{C517B293-330D-4E7B-9E39-2AFDF2BB1C69}" srcOrd="0" destOrd="0" presId="urn:microsoft.com/office/officeart/2005/8/layout/vList4"/>
    <dgm:cxn modelId="{6E2E959A-4092-413C-ABE0-121A31025A14}" type="presParOf" srcId="{EA6D94C5-84D2-402F-B91F-C87F17442058}" destId="{B5B01D65-DDE4-419A-A95F-66F37EF28598}" srcOrd="1" destOrd="0" presId="urn:microsoft.com/office/officeart/2005/8/layout/vList4"/>
    <dgm:cxn modelId="{8AC0A3E0-BDAE-4421-8DC0-71B067F3900F}" type="presParOf" srcId="{EA6D94C5-84D2-402F-B91F-C87F17442058}" destId="{958C90F7-9A7C-4224-9CA9-F89394EB3AF5}" srcOrd="2" destOrd="0" presId="urn:microsoft.com/office/officeart/2005/8/layout/vList4"/>
    <dgm:cxn modelId="{E7A8C4FF-5BA7-459E-8F52-9D999B5985DF}" type="presParOf" srcId="{C717ABEB-C14B-4463-9EB7-DD7EB9C9018D}" destId="{81420B40-EA9F-4F56-AD2A-D36088B9717B}" srcOrd="7" destOrd="0" presId="urn:microsoft.com/office/officeart/2005/8/layout/vList4"/>
    <dgm:cxn modelId="{71F7773F-EF4C-4B29-A833-61C8A66B4292}" type="presParOf" srcId="{C717ABEB-C14B-4463-9EB7-DD7EB9C9018D}" destId="{6A6AD1C9-4F8D-49B2-A644-69BC9864F592}" srcOrd="8" destOrd="0" presId="urn:microsoft.com/office/officeart/2005/8/layout/vList4"/>
    <dgm:cxn modelId="{FF2EC842-AC66-434B-A77D-9D11E84ACB31}" type="presParOf" srcId="{6A6AD1C9-4F8D-49B2-A644-69BC9864F592}" destId="{152873D8-7464-4DCC-B785-7C7DB17C6E8D}" srcOrd="0" destOrd="0" presId="urn:microsoft.com/office/officeart/2005/8/layout/vList4"/>
    <dgm:cxn modelId="{B63C580E-73E9-4CD6-87C9-3FAF52B01CF6}" type="presParOf" srcId="{6A6AD1C9-4F8D-49B2-A644-69BC9864F592}" destId="{D538A6CE-8E9A-42D1-827F-83EC6DA697ED}" srcOrd="1" destOrd="0" presId="urn:microsoft.com/office/officeart/2005/8/layout/vList4"/>
    <dgm:cxn modelId="{36731E36-C60E-45F1-A524-C4759B112E8B}" type="presParOf" srcId="{6A6AD1C9-4F8D-49B2-A644-69BC9864F592}" destId="{DF5D8088-5B0B-4FFE-B866-5B0A12D71871}" srcOrd="2" destOrd="0" presId="urn:microsoft.com/office/officeart/2005/8/layout/vList4"/>
    <dgm:cxn modelId="{277BAE78-42D2-4EDB-8ED2-8264E844405A}" type="presParOf" srcId="{C717ABEB-C14B-4463-9EB7-DD7EB9C9018D}" destId="{E0F6B384-FAC7-47B0-A334-67B3A0BC7F5E}" srcOrd="9" destOrd="0" presId="urn:microsoft.com/office/officeart/2005/8/layout/vList4"/>
    <dgm:cxn modelId="{A08098E3-F99B-48B6-86DE-B13CBD3D5C32}" type="presParOf" srcId="{C717ABEB-C14B-4463-9EB7-DD7EB9C9018D}" destId="{2681D5AD-B0DF-4193-B1F3-851056AA666F}" srcOrd="10" destOrd="0" presId="urn:microsoft.com/office/officeart/2005/8/layout/vList4"/>
    <dgm:cxn modelId="{A9B4C68D-F324-4092-909B-AB449D43BE00}" type="presParOf" srcId="{2681D5AD-B0DF-4193-B1F3-851056AA666F}" destId="{50BFD20C-2EE0-4532-A11E-FDA871926105}" srcOrd="0" destOrd="0" presId="urn:microsoft.com/office/officeart/2005/8/layout/vList4"/>
    <dgm:cxn modelId="{50E23671-BC33-47F5-9ABE-83425005A2D5}" type="presParOf" srcId="{2681D5AD-B0DF-4193-B1F3-851056AA666F}" destId="{B7D76129-CDBE-4D34-8FC5-7DE93B95FB73}" srcOrd="1" destOrd="0" presId="urn:microsoft.com/office/officeart/2005/8/layout/vList4"/>
    <dgm:cxn modelId="{B3E8B952-9459-434D-9F25-357A8D0E025B}" type="presParOf" srcId="{2681D5AD-B0DF-4193-B1F3-851056AA666F}" destId="{0531390A-A910-4C8A-AB5C-81E76B41438B}" srcOrd="2" destOrd="0" presId="urn:microsoft.com/office/officeart/2005/8/layout/vList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16B9CD-FC43-4E41-AB0D-C33094F40CA6}">
      <dsp:nvSpPr>
        <dsp:cNvPr id="0" name=""/>
        <dsp:cNvSpPr/>
      </dsp:nvSpPr>
      <dsp:spPr>
        <a:xfrm>
          <a:off x="0" y="0"/>
          <a:ext cx="5664200" cy="109495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fr-FR" sz="900" b="1" kern="1200"/>
            <a:t>Nature des projets notamment admissibles </a:t>
          </a:r>
        </a:p>
        <a:p>
          <a:pPr marL="57150" lvl="1" indent="-57150" algn="l" defTabSz="400050">
            <a:lnSpc>
              <a:spcPct val="90000"/>
            </a:lnSpc>
            <a:spcBef>
              <a:spcPct val="0"/>
            </a:spcBef>
            <a:spcAft>
              <a:spcPct val="15000"/>
            </a:spcAft>
            <a:buChar char="••"/>
          </a:pPr>
          <a:r>
            <a:rPr lang="fr-FR" sz="900" kern="1200"/>
            <a:t> Achat d’équipements : composteurs collectifs, matériels pour la collecte des biodéchets</a:t>
          </a:r>
        </a:p>
        <a:p>
          <a:pPr marL="57150" lvl="1" indent="-57150" algn="l" defTabSz="400050">
            <a:lnSpc>
              <a:spcPct val="90000"/>
            </a:lnSpc>
            <a:spcBef>
              <a:spcPct val="0"/>
            </a:spcBef>
            <a:spcAft>
              <a:spcPct val="15000"/>
            </a:spcAft>
            <a:buChar char="••"/>
          </a:pPr>
          <a:r>
            <a:rPr lang="fr-FR" sz="900" kern="1200"/>
            <a:t> Projets de tri et de valorisation des biodéchets des gros producteurs</a:t>
          </a:r>
        </a:p>
        <a:p>
          <a:pPr marL="57150" lvl="1" indent="-57150" algn="l" defTabSz="400050">
            <a:lnSpc>
              <a:spcPct val="90000"/>
            </a:lnSpc>
            <a:spcBef>
              <a:spcPct val="0"/>
            </a:spcBef>
            <a:spcAft>
              <a:spcPct val="15000"/>
            </a:spcAft>
            <a:buChar char="••"/>
          </a:pPr>
          <a:r>
            <a:rPr lang="fr-FR" sz="900" kern="1200"/>
            <a:t> Actions permettant de développer la pratique du réemploi (études, communication, travaux…)</a:t>
          </a:r>
        </a:p>
        <a:p>
          <a:pPr marL="57150" lvl="1" indent="-57150" algn="l" defTabSz="400050">
            <a:lnSpc>
              <a:spcPct val="90000"/>
            </a:lnSpc>
            <a:spcBef>
              <a:spcPct val="0"/>
            </a:spcBef>
            <a:spcAft>
              <a:spcPct val="15000"/>
            </a:spcAft>
            <a:buChar char="••"/>
          </a:pPr>
          <a:r>
            <a:rPr lang="fr-FR" sz="900" kern="1200"/>
            <a:t> Projets d’optimisation du tri sélectif des emballages, papier, cartons, métaux…</a:t>
          </a:r>
        </a:p>
        <a:p>
          <a:pPr marL="57150" lvl="1" indent="-57150" algn="l" defTabSz="400050">
            <a:lnSpc>
              <a:spcPct val="90000"/>
            </a:lnSpc>
            <a:spcBef>
              <a:spcPct val="0"/>
            </a:spcBef>
            <a:spcAft>
              <a:spcPct val="15000"/>
            </a:spcAft>
            <a:buChar char="••"/>
          </a:pPr>
          <a:r>
            <a:rPr lang="fr-FR" sz="900" kern="1200"/>
            <a:t> Sensibilisation et communication sur l’économie circulaire</a:t>
          </a:r>
        </a:p>
        <a:p>
          <a:pPr marL="57150" lvl="1" indent="-57150" algn="l" defTabSz="400050">
            <a:lnSpc>
              <a:spcPct val="90000"/>
            </a:lnSpc>
            <a:spcBef>
              <a:spcPct val="0"/>
            </a:spcBef>
            <a:spcAft>
              <a:spcPct val="15000"/>
            </a:spcAft>
            <a:buChar char="••"/>
          </a:pPr>
          <a:endParaRPr lang="fr-FR" sz="900" kern="1200"/>
        </a:p>
      </dsp:txBody>
      <dsp:txXfrm>
        <a:off x="1220880" y="0"/>
        <a:ext cx="4443319" cy="1094953"/>
      </dsp:txXfrm>
    </dsp:sp>
    <dsp:sp modelId="{1C3A9D49-1AD1-44C0-9868-38AC8D798B4F}">
      <dsp:nvSpPr>
        <dsp:cNvPr id="0" name=""/>
        <dsp:cNvSpPr/>
      </dsp:nvSpPr>
      <dsp:spPr>
        <a:xfrm>
          <a:off x="88040" y="95165"/>
          <a:ext cx="1132840" cy="904622"/>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3E674933-ADF1-4377-8721-E08177FC036B}">
      <dsp:nvSpPr>
        <dsp:cNvPr id="0" name=""/>
        <dsp:cNvSpPr/>
      </dsp:nvSpPr>
      <dsp:spPr>
        <a:xfrm>
          <a:off x="0" y="1182994"/>
          <a:ext cx="5664200" cy="7810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fr-FR" sz="900" b="1" kern="1200"/>
            <a:t>Bénéficiaires </a:t>
          </a:r>
        </a:p>
        <a:p>
          <a:pPr marL="57150" lvl="1" indent="-57150" algn="l" defTabSz="400050">
            <a:lnSpc>
              <a:spcPct val="90000"/>
            </a:lnSpc>
            <a:spcBef>
              <a:spcPct val="0"/>
            </a:spcBef>
            <a:spcAft>
              <a:spcPct val="15000"/>
            </a:spcAft>
            <a:buChar char="••"/>
          </a:pPr>
          <a:r>
            <a:rPr lang="fr-FR" sz="900" kern="1200"/>
            <a:t> Les communes</a:t>
          </a:r>
        </a:p>
        <a:p>
          <a:pPr marL="57150" lvl="1" indent="-57150" algn="l" defTabSz="400050">
            <a:lnSpc>
              <a:spcPct val="90000"/>
            </a:lnSpc>
            <a:spcBef>
              <a:spcPct val="0"/>
            </a:spcBef>
            <a:spcAft>
              <a:spcPct val="15000"/>
            </a:spcAft>
            <a:buChar char="••"/>
          </a:pPr>
          <a:r>
            <a:rPr lang="fr-FR" sz="900" kern="1200"/>
            <a:t> Les établissements publics de coopération intercommunale</a:t>
          </a:r>
        </a:p>
      </dsp:txBody>
      <dsp:txXfrm>
        <a:off x="1220880" y="1182994"/>
        <a:ext cx="4443319" cy="781018"/>
      </dsp:txXfrm>
    </dsp:sp>
    <dsp:sp modelId="{ADFF2722-1F81-4AF8-A59A-5E843208A687}">
      <dsp:nvSpPr>
        <dsp:cNvPr id="0" name=""/>
        <dsp:cNvSpPr/>
      </dsp:nvSpPr>
      <dsp:spPr>
        <a:xfrm>
          <a:off x="88040" y="1245812"/>
          <a:ext cx="1132840" cy="655382"/>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3938C200-5BB9-4074-8213-8D6B40A34785}">
      <dsp:nvSpPr>
        <dsp:cNvPr id="0" name=""/>
        <dsp:cNvSpPr/>
      </dsp:nvSpPr>
      <dsp:spPr>
        <a:xfrm>
          <a:off x="0" y="2052053"/>
          <a:ext cx="5664200" cy="74695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fr-FR" sz="900" b="1" kern="1200"/>
            <a:t>Montant de l’aide potentiellement accordée </a:t>
          </a:r>
        </a:p>
        <a:p>
          <a:pPr marL="57150" lvl="1" indent="-57150" algn="just" defTabSz="400050">
            <a:lnSpc>
              <a:spcPct val="90000"/>
            </a:lnSpc>
            <a:spcBef>
              <a:spcPct val="0"/>
            </a:spcBef>
            <a:spcAft>
              <a:spcPct val="15000"/>
            </a:spcAft>
            <a:buChar char="••"/>
          </a:pPr>
          <a:r>
            <a:rPr lang="fr-FR" sz="900" kern="1200"/>
            <a:t> L’aide est attribuée en investissement à un taux ne pouvant excéder 50 % du coût HT de l’opération</a:t>
          </a:r>
        </a:p>
      </dsp:txBody>
      <dsp:txXfrm>
        <a:off x="1220880" y="2052053"/>
        <a:ext cx="4443319" cy="746955"/>
      </dsp:txXfrm>
    </dsp:sp>
    <dsp:sp modelId="{3D2EFA58-C944-4A33-9DB1-9C0778A5EA81}">
      <dsp:nvSpPr>
        <dsp:cNvPr id="0" name=""/>
        <dsp:cNvSpPr/>
      </dsp:nvSpPr>
      <dsp:spPr>
        <a:xfrm>
          <a:off x="88040" y="2139778"/>
          <a:ext cx="1132840" cy="571504"/>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C517B293-330D-4E7B-9E39-2AFDF2BB1C69}">
      <dsp:nvSpPr>
        <dsp:cNvPr id="0" name=""/>
        <dsp:cNvSpPr/>
      </dsp:nvSpPr>
      <dsp:spPr>
        <a:xfrm>
          <a:off x="0" y="2887049"/>
          <a:ext cx="5664200" cy="67218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fr-FR" sz="900" b="1" kern="1200"/>
            <a:t>Condition d'attribution de l'aide</a:t>
          </a:r>
        </a:p>
        <a:p>
          <a:pPr marL="57150" lvl="1" indent="-57150" algn="just" defTabSz="400050">
            <a:lnSpc>
              <a:spcPct val="90000"/>
            </a:lnSpc>
            <a:spcBef>
              <a:spcPct val="0"/>
            </a:spcBef>
            <a:spcAft>
              <a:spcPct val="15000"/>
            </a:spcAft>
            <a:buChar char="••"/>
          </a:pPr>
          <a:r>
            <a:rPr lang="fr-FR" sz="900" kern="1200"/>
            <a:t> Signature d’une convention d’attribution de l’aide départementale (hors contrat)</a:t>
          </a:r>
        </a:p>
      </dsp:txBody>
      <dsp:txXfrm>
        <a:off x="1220880" y="2887049"/>
        <a:ext cx="4443319" cy="672182"/>
      </dsp:txXfrm>
    </dsp:sp>
    <dsp:sp modelId="{B5B01D65-DDE4-419A-A95F-66F37EF28598}">
      <dsp:nvSpPr>
        <dsp:cNvPr id="0" name=""/>
        <dsp:cNvSpPr/>
      </dsp:nvSpPr>
      <dsp:spPr>
        <a:xfrm>
          <a:off x="94384" y="2939976"/>
          <a:ext cx="1120152" cy="566327"/>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152873D8-7464-4DCC-B785-7C7DB17C6E8D}">
      <dsp:nvSpPr>
        <dsp:cNvPr id="0" name=""/>
        <dsp:cNvSpPr/>
      </dsp:nvSpPr>
      <dsp:spPr>
        <a:xfrm>
          <a:off x="0" y="3647272"/>
          <a:ext cx="5664200" cy="148883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fr-FR" sz="900" b="1" kern="1200"/>
            <a:t>Critères de sélection</a:t>
          </a:r>
        </a:p>
        <a:p>
          <a:pPr marL="57150" lvl="1" indent="-57150" algn="just" defTabSz="400050">
            <a:lnSpc>
              <a:spcPct val="90000"/>
            </a:lnSpc>
            <a:spcBef>
              <a:spcPct val="0"/>
            </a:spcBef>
            <a:spcAft>
              <a:spcPct val="15000"/>
            </a:spcAft>
            <a:buChar char="••"/>
          </a:pPr>
          <a:r>
            <a:rPr lang="fr-FR" sz="900" kern="1200"/>
            <a:t>Les études, équipements ou sensibilisation ayant pour orientation principale la prévention des déchets, en particulier les biodéchets et l’économie circulaire </a:t>
          </a:r>
        </a:p>
        <a:p>
          <a:pPr marL="57150" lvl="1" indent="-57150" algn="just" defTabSz="133350">
            <a:lnSpc>
              <a:spcPct val="90000"/>
            </a:lnSpc>
            <a:spcBef>
              <a:spcPct val="0"/>
            </a:spcBef>
            <a:spcAft>
              <a:spcPct val="15000"/>
            </a:spcAft>
            <a:buChar char="••"/>
          </a:pPr>
          <a:endParaRPr lang="fr-FR" sz="300" kern="1200"/>
        </a:p>
        <a:p>
          <a:pPr marL="57150" lvl="1" indent="-57150" algn="just" defTabSz="400050">
            <a:lnSpc>
              <a:spcPct val="90000"/>
            </a:lnSpc>
            <a:spcBef>
              <a:spcPct val="0"/>
            </a:spcBef>
            <a:spcAft>
              <a:spcPct val="15000"/>
            </a:spcAft>
            <a:buChar char="••"/>
          </a:pPr>
          <a:r>
            <a:rPr lang="fr-FR" sz="900" kern="1200"/>
            <a:t>Les études portant sur les moyens et actions innovants de prévention des déchets, tri, gestion des biodéchets, économie circulaire</a:t>
          </a:r>
        </a:p>
        <a:p>
          <a:pPr marL="57150" lvl="1" indent="-57150" algn="just" defTabSz="133350">
            <a:lnSpc>
              <a:spcPct val="90000"/>
            </a:lnSpc>
            <a:spcBef>
              <a:spcPct val="0"/>
            </a:spcBef>
            <a:spcAft>
              <a:spcPct val="15000"/>
            </a:spcAft>
            <a:buChar char="••"/>
          </a:pPr>
          <a:endParaRPr lang="fr-FR" sz="300" kern="1200"/>
        </a:p>
        <a:p>
          <a:pPr marL="57150" lvl="1" indent="-57150" algn="just" defTabSz="400050">
            <a:lnSpc>
              <a:spcPct val="90000"/>
            </a:lnSpc>
            <a:spcBef>
              <a:spcPct val="0"/>
            </a:spcBef>
            <a:spcAft>
              <a:spcPct val="15000"/>
            </a:spcAft>
            <a:buChar char="••"/>
          </a:pPr>
          <a:r>
            <a:rPr lang="fr-FR" sz="900" kern="1200"/>
            <a:t>Les équipements ou matériels doivent permettre la prévention des déchets (via le réemploi, par exemple ou la réparation), l’amélioration du tri, la gestion et la valorisation des biodéchets ou limiter la production de déchets (composteurs, lombricomposteurs, distributeurs universels…)</a:t>
          </a:r>
        </a:p>
      </dsp:txBody>
      <dsp:txXfrm>
        <a:off x="1220880" y="3647272"/>
        <a:ext cx="4443319" cy="1488839"/>
      </dsp:txXfrm>
    </dsp:sp>
    <dsp:sp modelId="{D538A6CE-8E9A-42D1-827F-83EC6DA697ED}">
      <dsp:nvSpPr>
        <dsp:cNvPr id="0" name=""/>
        <dsp:cNvSpPr/>
      </dsp:nvSpPr>
      <dsp:spPr>
        <a:xfrm>
          <a:off x="88040" y="3742986"/>
          <a:ext cx="1132840" cy="1297410"/>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50BFD20C-2EE0-4532-A11E-FDA871926105}">
      <dsp:nvSpPr>
        <dsp:cNvPr id="0" name=""/>
        <dsp:cNvSpPr/>
      </dsp:nvSpPr>
      <dsp:spPr>
        <a:xfrm>
          <a:off x="0" y="5224152"/>
          <a:ext cx="5664200" cy="131972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a:t>L'ensemble des pièces à fournir et à compléter </a:t>
          </a:r>
        </a:p>
        <a:p>
          <a:pPr lvl="0" algn="just" defTabSz="400050">
            <a:lnSpc>
              <a:spcPct val="90000"/>
            </a:lnSpc>
            <a:spcBef>
              <a:spcPct val="0"/>
            </a:spcBef>
            <a:spcAft>
              <a:spcPct val="35000"/>
            </a:spcAft>
          </a:pPr>
          <a:r>
            <a:rPr lang="fr-FR" sz="900" kern="1200">
              <a:sym typeface="Wingdings"/>
            </a:rPr>
            <a:t></a:t>
          </a:r>
          <a:r>
            <a:rPr lang="fr-FR" sz="900" kern="1200"/>
            <a:t> Le présent dossier de demande d’aide permettant de décrire le projet, les objectifs visés, le plan de location si nécessaire, le devis et le plan de financement</a:t>
          </a:r>
        </a:p>
        <a:p>
          <a:pPr lvl="0" algn="just" defTabSz="400050">
            <a:lnSpc>
              <a:spcPct val="90000"/>
            </a:lnSpc>
            <a:spcBef>
              <a:spcPct val="0"/>
            </a:spcBef>
            <a:spcAft>
              <a:spcPct val="35000"/>
            </a:spcAft>
          </a:pPr>
          <a:r>
            <a:rPr lang="fr-FR" sz="900" kern="1200">
              <a:sym typeface="Wingdings"/>
            </a:rPr>
            <a:t></a:t>
          </a:r>
          <a:r>
            <a:rPr lang="fr-FR" sz="900" kern="1200"/>
            <a:t> Le document Excel intitulé « Dispositif aide 3.2_Recap_Projet.xlsx » en précisant les demandes de paiement</a:t>
          </a:r>
        </a:p>
        <a:p>
          <a:pPr lvl="0" algn="just" defTabSz="400050">
            <a:lnSpc>
              <a:spcPct val="90000"/>
            </a:lnSpc>
            <a:spcBef>
              <a:spcPct val="0"/>
            </a:spcBef>
            <a:spcAft>
              <a:spcPct val="35000"/>
            </a:spcAft>
          </a:pPr>
          <a:r>
            <a:rPr lang="fr-FR" sz="900" kern="1200">
              <a:sym typeface="Wingdings"/>
            </a:rPr>
            <a:t></a:t>
          </a:r>
          <a:r>
            <a:rPr lang="fr-FR" sz="900" kern="1200"/>
            <a:t> Toute annexe permettant d’appréhender les enjeux du projet (étude de faisabilité réalisées préalablement, travaux menés antérieurement…) pourra également être jointe au présent dossier</a:t>
          </a:r>
        </a:p>
      </dsp:txBody>
      <dsp:txXfrm>
        <a:off x="1220880" y="5224152"/>
        <a:ext cx="4443319" cy="1319721"/>
      </dsp:txXfrm>
    </dsp:sp>
    <dsp:sp modelId="{B7D76129-CDBE-4D34-8FC5-7DE93B95FB73}">
      <dsp:nvSpPr>
        <dsp:cNvPr id="0" name=""/>
        <dsp:cNvSpPr/>
      </dsp:nvSpPr>
      <dsp:spPr>
        <a:xfrm>
          <a:off x="88216" y="5402852"/>
          <a:ext cx="1080015" cy="962320"/>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Dans le cadre de sa politique départementale en faveur d’un territoire zéro déchet et de l’économie circulaire en Essonne, le Département souhaite soutenir les projets essonniens en matière d’économie circulaire ou de prévention des déchets. Dans ce périmètre d’actions, la priorité du Département porte notamment sur le déploiement de la collecte des biodéchets des gros producteurs et des particuliers.</Abstract>
  <CompanyAddress>Mission développement durable 
Hôtel du Département, Boulevard de France, 91 012 Evry Cede</CompanyAddress>
  <CompanyPhone>01 091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533B00-8FD4-444B-859F-D4D8B2B9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5</Pages>
  <Words>380</Words>
  <Characters>2093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Dossier de demande </vt:lpstr>
    </vt:vector>
  </TitlesOfParts>
  <Company>Les candidatures sont à envoyer par courrier au format papier et électronique à :                   Conseil départemental de l’Essonne,</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 </dc:title>
  <dc:creator>Candidature</dc:creator>
  <cp:lastModifiedBy>Marion PINEAU</cp:lastModifiedBy>
  <cp:revision>25</cp:revision>
  <cp:lastPrinted>2019-07-12T06:55:00Z</cp:lastPrinted>
  <dcterms:created xsi:type="dcterms:W3CDTF">2017-03-02T16:44:00Z</dcterms:created>
  <dcterms:modified xsi:type="dcterms:W3CDTF">2019-07-12T07:59:00Z</dcterms:modified>
</cp:coreProperties>
</file>