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0E" w:rsidRPr="009B070E" w:rsidRDefault="009B070E" w:rsidP="009B070E">
      <w:pPr>
        <w:autoSpaceDE w:val="0"/>
        <w:autoSpaceDN w:val="0"/>
        <w:adjustRightInd w:val="0"/>
        <w:spacing w:after="0" w:line="240" w:lineRule="auto"/>
        <w:jc w:val="center"/>
        <w:rPr>
          <w:rFonts w:ascii="Arial" w:eastAsia="Times New Roman" w:hAnsi="Arial" w:cs="Arial"/>
          <w:b/>
          <w:bCs/>
          <w:smallCaps/>
          <w:sz w:val="28"/>
          <w:szCs w:val="28"/>
        </w:rPr>
      </w:pPr>
      <w:r w:rsidRPr="009B070E">
        <w:rPr>
          <w:rFonts w:ascii="Arial" w:eastAsia="Times New Roman" w:hAnsi="Arial" w:cs="Arial"/>
          <w:b/>
          <w:bCs/>
          <w:smallCaps/>
          <w:sz w:val="28"/>
          <w:szCs w:val="28"/>
        </w:rPr>
        <w:t>Prix de l’innovation durable  en Essonne - 2018</w:t>
      </w:r>
    </w:p>
    <w:p w:rsidR="009B070E" w:rsidRPr="009B070E" w:rsidRDefault="009B070E" w:rsidP="009B070E">
      <w:pPr>
        <w:autoSpaceDE w:val="0"/>
        <w:autoSpaceDN w:val="0"/>
        <w:adjustRightInd w:val="0"/>
        <w:spacing w:after="0" w:line="240" w:lineRule="auto"/>
        <w:jc w:val="center"/>
        <w:rPr>
          <w:rFonts w:ascii="Arial" w:eastAsia="Times New Roman" w:hAnsi="Arial" w:cs="Arial"/>
          <w:b/>
          <w:bCs/>
          <w:sz w:val="28"/>
          <w:szCs w:val="28"/>
        </w:rPr>
      </w:pPr>
      <w:r w:rsidRPr="009B070E">
        <w:rPr>
          <w:rFonts w:ascii="Arial" w:eastAsia="Times New Roman" w:hAnsi="Arial" w:cs="Arial"/>
          <w:b/>
          <w:bCs/>
          <w:sz w:val="28"/>
          <w:szCs w:val="28"/>
        </w:rPr>
        <w:t>Règlement de l’Appel à initiatives</w:t>
      </w:r>
    </w:p>
    <w:p w:rsidR="009B070E" w:rsidRPr="009B070E" w:rsidRDefault="009B070E" w:rsidP="009B070E">
      <w:pPr>
        <w:autoSpaceDE w:val="0"/>
        <w:autoSpaceDN w:val="0"/>
        <w:adjustRightInd w:val="0"/>
        <w:spacing w:after="0" w:line="240" w:lineRule="auto"/>
        <w:jc w:val="center"/>
        <w:rPr>
          <w:rFonts w:ascii="Arial" w:eastAsia="Times New Roman" w:hAnsi="Arial" w:cs="Arial"/>
          <w:b/>
          <w:bCs/>
          <w:sz w:val="28"/>
          <w:szCs w:val="28"/>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8"/>
          <w:szCs w:val="28"/>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1 – Présentation</w:t>
      </w:r>
    </w:p>
    <w:p w:rsidR="009B070E" w:rsidRPr="009B070E" w:rsidRDefault="009B070E" w:rsidP="009B070E">
      <w:pPr>
        <w:autoSpaceDE w:val="0"/>
        <w:autoSpaceDN w:val="0"/>
        <w:adjustRightInd w:val="0"/>
        <w:spacing w:before="120" w:after="0" w:line="240" w:lineRule="auto"/>
        <w:jc w:val="both"/>
        <w:rPr>
          <w:rFonts w:ascii="Arial" w:eastAsia="Times New Roman" w:hAnsi="Arial" w:cs="Times New Roman"/>
          <w:sz w:val="20"/>
        </w:rPr>
      </w:pPr>
      <w:r w:rsidRPr="009B070E">
        <w:rPr>
          <w:rFonts w:ascii="Arial" w:eastAsia="Times New Roman" w:hAnsi="Arial" w:cs="Arial"/>
          <w:b/>
          <w:bCs/>
          <w:sz w:val="20"/>
          <w:szCs w:val="20"/>
        </w:rPr>
        <w:t xml:space="preserve">Le prix de l’innovation durable </w:t>
      </w:r>
      <w:r w:rsidRPr="009B070E">
        <w:rPr>
          <w:rFonts w:ascii="Arial" w:eastAsia="Times New Roman" w:hAnsi="Arial" w:cs="Arial"/>
          <w:sz w:val="20"/>
          <w:szCs w:val="20"/>
        </w:rPr>
        <w:t xml:space="preserve">est organisé par le Conseil départemental de l’Essonne, en collaboration avec un réseau d’acteurs essonniens du développement durable et de l’Économie Sociale et Solidaire. Il </w:t>
      </w:r>
      <w:r w:rsidRPr="009B070E">
        <w:rPr>
          <w:rFonts w:ascii="Arial" w:eastAsia="Times New Roman" w:hAnsi="Arial" w:cs="Times New Roman"/>
          <w:sz w:val="20"/>
        </w:rPr>
        <w:t xml:space="preserve">met à l’honneur des </w:t>
      </w:r>
      <w:r w:rsidRPr="009B070E">
        <w:rPr>
          <w:rFonts w:ascii="Arial" w:eastAsia="Times New Roman" w:hAnsi="Arial" w:cs="Times New Roman"/>
          <w:sz w:val="20"/>
          <w:u w:val="single"/>
        </w:rPr>
        <w:t>projets locaux d’utilité sociale et environnementale</w:t>
      </w:r>
      <w:r w:rsidRPr="009B070E">
        <w:rPr>
          <w:rFonts w:ascii="Arial" w:eastAsia="Times New Roman" w:hAnsi="Arial" w:cs="Times New Roman"/>
          <w:sz w:val="20"/>
        </w:rPr>
        <w:t xml:space="preserve"> visant la création d’emplois non </w:t>
      </w:r>
      <w:proofErr w:type="spellStart"/>
      <w:r w:rsidRPr="009B070E">
        <w:rPr>
          <w:rFonts w:ascii="Arial" w:eastAsia="Times New Roman" w:hAnsi="Arial" w:cs="Times New Roman"/>
          <w:sz w:val="20"/>
        </w:rPr>
        <w:t>délocalisables</w:t>
      </w:r>
      <w:proofErr w:type="spellEnd"/>
      <w:r w:rsidRPr="009B070E">
        <w:rPr>
          <w:rFonts w:ascii="Arial" w:eastAsia="Times New Roman" w:hAnsi="Arial" w:cs="Times New Roman"/>
          <w:sz w:val="20"/>
        </w:rPr>
        <w:t xml:space="preserve"> sur le territoire, en cohérence avec le positionnement du Département de l’Essonne en tant que chef de file de l’action sociale et pionnier en matière d’innovation.</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L’appui collectif et individuel apporté aux porteurs de projets dans le cadre de ce Prix leur permet d’apprendre à entreprendre et à développer leurs projets socialement et écologiquement innovants, en apportant un cadre méthodologique et des outils pédagogiques adaptés.</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Les projets visés peuvent s’inscrire dans de nombreux domaines, tels que : l’éco-habitat, l’éducation au développement durable, le tourisme solidaire, l’économie circulaire, les services aux personnes, le </w:t>
      </w:r>
      <w:proofErr w:type="gramStart"/>
      <w:r w:rsidRPr="009B070E">
        <w:rPr>
          <w:rFonts w:ascii="Arial" w:eastAsia="Times New Roman" w:hAnsi="Arial" w:cs="Arial"/>
          <w:sz w:val="20"/>
          <w:szCs w:val="20"/>
        </w:rPr>
        <w:t>commerce</w:t>
      </w:r>
      <w:proofErr w:type="gramEnd"/>
      <w:r w:rsidRPr="009B070E">
        <w:rPr>
          <w:rFonts w:ascii="Arial" w:eastAsia="Times New Roman" w:hAnsi="Arial" w:cs="Arial"/>
          <w:sz w:val="20"/>
          <w:szCs w:val="20"/>
        </w:rPr>
        <w:t xml:space="preserve"> équitable, la protection de l’environnement et du patrimoine, les énergies renouvelables, l’accessibilité des outils numériques, les nouvelles technologies ou toute autre thématique sur laquelle un besoin social nouveau ou mal satisfait a été identifié.</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Pour participer au Prix de l’innovation durable 2018, les candidats sont invités à répondre à un appel à initiatives, avec en perspective un prix qui recouvre à la fois :</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numPr>
          <w:ilvl w:val="0"/>
          <w:numId w:val="2"/>
        </w:numPr>
        <w:autoSpaceDE w:val="0"/>
        <w:autoSpaceDN w:val="0"/>
        <w:adjustRightInd w:val="0"/>
        <w:spacing w:after="0" w:line="240" w:lineRule="auto"/>
        <w:contextualSpacing/>
        <w:jc w:val="both"/>
        <w:rPr>
          <w:rFonts w:ascii="Arial" w:eastAsia="Times New Roman" w:hAnsi="Arial" w:cs="Arial"/>
          <w:sz w:val="20"/>
          <w:szCs w:val="20"/>
        </w:rPr>
      </w:pPr>
      <w:r w:rsidRPr="009B070E">
        <w:rPr>
          <w:rFonts w:ascii="Arial" w:eastAsia="Times New Roman" w:hAnsi="Arial" w:cs="Arial"/>
          <w:sz w:val="20"/>
          <w:szCs w:val="20"/>
        </w:rPr>
        <w:t>un accompagnement à la construction de projets entrepreneuriaux socialement innovants, économiquement viables et territorialement ancrés, d’une durée de 6 mois (</w:t>
      </w:r>
      <w:proofErr w:type="spellStart"/>
      <w:r w:rsidRPr="009B070E">
        <w:rPr>
          <w:rFonts w:ascii="Arial" w:eastAsia="Times New Roman" w:hAnsi="Arial" w:cs="Arial"/>
          <w:sz w:val="20"/>
          <w:szCs w:val="20"/>
        </w:rPr>
        <w:t>mai-octobre</w:t>
      </w:r>
      <w:proofErr w:type="spellEnd"/>
      <w:r w:rsidRPr="009B070E">
        <w:rPr>
          <w:rFonts w:ascii="Arial" w:eastAsia="Times New Roman" w:hAnsi="Arial" w:cs="Arial"/>
          <w:sz w:val="20"/>
          <w:szCs w:val="20"/>
        </w:rPr>
        <w:t xml:space="preserve"> 2018), au travers de 4 ateliers de travail collectifs et d’un suivi individuel par les partenaires du Prix. </w:t>
      </w:r>
    </w:p>
    <w:p w:rsidR="009B070E" w:rsidRPr="009B070E" w:rsidRDefault="009B070E" w:rsidP="009B070E">
      <w:pPr>
        <w:autoSpaceDE w:val="0"/>
        <w:autoSpaceDN w:val="0"/>
        <w:adjustRightInd w:val="0"/>
        <w:spacing w:after="0" w:line="240" w:lineRule="auto"/>
        <w:ind w:left="720"/>
        <w:contextualSpacing/>
        <w:jc w:val="both"/>
        <w:rPr>
          <w:rFonts w:ascii="Arial" w:eastAsia="Times New Roman" w:hAnsi="Arial" w:cs="Arial"/>
          <w:sz w:val="20"/>
          <w:szCs w:val="20"/>
        </w:rPr>
      </w:pPr>
    </w:p>
    <w:p w:rsidR="009B070E" w:rsidRPr="009B070E" w:rsidRDefault="009B070E" w:rsidP="009B070E">
      <w:pPr>
        <w:numPr>
          <w:ilvl w:val="0"/>
          <w:numId w:val="2"/>
        </w:numPr>
        <w:autoSpaceDE w:val="0"/>
        <w:autoSpaceDN w:val="0"/>
        <w:adjustRightInd w:val="0"/>
        <w:spacing w:after="0" w:line="240" w:lineRule="auto"/>
        <w:contextualSpacing/>
        <w:jc w:val="both"/>
        <w:rPr>
          <w:rFonts w:ascii="Arial" w:eastAsia="Times New Roman" w:hAnsi="Arial" w:cs="Arial"/>
          <w:sz w:val="20"/>
          <w:szCs w:val="20"/>
        </w:rPr>
      </w:pPr>
      <w:r w:rsidRPr="009B070E">
        <w:rPr>
          <w:rFonts w:ascii="Arial" w:eastAsia="Times New Roman" w:hAnsi="Arial" w:cs="Arial"/>
          <w:sz w:val="20"/>
          <w:szCs w:val="20"/>
        </w:rPr>
        <w:t>une dotation financière par le Département, d’un montant de 30 000 € maximum, qui pourra être répartie entre plusieurs lauréats.</w:t>
      </w:r>
    </w:p>
    <w:p w:rsidR="009B070E" w:rsidRPr="009B070E" w:rsidRDefault="009B070E" w:rsidP="009B070E">
      <w:pPr>
        <w:autoSpaceDE w:val="0"/>
        <w:autoSpaceDN w:val="0"/>
        <w:adjustRightInd w:val="0"/>
        <w:spacing w:after="0" w:line="240" w:lineRule="auto"/>
        <w:ind w:left="720"/>
        <w:contextualSpacing/>
        <w:jc w:val="both"/>
        <w:rPr>
          <w:rFonts w:ascii="Arial" w:eastAsia="Times New Roman" w:hAnsi="Arial" w:cs="Arial"/>
          <w:sz w:val="20"/>
          <w:szCs w:val="20"/>
        </w:rPr>
      </w:pPr>
    </w:p>
    <w:p w:rsidR="009B070E" w:rsidRPr="009B070E" w:rsidRDefault="009B070E" w:rsidP="009B070E">
      <w:pPr>
        <w:numPr>
          <w:ilvl w:val="0"/>
          <w:numId w:val="2"/>
        </w:numPr>
        <w:autoSpaceDE w:val="0"/>
        <w:autoSpaceDN w:val="0"/>
        <w:adjustRightInd w:val="0"/>
        <w:spacing w:after="0" w:line="240" w:lineRule="auto"/>
        <w:contextualSpacing/>
        <w:jc w:val="both"/>
        <w:rPr>
          <w:rFonts w:ascii="Arial" w:eastAsia="Times New Roman" w:hAnsi="Arial" w:cs="Arial"/>
          <w:sz w:val="20"/>
          <w:szCs w:val="20"/>
        </w:rPr>
      </w:pPr>
      <w:r w:rsidRPr="009B070E">
        <w:rPr>
          <w:rFonts w:ascii="Arial" w:eastAsia="Times New Roman" w:hAnsi="Arial" w:cs="Arial"/>
          <w:sz w:val="20"/>
          <w:szCs w:val="20"/>
        </w:rPr>
        <w:t>et une mise en valeur médiatique par le Département et ses partenaires.</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2 – Participants</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Le prix est ouvert à toutes les personnes physiques issues de la société civile (étudiants, personnes actives, personnes sans emploi, retraités, etc.) ainsi qu’aux personnes morales : organismes de l'Économie Sociale et Solidaire (coopératives, associations, mutuelles, fondations, structures d’insertion par l’activité économique, entreprises bénéficiant de l’agrément « Entreprise solidaire d'utilité sociale» au titre de l’article L3332-17-1 du code du travail) </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Les projets proposés pourront être de différents niveaux de maturité : émergence (stade de l’idée), développement, ou être des projets d’essaimage d’activités déjà existantes sur d’autres territoires. Les porteurs de projet désirant répondre à cet appel à initiatives s’engagent à proposer des projets ancrés en Essonne et non </w:t>
      </w:r>
      <w:proofErr w:type="spellStart"/>
      <w:r w:rsidRPr="009B070E">
        <w:rPr>
          <w:rFonts w:ascii="Arial" w:eastAsia="Times New Roman" w:hAnsi="Arial" w:cs="Arial"/>
          <w:sz w:val="20"/>
          <w:szCs w:val="20"/>
        </w:rPr>
        <w:t>délocalisables</w:t>
      </w:r>
      <w:proofErr w:type="spellEnd"/>
      <w:r w:rsidRPr="009B070E">
        <w:rPr>
          <w:rFonts w:ascii="Arial" w:eastAsia="Times New Roman" w:hAnsi="Arial" w:cs="Arial"/>
          <w:sz w:val="20"/>
          <w:szCs w:val="20"/>
        </w:rPr>
        <w:t>.</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br w:type="page"/>
      </w:r>
      <w:r w:rsidRPr="009B070E">
        <w:rPr>
          <w:rFonts w:ascii="Arial" w:eastAsia="Times New Roman" w:hAnsi="Arial" w:cs="Arial"/>
          <w:b/>
          <w:bCs/>
          <w:sz w:val="20"/>
          <w:szCs w:val="20"/>
        </w:rPr>
        <w:lastRenderedPageBreak/>
        <w:t>Article 3 – L'innovation durable : définition</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bCs/>
          <w:iCs/>
          <w:sz w:val="20"/>
          <w:szCs w:val="20"/>
        </w:rPr>
      </w:pPr>
      <w:r w:rsidRPr="009B070E">
        <w:rPr>
          <w:rFonts w:ascii="Arial" w:eastAsia="Times New Roman" w:hAnsi="Arial" w:cs="Arial"/>
          <w:bCs/>
          <w:iCs/>
          <w:sz w:val="20"/>
          <w:szCs w:val="20"/>
        </w:rPr>
        <w:t xml:space="preserve">Sont considérés comme </w:t>
      </w:r>
      <w:r w:rsidRPr="009B070E">
        <w:rPr>
          <w:rFonts w:ascii="Arial" w:eastAsia="Times New Roman" w:hAnsi="Arial" w:cs="Arial"/>
          <w:b/>
          <w:bCs/>
          <w:iCs/>
          <w:sz w:val="20"/>
          <w:szCs w:val="20"/>
        </w:rPr>
        <w:t>relevant de l’innovation durable</w:t>
      </w:r>
      <w:r w:rsidRPr="009B070E">
        <w:rPr>
          <w:rFonts w:ascii="Arial" w:eastAsia="Times New Roman" w:hAnsi="Arial" w:cs="Arial"/>
          <w:bCs/>
          <w:iCs/>
          <w:sz w:val="20"/>
          <w:szCs w:val="20"/>
        </w:rPr>
        <w:t xml:space="preserve"> les projets de création d’activité et d’emplois </w:t>
      </w:r>
      <w:r w:rsidRPr="009B070E">
        <w:rPr>
          <w:rFonts w:ascii="Arial" w:eastAsia="Times New Roman" w:hAnsi="Arial" w:cs="Arial"/>
          <w:bCs/>
          <w:iCs/>
          <w:sz w:val="20"/>
          <w:szCs w:val="20"/>
          <w:u w:val="single"/>
        </w:rPr>
        <w:t>relevant du champ de l’innovation sociale</w:t>
      </w:r>
      <w:r w:rsidRPr="009B070E">
        <w:rPr>
          <w:rFonts w:ascii="Arial" w:eastAsia="Times New Roman" w:hAnsi="Arial" w:cs="Arial"/>
          <w:bCs/>
          <w:iCs/>
          <w:sz w:val="20"/>
          <w:szCs w:val="20"/>
        </w:rPr>
        <w:t xml:space="preserve"> telle que définie par la loi n°2014-856 du 31 juillet 2014 (réponse à des besoins sociaux non ou mal satisfaits, ou réponse par une forme entrepreneuriale ou un mode innovant d’organisation), </w:t>
      </w:r>
      <w:r w:rsidRPr="009B070E">
        <w:rPr>
          <w:rFonts w:ascii="Arial" w:eastAsia="Times New Roman" w:hAnsi="Arial" w:cs="Arial"/>
          <w:b/>
          <w:bCs/>
          <w:iCs/>
          <w:sz w:val="20"/>
          <w:szCs w:val="20"/>
          <w:u w:val="single"/>
        </w:rPr>
        <w:t xml:space="preserve">et </w:t>
      </w:r>
      <w:r w:rsidRPr="009B070E">
        <w:rPr>
          <w:rFonts w:ascii="Arial" w:eastAsia="Times New Roman" w:hAnsi="Arial" w:cs="Arial"/>
          <w:bCs/>
          <w:iCs/>
          <w:sz w:val="20"/>
          <w:szCs w:val="20"/>
          <w:u w:val="single"/>
        </w:rPr>
        <w:t>qui contribuent à l’une au moins des 5 finalités du développement durable</w:t>
      </w:r>
      <w:r w:rsidRPr="009B070E">
        <w:rPr>
          <w:rFonts w:ascii="Arial" w:eastAsia="Times New Roman" w:hAnsi="Arial" w:cs="Arial"/>
          <w:bCs/>
          <w:iCs/>
          <w:sz w:val="20"/>
          <w:szCs w:val="20"/>
        </w:rPr>
        <w:t>, telles que définies par le ministère de l’Écologie, du développement durable et de l’énergie :</w:t>
      </w:r>
    </w:p>
    <w:p w:rsidR="009B070E" w:rsidRPr="009B070E" w:rsidRDefault="009B070E" w:rsidP="009B070E">
      <w:pPr>
        <w:numPr>
          <w:ilvl w:val="0"/>
          <w:numId w:val="1"/>
        </w:numPr>
        <w:shd w:val="clear" w:color="auto" w:fill="FFFFFF"/>
        <w:spacing w:before="100" w:beforeAutospacing="1" w:after="100" w:afterAutospacing="1" w:line="300" w:lineRule="atLeast"/>
        <w:ind w:left="426"/>
        <w:jc w:val="both"/>
        <w:rPr>
          <w:rFonts w:ascii="Arial" w:eastAsia="Times New Roman" w:hAnsi="Arial" w:cs="Arial"/>
          <w:bCs/>
          <w:iCs/>
          <w:sz w:val="20"/>
          <w:szCs w:val="20"/>
        </w:rPr>
      </w:pPr>
      <w:r w:rsidRPr="009B070E">
        <w:rPr>
          <w:rFonts w:ascii="Arial" w:eastAsia="Times New Roman" w:hAnsi="Arial" w:cs="Arial"/>
          <w:bCs/>
          <w:iCs/>
          <w:sz w:val="20"/>
          <w:szCs w:val="20"/>
        </w:rPr>
        <w:t>La lutte contre le changement climatique et la protection de l’atmosphère</w:t>
      </w:r>
    </w:p>
    <w:p w:rsidR="009B070E" w:rsidRPr="009B070E" w:rsidRDefault="009B070E" w:rsidP="009B070E">
      <w:pPr>
        <w:numPr>
          <w:ilvl w:val="0"/>
          <w:numId w:val="1"/>
        </w:numPr>
        <w:shd w:val="clear" w:color="auto" w:fill="FFFFFF"/>
        <w:spacing w:before="100" w:beforeAutospacing="1" w:after="100" w:afterAutospacing="1" w:line="300" w:lineRule="atLeast"/>
        <w:ind w:left="426"/>
        <w:jc w:val="both"/>
        <w:rPr>
          <w:rFonts w:ascii="Arial" w:eastAsia="Times New Roman" w:hAnsi="Arial" w:cs="Arial"/>
          <w:bCs/>
          <w:iCs/>
          <w:sz w:val="20"/>
          <w:szCs w:val="20"/>
        </w:rPr>
      </w:pPr>
      <w:r w:rsidRPr="009B070E">
        <w:rPr>
          <w:rFonts w:ascii="Arial" w:eastAsia="Times New Roman" w:hAnsi="Arial" w:cs="Arial"/>
          <w:bCs/>
          <w:iCs/>
          <w:sz w:val="20"/>
          <w:szCs w:val="20"/>
        </w:rPr>
        <w:t>La préservation de la biodiversité, des milieux et des ressources</w:t>
      </w:r>
    </w:p>
    <w:p w:rsidR="009B070E" w:rsidRPr="009B070E" w:rsidRDefault="009B070E" w:rsidP="009B070E">
      <w:pPr>
        <w:numPr>
          <w:ilvl w:val="0"/>
          <w:numId w:val="1"/>
        </w:numPr>
        <w:shd w:val="clear" w:color="auto" w:fill="FFFFFF"/>
        <w:spacing w:before="100" w:beforeAutospacing="1" w:after="100" w:afterAutospacing="1" w:line="300" w:lineRule="atLeast"/>
        <w:ind w:left="426"/>
        <w:jc w:val="both"/>
        <w:rPr>
          <w:rFonts w:ascii="Arial" w:eastAsia="Times New Roman" w:hAnsi="Arial" w:cs="Arial"/>
          <w:bCs/>
          <w:iCs/>
          <w:sz w:val="20"/>
          <w:szCs w:val="20"/>
        </w:rPr>
      </w:pPr>
      <w:r w:rsidRPr="009B070E">
        <w:rPr>
          <w:rFonts w:ascii="Arial" w:eastAsia="Times New Roman" w:hAnsi="Arial" w:cs="Arial"/>
          <w:bCs/>
          <w:iCs/>
          <w:sz w:val="20"/>
          <w:szCs w:val="20"/>
        </w:rPr>
        <w:t>La cohésion sociale et la solidarité entre les territoires et entre les générations</w:t>
      </w:r>
    </w:p>
    <w:p w:rsidR="009B070E" w:rsidRPr="009B070E" w:rsidRDefault="009B070E" w:rsidP="009B070E">
      <w:pPr>
        <w:numPr>
          <w:ilvl w:val="0"/>
          <w:numId w:val="1"/>
        </w:numPr>
        <w:shd w:val="clear" w:color="auto" w:fill="FFFFFF"/>
        <w:spacing w:before="100" w:beforeAutospacing="1" w:after="100" w:afterAutospacing="1" w:line="300" w:lineRule="atLeast"/>
        <w:ind w:left="426"/>
        <w:jc w:val="both"/>
        <w:rPr>
          <w:rFonts w:ascii="Arial" w:eastAsia="Times New Roman" w:hAnsi="Arial" w:cs="Arial"/>
          <w:bCs/>
          <w:iCs/>
          <w:sz w:val="20"/>
          <w:szCs w:val="20"/>
        </w:rPr>
      </w:pPr>
      <w:r w:rsidRPr="009B070E">
        <w:rPr>
          <w:rFonts w:ascii="Arial" w:eastAsia="Times New Roman" w:hAnsi="Arial" w:cs="Arial"/>
          <w:bCs/>
          <w:iCs/>
          <w:sz w:val="20"/>
          <w:szCs w:val="20"/>
        </w:rPr>
        <w:t>L’épanouissement de tous les êtres humains</w:t>
      </w:r>
    </w:p>
    <w:p w:rsidR="009B070E" w:rsidRPr="009B070E" w:rsidRDefault="009B070E" w:rsidP="009B070E">
      <w:pPr>
        <w:numPr>
          <w:ilvl w:val="0"/>
          <w:numId w:val="1"/>
        </w:numPr>
        <w:shd w:val="clear" w:color="auto" w:fill="FFFFFF"/>
        <w:spacing w:before="100" w:beforeAutospacing="1" w:after="100" w:afterAutospacing="1" w:line="300" w:lineRule="atLeast"/>
        <w:ind w:left="426"/>
        <w:jc w:val="both"/>
        <w:rPr>
          <w:rFonts w:ascii="Arial" w:eastAsia="Times New Roman" w:hAnsi="Arial" w:cs="Arial"/>
          <w:bCs/>
          <w:iCs/>
          <w:sz w:val="20"/>
          <w:szCs w:val="20"/>
        </w:rPr>
      </w:pPr>
      <w:r w:rsidRPr="009B070E">
        <w:rPr>
          <w:rFonts w:ascii="Arial" w:eastAsia="Times New Roman" w:hAnsi="Arial" w:cs="Arial"/>
          <w:bCs/>
          <w:iCs/>
          <w:sz w:val="20"/>
          <w:szCs w:val="20"/>
        </w:rPr>
        <w:t>Les modes de production et de consommation responsables.</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4 – Critères de sélection des projets qui bénéficieront d’un accompagnement</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r w:rsidRPr="009B070E">
        <w:rPr>
          <w:rFonts w:ascii="Arial" w:eastAsia="Times New Roman" w:hAnsi="Arial" w:cs="Arial"/>
          <w:sz w:val="20"/>
          <w:szCs w:val="20"/>
        </w:rPr>
        <w:t>Les projets seront sélectionnés selon les critères suivants :</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r w:rsidRPr="009B070E">
        <w:rPr>
          <w:rFonts w:ascii="Times New Roman" w:eastAsia="Times New Roman" w:hAnsi="Times New Roman" w:cs="Times New Roman"/>
          <w:sz w:val="20"/>
          <w:szCs w:val="20"/>
        </w:rPr>
        <w:t xml:space="preserve">- </w:t>
      </w:r>
      <w:r w:rsidRPr="009B070E">
        <w:rPr>
          <w:rFonts w:ascii="Arial" w:eastAsia="Times New Roman" w:hAnsi="Arial" w:cs="Arial"/>
          <w:sz w:val="20"/>
          <w:szCs w:val="20"/>
        </w:rPr>
        <w:t>le caractère innovant de l'initiative,</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Times New Roman" w:eastAsia="Times New Roman" w:hAnsi="Times New Roman" w:cs="Times New Roman"/>
          <w:sz w:val="20"/>
          <w:szCs w:val="20"/>
        </w:rPr>
        <w:t xml:space="preserve">- </w:t>
      </w:r>
      <w:r w:rsidRPr="009B070E">
        <w:rPr>
          <w:rFonts w:ascii="Arial" w:eastAsia="Times New Roman" w:hAnsi="Arial" w:cs="Arial"/>
          <w:sz w:val="20"/>
          <w:szCs w:val="20"/>
        </w:rPr>
        <w:t>son intérêt général, son utilité sociale et environnementale pour les Essonniens,</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Times New Roman" w:eastAsia="Times New Roman" w:hAnsi="Times New Roman" w:cs="Times New Roman"/>
          <w:sz w:val="20"/>
          <w:szCs w:val="20"/>
        </w:rPr>
        <w:t xml:space="preserve">- </w:t>
      </w:r>
      <w:r w:rsidRPr="009B070E">
        <w:rPr>
          <w:rFonts w:ascii="Arial" w:eastAsia="Times New Roman" w:hAnsi="Arial" w:cs="Arial"/>
          <w:sz w:val="20"/>
          <w:szCs w:val="20"/>
        </w:rPr>
        <w:t>la pérennité de son modèle économique,</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Times New Roman" w:eastAsia="Times New Roman" w:hAnsi="Times New Roman" w:cs="Times New Roman"/>
          <w:sz w:val="20"/>
          <w:szCs w:val="20"/>
        </w:rPr>
        <w:t xml:space="preserve">- </w:t>
      </w:r>
      <w:r w:rsidRPr="009B070E">
        <w:rPr>
          <w:rFonts w:ascii="Arial" w:eastAsia="Times New Roman" w:hAnsi="Arial" w:cs="Arial"/>
          <w:sz w:val="20"/>
          <w:szCs w:val="20"/>
        </w:rPr>
        <w:t>son caractère partenarial et collectif,</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 ainsi que sur les capacités entrepreneuriales des porteurs de projet</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La structure porteuse du projet doit être capable de valoriser la plus-value sociale et environnementale obtenue par son organisation, expliciter et démontrer les impacts positifs significatifs qu’elle génère par son (ses) action(s) par rapport aux bénéficiaires, et à son territoire d’implantation : création d’emplois, développement durable et solidaire des territoires, lien social, etc.</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5 – Dossier de candidature</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b/>
          <w:bCs/>
          <w:sz w:val="20"/>
          <w:szCs w:val="20"/>
        </w:rPr>
      </w:pPr>
      <w:r w:rsidRPr="009B070E">
        <w:rPr>
          <w:rFonts w:ascii="Arial" w:eastAsia="Times New Roman" w:hAnsi="Arial" w:cs="Arial"/>
          <w:sz w:val="20"/>
          <w:szCs w:val="20"/>
        </w:rPr>
        <w:t xml:space="preserve">Le formulaire de candidature peut être téléchargé sur le site du Conseil départemental : </w:t>
      </w:r>
      <w:hyperlink r:id="rId6" w:history="1">
        <w:r w:rsidRPr="009B070E">
          <w:rPr>
            <w:rFonts w:ascii="Arial" w:eastAsia="Times New Roman" w:hAnsi="Arial" w:cs="Arial"/>
            <w:color w:val="0000FF"/>
            <w:sz w:val="20"/>
            <w:szCs w:val="20"/>
            <w:u w:val="single"/>
          </w:rPr>
          <w:t>www.</w:t>
        </w:r>
        <w:r w:rsidRPr="009B070E">
          <w:rPr>
            <w:rFonts w:ascii="Arial" w:eastAsia="Times New Roman" w:hAnsi="Arial" w:cs="Arial"/>
            <w:b/>
            <w:bCs/>
            <w:color w:val="0000FF"/>
            <w:sz w:val="20"/>
            <w:szCs w:val="20"/>
            <w:u w:val="single"/>
          </w:rPr>
          <w:t>essonne.fr</w:t>
        </w:r>
      </w:hyperlink>
      <w:r w:rsidRPr="009B070E">
        <w:rPr>
          <w:rFonts w:ascii="Arial" w:eastAsia="Times New Roman" w:hAnsi="Arial" w:cs="Arial"/>
          <w:b/>
          <w:bCs/>
          <w:sz w:val="20"/>
          <w:szCs w:val="20"/>
        </w:rPr>
        <w:t xml:space="preserve"> à compter du 12 mars 2018. </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Le dossier de candidature, à envoyer avant le </w:t>
      </w:r>
      <w:r w:rsidR="00EF7745" w:rsidRPr="00EF7745">
        <w:rPr>
          <w:rFonts w:ascii="Arial" w:eastAsia="Times New Roman" w:hAnsi="Arial" w:cs="Arial"/>
          <w:b/>
          <w:sz w:val="20"/>
          <w:szCs w:val="20"/>
        </w:rPr>
        <w:t>8</w:t>
      </w:r>
      <w:r w:rsidRPr="009B070E">
        <w:rPr>
          <w:rFonts w:ascii="Arial" w:eastAsia="Times New Roman" w:hAnsi="Arial" w:cs="Arial"/>
          <w:b/>
          <w:bCs/>
          <w:sz w:val="20"/>
          <w:szCs w:val="20"/>
        </w:rPr>
        <w:t xml:space="preserve"> avril 2018, </w:t>
      </w:r>
      <w:r w:rsidRPr="009B070E">
        <w:rPr>
          <w:rFonts w:ascii="Arial" w:eastAsia="Times New Roman" w:hAnsi="Arial" w:cs="Arial"/>
          <w:sz w:val="20"/>
          <w:szCs w:val="20"/>
        </w:rPr>
        <w:t>comprendra :</w:t>
      </w:r>
    </w:p>
    <w:p w:rsidR="009B070E" w:rsidRPr="009B070E" w:rsidRDefault="009B070E" w:rsidP="009B070E">
      <w:pPr>
        <w:autoSpaceDE w:val="0"/>
        <w:autoSpaceDN w:val="0"/>
        <w:adjustRightInd w:val="0"/>
        <w:spacing w:before="60" w:after="0" w:line="240" w:lineRule="auto"/>
        <w:jc w:val="both"/>
        <w:rPr>
          <w:rFonts w:ascii="Arial" w:eastAsia="Times New Roman" w:hAnsi="Arial" w:cs="Arial"/>
          <w:sz w:val="20"/>
          <w:szCs w:val="20"/>
        </w:rPr>
      </w:pPr>
      <w:r w:rsidRPr="009B070E">
        <w:rPr>
          <w:rFonts w:ascii="Times New Roman" w:eastAsia="Times New Roman" w:hAnsi="Times New Roman" w:cs="Times New Roman"/>
          <w:sz w:val="20"/>
          <w:szCs w:val="20"/>
        </w:rPr>
        <w:t xml:space="preserve">- </w:t>
      </w:r>
      <w:r w:rsidRPr="009B070E">
        <w:rPr>
          <w:rFonts w:ascii="Arial" w:eastAsia="Times New Roman" w:hAnsi="Arial" w:cs="Arial"/>
          <w:sz w:val="20"/>
          <w:szCs w:val="20"/>
        </w:rPr>
        <w:t>le formulaire de candidature dûment complété</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Times New Roman" w:eastAsia="Times New Roman" w:hAnsi="Times New Roman" w:cs="Times New Roman"/>
          <w:sz w:val="20"/>
          <w:szCs w:val="20"/>
        </w:rPr>
        <w:t xml:space="preserve">- </w:t>
      </w:r>
      <w:r w:rsidRPr="009B070E">
        <w:rPr>
          <w:rFonts w:ascii="Arial" w:eastAsia="Times New Roman" w:hAnsi="Arial" w:cs="Arial"/>
          <w:sz w:val="20"/>
          <w:szCs w:val="20"/>
        </w:rPr>
        <w:t>tout document annexe : écrit ou vidéo présentant le projet</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color w:val="0000FF"/>
          <w:sz w:val="20"/>
          <w:szCs w:val="20"/>
          <w:u w:val="single"/>
        </w:rPr>
      </w:pPr>
      <w:r w:rsidRPr="009B070E">
        <w:rPr>
          <w:rFonts w:ascii="Arial" w:eastAsia="Times New Roman" w:hAnsi="Arial" w:cs="Arial"/>
          <w:sz w:val="20"/>
          <w:szCs w:val="20"/>
        </w:rPr>
        <w:t xml:space="preserve">Les dossiers sont à envoyer </w:t>
      </w:r>
      <w:r w:rsidRPr="009B070E">
        <w:rPr>
          <w:rFonts w:ascii="Arial" w:eastAsia="Times New Roman" w:hAnsi="Arial" w:cs="Arial"/>
          <w:sz w:val="20"/>
          <w:szCs w:val="20"/>
          <w:u w:val="single"/>
        </w:rPr>
        <w:t xml:space="preserve">par courriel </w:t>
      </w:r>
      <w:r w:rsidRPr="009B070E">
        <w:rPr>
          <w:rFonts w:ascii="Arial" w:eastAsia="Times New Roman" w:hAnsi="Arial" w:cs="Arial"/>
          <w:sz w:val="20"/>
          <w:szCs w:val="20"/>
        </w:rPr>
        <w:t xml:space="preserve">contact : </w:t>
      </w:r>
      <w:bookmarkStart w:id="0" w:name="_GoBack"/>
      <w:bookmarkEnd w:id="0"/>
      <w:r w:rsidR="0014615D">
        <w:rPr>
          <w:rFonts w:ascii="Arial" w:eastAsia="Times New Roman" w:hAnsi="Arial" w:cs="Arial"/>
          <w:b/>
          <w:bCs/>
          <w:color w:val="0000FF"/>
          <w:sz w:val="20"/>
          <w:szCs w:val="20"/>
          <w:u w:val="single"/>
        </w:rPr>
        <w:fldChar w:fldCharType="begin"/>
      </w:r>
      <w:r w:rsidR="0014615D">
        <w:rPr>
          <w:rFonts w:ascii="Arial" w:eastAsia="Times New Roman" w:hAnsi="Arial" w:cs="Arial"/>
          <w:b/>
          <w:bCs/>
          <w:color w:val="0000FF"/>
          <w:sz w:val="20"/>
          <w:szCs w:val="20"/>
          <w:u w:val="single"/>
        </w:rPr>
        <w:instrText xml:space="preserve"> HYPERLINK "mailto:</w:instrText>
      </w:r>
      <w:r w:rsidR="0014615D" w:rsidRPr="009B070E">
        <w:rPr>
          <w:rFonts w:ascii="Arial" w:eastAsia="Times New Roman" w:hAnsi="Arial" w:cs="Arial"/>
          <w:b/>
          <w:bCs/>
          <w:color w:val="0000FF"/>
          <w:sz w:val="20"/>
          <w:szCs w:val="20"/>
          <w:u w:val="single"/>
        </w:rPr>
        <w:instrText>essonne21@c</w:instrText>
      </w:r>
      <w:r w:rsidR="0014615D">
        <w:rPr>
          <w:rFonts w:ascii="Arial" w:eastAsia="Times New Roman" w:hAnsi="Arial" w:cs="Arial"/>
          <w:b/>
          <w:bCs/>
          <w:color w:val="0000FF"/>
          <w:sz w:val="20"/>
          <w:szCs w:val="20"/>
          <w:u w:val="single"/>
        </w:rPr>
        <w:instrText>d-essonne</w:instrText>
      </w:r>
      <w:r w:rsidR="0014615D" w:rsidRPr="009B070E">
        <w:rPr>
          <w:rFonts w:ascii="Arial" w:eastAsia="Times New Roman" w:hAnsi="Arial" w:cs="Arial"/>
          <w:b/>
          <w:bCs/>
          <w:color w:val="0000FF"/>
          <w:sz w:val="20"/>
          <w:szCs w:val="20"/>
          <w:u w:val="single"/>
        </w:rPr>
        <w:instrText>.fr</w:instrText>
      </w:r>
      <w:r w:rsidR="0014615D">
        <w:rPr>
          <w:rFonts w:ascii="Arial" w:eastAsia="Times New Roman" w:hAnsi="Arial" w:cs="Arial"/>
          <w:b/>
          <w:bCs/>
          <w:color w:val="0000FF"/>
          <w:sz w:val="20"/>
          <w:szCs w:val="20"/>
          <w:u w:val="single"/>
        </w:rPr>
        <w:instrText xml:space="preserve">" </w:instrText>
      </w:r>
      <w:r w:rsidR="0014615D">
        <w:rPr>
          <w:rFonts w:ascii="Arial" w:eastAsia="Times New Roman" w:hAnsi="Arial" w:cs="Arial"/>
          <w:b/>
          <w:bCs/>
          <w:color w:val="0000FF"/>
          <w:sz w:val="20"/>
          <w:szCs w:val="20"/>
          <w:u w:val="single"/>
        </w:rPr>
        <w:fldChar w:fldCharType="separate"/>
      </w:r>
      <w:r w:rsidR="0014615D" w:rsidRPr="00134E48">
        <w:rPr>
          <w:rStyle w:val="Lienhypertexte"/>
          <w:rFonts w:ascii="Arial" w:eastAsia="Times New Roman" w:hAnsi="Arial" w:cs="Arial"/>
          <w:b/>
          <w:bCs/>
          <w:sz w:val="20"/>
          <w:szCs w:val="20"/>
        </w:rPr>
        <w:t>essonne21@cd-essonne.fr</w:t>
      </w:r>
      <w:r w:rsidR="0014615D">
        <w:rPr>
          <w:rFonts w:ascii="Arial" w:eastAsia="Times New Roman" w:hAnsi="Arial" w:cs="Arial"/>
          <w:b/>
          <w:bCs/>
          <w:color w:val="0000FF"/>
          <w:sz w:val="20"/>
          <w:szCs w:val="20"/>
          <w:u w:val="single"/>
        </w:rPr>
        <w:fldChar w:fldCharType="end"/>
      </w:r>
    </w:p>
    <w:p w:rsidR="009B070E" w:rsidRPr="009B070E" w:rsidRDefault="009B070E" w:rsidP="009B070E">
      <w:pPr>
        <w:autoSpaceDE w:val="0"/>
        <w:autoSpaceDN w:val="0"/>
        <w:adjustRightInd w:val="0"/>
        <w:spacing w:after="0" w:line="240" w:lineRule="auto"/>
        <w:jc w:val="both"/>
        <w:rPr>
          <w:rFonts w:ascii="Arial" w:eastAsia="Times New Roman" w:hAnsi="Arial" w:cs="Arial"/>
          <w:b/>
          <w:bCs/>
          <w:color w:val="0000FF"/>
          <w:sz w:val="20"/>
          <w:szCs w:val="20"/>
          <w:u w:val="single"/>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u w:val="single"/>
        </w:rPr>
        <w:t>Ou par courrier postal</w:t>
      </w:r>
      <w:r w:rsidRPr="009B070E">
        <w:rPr>
          <w:rFonts w:ascii="Arial" w:eastAsia="Times New Roman" w:hAnsi="Arial" w:cs="Arial"/>
          <w:sz w:val="20"/>
          <w:szCs w:val="20"/>
        </w:rPr>
        <w:t xml:space="preserve"> au plus tard le </w:t>
      </w:r>
      <w:r w:rsidR="00EF7745">
        <w:rPr>
          <w:rFonts w:ascii="Arial" w:eastAsia="Times New Roman" w:hAnsi="Arial" w:cs="Arial"/>
          <w:b/>
          <w:bCs/>
          <w:sz w:val="20"/>
          <w:szCs w:val="20"/>
        </w:rPr>
        <w:t>8</w:t>
      </w:r>
      <w:r w:rsidRPr="009B070E">
        <w:rPr>
          <w:rFonts w:ascii="Arial" w:eastAsia="Times New Roman" w:hAnsi="Arial" w:cs="Arial"/>
          <w:b/>
          <w:bCs/>
          <w:sz w:val="20"/>
          <w:szCs w:val="20"/>
        </w:rPr>
        <w:t xml:space="preserve"> avril 2018</w:t>
      </w:r>
      <w:r w:rsidRPr="009B070E">
        <w:rPr>
          <w:rFonts w:ascii="Arial" w:eastAsia="Times New Roman" w:hAnsi="Arial" w:cs="Arial"/>
          <w:b/>
          <w:sz w:val="20"/>
          <w:szCs w:val="20"/>
        </w:rPr>
        <w:t>,</w:t>
      </w:r>
      <w:r w:rsidRPr="009B070E">
        <w:rPr>
          <w:rFonts w:ascii="Arial" w:eastAsia="Times New Roman" w:hAnsi="Arial" w:cs="Arial"/>
          <w:sz w:val="20"/>
          <w:szCs w:val="20"/>
        </w:rPr>
        <w:t xml:space="preserve"> le cachet de la poste faisant foi, à :</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Conseil départemental de l’Essonne,</w:t>
      </w:r>
    </w:p>
    <w:p w:rsidR="009B070E" w:rsidRPr="009B070E" w:rsidRDefault="00EF7745" w:rsidP="009B070E">
      <w:pPr>
        <w:autoSpaceDE w:val="0"/>
        <w:autoSpaceDN w:val="0"/>
        <w:adjustRightInd w:val="0"/>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Mission</w:t>
      </w:r>
      <w:r w:rsidR="009B070E" w:rsidRPr="009B070E">
        <w:rPr>
          <w:rFonts w:ascii="Arial" w:eastAsia="Times New Roman" w:hAnsi="Arial" w:cs="Arial"/>
          <w:b/>
          <w:bCs/>
          <w:sz w:val="20"/>
          <w:szCs w:val="20"/>
        </w:rPr>
        <w:t xml:space="preserve"> développement durable,</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Boulevard de France</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91012 EVRY CEDEX</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Un accusé de réception attestera de la bonne réception du dossier par les services départementaux.</w:t>
      </w:r>
    </w:p>
    <w:p w:rsidR="009B070E" w:rsidRPr="009B070E" w:rsidRDefault="009B070E" w:rsidP="009B070E">
      <w:pPr>
        <w:autoSpaceDE w:val="0"/>
        <w:autoSpaceDN w:val="0"/>
        <w:adjustRightInd w:val="0"/>
        <w:spacing w:after="0" w:line="240" w:lineRule="auto"/>
        <w:jc w:val="both"/>
        <w:rPr>
          <w:rFonts w:ascii="Arial" w:eastAsia="Times New Roman" w:hAnsi="Arial" w:cs="Arial"/>
          <w:b/>
          <w:bCs/>
          <w:color w:val="00B0F0"/>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br w:type="page"/>
      </w:r>
      <w:r w:rsidRPr="009B070E">
        <w:rPr>
          <w:rFonts w:ascii="Arial" w:eastAsia="Times New Roman" w:hAnsi="Arial" w:cs="Arial"/>
          <w:b/>
          <w:bCs/>
          <w:sz w:val="20"/>
          <w:szCs w:val="20"/>
        </w:rPr>
        <w:lastRenderedPageBreak/>
        <w:t>Article 6 – Calendrier</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b/>
          <w:sz w:val="20"/>
          <w:szCs w:val="20"/>
        </w:rPr>
        <w:t>12 mars 2018 :</w:t>
      </w:r>
      <w:r w:rsidRPr="009B070E">
        <w:rPr>
          <w:rFonts w:ascii="Arial" w:eastAsia="Times New Roman" w:hAnsi="Arial" w:cs="Arial"/>
          <w:sz w:val="20"/>
          <w:szCs w:val="20"/>
        </w:rPr>
        <w:t xml:space="preserve"> lancement de l’appel à initiatives </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b/>
          <w:sz w:val="20"/>
          <w:szCs w:val="20"/>
        </w:rPr>
        <w:t>12 avril 2018 :</w:t>
      </w:r>
      <w:r w:rsidRPr="009B070E">
        <w:rPr>
          <w:rFonts w:ascii="Arial" w:eastAsia="Times New Roman" w:hAnsi="Arial" w:cs="Arial"/>
          <w:sz w:val="20"/>
          <w:szCs w:val="20"/>
        </w:rPr>
        <w:t xml:space="preserve"> clôture de l’appel à initiatives </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b/>
          <w:sz w:val="20"/>
          <w:szCs w:val="20"/>
        </w:rPr>
        <w:t xml:space="preserve">Mi-avril 2018 : </w:t>
      </w:r>
      <w:r w:rsidRPr="009B070E">
        <w:rPr>
          <w:rFonts w:ascii="Arial" w:eastAsia="Times New Roman" w:hAnsi="Arial" w:cs="Arial"/>
          <w:sz w:val="20"/>
          <w:szCs w:val="20"/>
        </w:rPr>
        <w:t>sélection de 10 porteurs de projets (au maximum) par le Comité de sélection qui désignera les projets accompagnés pendant six mois</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roofErr w:type="gramStart"/>
      <w:r w:rsidRPr="009B070E">
        <w:rPr>
          <w:rFonts w:ascii="Arial" w:eastAsia="Times New Roman" w:hAnsi="Arial" w:cs="Arial"/>
          <w:b/>
          <w:sz w:val="20"/>
          <w:szCs w:val="20"/>
        </w:rPr>
        <w:t>mai</w:t>
      </w:r>
      <w:proofErr w:type="gramEnd"/>
      <w:r w:rsidRPr="009B070E">
        <w:rPr>
          <w:rFonts w:ascii="Arial" w:eastAsia="Times New Roman" w:hAnsi="Arial" w:cs="Arial"/>
          <w:b/>
          <w:sz w:val="20"/>
          <w:szCs w:val="20"/>
        </w:rPr>
        <w:t xml:space="preserve"> – octobre 2018 :</w:t>
      </w:r>
      <w:r w:rsidRPr="009B070E">
        <w:rPr>
          <w:rFonts w:ascii="Arial" w:eastAsia="Times New Roman" w:hAnsi="Arial" w:cs="Arial"/>
          <w:sz w:val="20"/>
          <w:szCs w:val="20"/>
        </w:rPr>
        <w:t xml:space="preserve"> construction des projets avec l’appui de professionnels de l’accompagnement </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b/>
          <w:sz w:val="20"/>
          <w:szCs w:val="20"/>
        </w:rPr>
        <w:t>novembre 2017 :</w:t>
      </w:r>
      <w:r w:rsidRPr="009B070E">
        <w:rPr>
          <w:rFonts w:ascii="Arial" w:eastAsia="Times New Roman" w:hAnsi="Arial" w:cs="Arial"/>
          <w:sz w:val="20"/>
          <w:szCs w:val="20"/>
        </w:rPr>
        <w:t xml:space="preserve"> audition des porteurs de projet par le jury composé d’acteurs de l’ESS </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 </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b/>
          <w:sz w:val="20"/>
          <w:szCs w:val="20"/>
        </w:rPr>
        <w:t>novembre-décembre 2018 :</w:t>
      </w:r>
      <w:r w:rsidRPr="009B070E">
        <w:rPr>
          <w:rFonts w:ascii="Arial" w:eastAsia="Times New Roman" w:hAnsi="Arial" w:cs="Arial"/>
          <w:sz w:val="20"/>
          <w:szCs w:val="20"/>
        </w:rPr>
        <w:t xml:space="preserve"> jury d’experts et remise des prix au(x) meilleur(s) projet(s) </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7 – Dotation</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Le prix de l'innovation durable fait l'objet d'une dotation financière globale par le Département de 30 000 </w:t>
      </w:r>
      <w:r w:rsidRPr="009B070E">
        <w:rPr>
          <w:rFonts w:ascii="Euro" w:eastAsia="Times New Roman" w:hAnsi="Euro" w:cs="Euro"/>
          <w:sz w:val="20"/>
          <w:szCs w:val="20"/>
        </w:rPr>
        <w:t xml:space="preserve">€ </w:t>
      </w:r>
      <w:r w:rsidRPr="009B070E">
        <w:rPr>
          <w:rFonts w:ascii="Arial" w:eastAsia="Times New Roman" w:hAnsi="Arial" w:cs="Arial"/>
          <w:sz w:val="20"/>
          <w:szCs w:val="20"/>
        </w:rPr>
        <w:t>qui pourra se décliner en plusieurs prix, en fonction de la délibération du jury.</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8 – Présélection</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r w:rsidRPr="009B070E">
        <w:rPr>
          <w:rFonts w:ascii="Arial" w:eastAsia="Times New Roman" w:hAnsi="Arial" w:cs="Arial"/>
          <w:sz w:val="20"/>
          <w:szCs w:val="20"/>
        </w:rPr>
        <w:t>Le Comité de sélection, composé de représentants des structures qui accompagneront les candidats tout au long des 6 mois de maturation de leurs projets, opérera une présélection des dossiers de candidature sur la base du respect du présent règlement et des critères mentionnés à l'article 4.</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Dix projets au maximum seront retenus à l'issue de cette première étape de sélection.</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9 – Accompagnement</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r w:rsidRPr="009B070E">
        <w:rPr>
          <w:rFonts w:ascii="Arial" w:eastAsia="Times New Roman" w:hAnsi="Arial" w:cs="Arial"/>
          <w:sz w:val="20"/>
          <w:szCs w:val="20"/>
        </w:rPr>
        <w:t>Les candidats présélectionnés seront accompagnés dans la formalisation de leur projet pendant une durée de 6 mois par les membres du collectif d’accompagnement.</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Ce collectif est composé d’acteurs de la création ou de la reprise d’activité en Essonne : les Coopératives d’Activités et d’Emploi (CAE) </w:t>
      </w:r>
      <w:proofErr w:type="spellStart"/>
      <w:r w:rsidRPr="009B070E">
        <w:rPr>
          <w:rFonts w:ascii="Arial" w:eastAsia="Times New Roman" w:hAnsi="Arial" w:cs="Arial"/>
          <w:sz w:val="20"/>
          <w:szCs w:val="20"/>
        </w:rPr>
        <w:t>Rurban</w:t>
      </w:r>
      <w:proofErr w:type="spellEnd"/>
      <w:r w:rsidRPr="009B070E">
        <w:rPr>
          <w:rFonts w:ascii="Arial" w:eastAsia="Times New Roman" w:hAnsi="Arial" w:cs="Arial"/>
          <w:sz w:val="20"/>
          <w:szCs w:val="20"/>
        </w:rPr>
        <w:t xml:space="preserve"> Coop et </w:t>
      </w:r>
      <w:proofErr w:type="spellStart"/>
      <w:r w:rsidRPr="009B070E">
        <w:rPr>
          <w:rFonts w:ascii="Arial" w:eastAsia="Times New Roman" w:hAnsi="Arial" w:cs="Arial"/>
          <w:sz w:val="20"/>
          <w:szCs w:val="20"/>
        </w:rPr>
        <w:t>Esscoop</w:t>
      </w:r>
      <w:proofErr w:type="spellEnd"/>
      <w:r w:rsidRPr="009B070E">
        <w:rPr>
          <w:rFonts w:ascii="Arial" w:eastAsia="Times New Roman" w:hAnsi="Arial" w:cs="Arial"/>
          <w:sz w:val="20"/>
          <w:szCs w:val="20"/>
        </w:rPr>
        <w:t>, Essonne Active via son outil In’ESS91, la Chambre de Commerce et d’Industrie de l’Essonne et le CIDFF.</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Cet accompagnement de 6 mois, qui vise à faciliter l’élaboration des projets pour les amener à structurer leurs dimensions innovante, éthique, financière, productive et juridique.</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spacing w:after="0" w:line="240" w:lineRule="auto"/>
        <w:jc w:val="both"/>
        <w:rPr>
          <w:rFonts w:ascii="Arial" w:eastAsia="Times New Roman" w:hAnsi="Arial" w:cs="Times New Roman"/>
          <w:color w:val="000000"/>
          <w:sz w:val="20"/>
          <w:szCs w:val="20"/>
          <w:lang w:eastAsia="fr-FR"/>
        </w:rPr>
      </w:pPr>
      <w:r w:rsidRPr="009B070E">
        <w:rPr>
          <w:rFonts w:ascii="Arial" w:eastAsia="Times New Roman" w:hAnsi="Arial" w:cs="Times New Roman"/>
          <w:color w:val="000000"/>
          <w:sz w:val="20"/>
          <w:szCs w:val="20"/>
          <w:lang w:eastAsia="fr-FR"/>
        </w:rPr>
        <w:t xml:space="preserve">Il s’articule en 2 parties : </w:t>
      </w:r>
    </w:p>
    <w:p w:rsidR="009B070E" w:rsidRPr="009B070E" w:rsidRDefault="009B070E" w:rsidP="009B070E">
      <w:pPr>
        <w:spacing w:after="0" w:line="240" w:lineRule="auto"/>
        <w:jc w:val="both"/>
        <w:rPr>
          <w:rFonts w:ascii="Arial" w:eastAsia="Times New Roman" w:hAnsi="Arial" w:cs="Times New Roman"/>
          <w:color w:val="000000"/>
          <w:sz w:val="20"/>
          <w:szCs w:val="20"/>
          <w:lang w:eastAsia="fr-FR"/>
        </w:rPr>
      </w:pPr>
      <w:r w:rsidRPr="009B070E">
        <w:rPr>
          <w:rFonts w:ascii="Arial" w:eastAsia="Times New Roman" w:hAnsi="Arial" w:cs="Times New Roman"/>
          <w:color w:val="000000"/>
          <w:sz w:val="20"/>
          <w:szCs w:val="20"/>
          <w:lang w:eastAsia="fr-FR"/>
        </w:rPr>
        <w:t xml:space="preserve">- un suivi personnalisé individuel </w:t>
      </w:r>
    </w:p>
    <w:p w:rsidR="009B070E" w:rsidRPr="009B070E" w:rsidRDefault="009B070E" w:rsidP="009B070E">
      <w:pPr>
        <w:spacing w:after="0" w:line="240" w:lineRule="auto"/>
        <w:jc w:val="both"/>
        <w:rPr>
          <w:rFonts w:ascii="Arial" w:eastAsia="Times New Roman" w:hAnsi="Arial" w:cs="Times New Roman"/>
          <w:color w:val="000000"/>
          <w:sz w:val="20"/>
          <w:szCs w:val="20"/>
          <w:lang w:eastAsia="fr-FR"/>
        </w:rPr>
      </w:pPr>
      <w:r w:rsidRPr="009B070E">
        <w:rPr>
          <w:rFonts w:ascii="Arial" w:eastAsia="Times New Roman" w:hAnsi="Arial" w:cs="Times New Roman"/>
          <w:color w:val="000000"/>
          <w:sz w:val="20"/>
          <w:szCs w:val="20"/>
          <w:lang w:eastAsia="fr-FR"/>
        </w:rPr>
        <w:t>- et 4 ateliers de travail collectif d’1/2 journée, aux thématiques définies en fonction des besoins des participants. Ces sessions collectives auront lieu en mai, juin, septembre et octobre (dates à définir).</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La candidature au Prix de l’innovation durable vaut engagement de participation à cette phase d’accompagnement.</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10 – Sélection</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Un jury, composé de personnalités reconnues pour leurs compétences dans le domaine de l’innovation sociale et du développement durable et solidaire, opérera la sélection définitive parmi les candidats sur la </w:t>
      </w:r>
      <w:r w:rsidRPr="009B070E">
        <w:rPr>
          <w:rFonts w:ascii="Arial" w:eastAsia="Times New Roman" w:hAnsi="Arial" w:cs="Arial"/>
          <w:sz w:val="20"/>
          <w:szCs w:val="20"/>
        </w:rPr>
        <w:lastRenderedPageBreak/>
        <w:t>base des critères d'évaluation mentionnés à l'article 4, ainsi que de l</w:t>
      </w:r>
      <w:r w:rsidRPr="009B070E">
        <w:rPr>
          <w:rFonts w:ascii="Arial" w:eastAsia="Times New Roman" w:hAnsi="Arial" w:cs="Times New Roman"/>
          <w:color w:val="000000"/>
          <w:sz w:val="20"/>
          <w:szCs w:val="20"/>
          <w:lang w:eastAsia="fr-FR"/>
        </w:rPr>
        <w:t>’implication des candidats dans la dynamique d’accompagnement.</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Article 11 – Communication, diffusion de l'information</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r w:rsidRPr="009B070E">
        <w:rPr>
          <w:rFonts w:ascii="Arial" w:eastAsia="Times New Roman" w:hAnsi="Arial" w:cs="Arial"/>
          <w:sz w:val="20"/>
          <w:szCs w:val="20"/>
        </w:rPr>
        <w:t>Les candidats garantissent l'exactitude des renseignements qu'ils produisent et qu'ils devront éventuellement justifier à la demande du Conseil départemental.</w:t>
      </w:r>
    </w:p>
    <w:p w:rsidR="009B070E" w:rsidRPr="009B070E" w:rsidRDefault="009B070E" w:rsidP="009B070E">
      <w:pPr>
        <w:autoSpaceDE w:val="0"/>
        <w:autoSpaceDN w:val="0"/>
        <w:adjustRightInd w:val="0"/>
        <w:spacing w:before="120"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 xml:space="preserve">Le Prix de l’innovation durable s’intègre dans un plan de communication global du Conseil départemental de l'Essonne et de ses partenaires : sites internet, Le </w:t>
      </w:r>
      <w:proofErr w:type="spellStart"/>
      <w:r w:rsidRPr="009B070E">
        <w:rPr>
          <w:rFonts w:ascii="Arial" w:eastAsia="Times New Roman" w:hAnsi="Arial" w:cs="Arial"/>
          <w:sz w:val="20"/>
          <w:szCs w:val="20"/>
        </w:rPr>
        <w:t>Mag</w:t>
      </w:r>
      <w:proofErr w:type="spellEnd"/>
      <w:r w:rsidRPr="009B070E">
        <w:rPr>
          <w:rFonts w:ascii="Arial" w:eastAsia="Times New Roman" w:hAnsi="Arial" w:cs="Arial"/>
          <w:sz w:val="20"/>
          <w:szCs w:val="20"/>
        </w:rPr>
        <w:t xml:space="preserve"> de l’Essonne, communiqués de presse, etc.</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r w:rsidRPr="009B070E">
        <w:rPr>
          <w:rFonts w:ascii="Arial" w:eastAsia="Times New Roman" w:hAnsi="Arial" w:cs="Arial"/>
          <w:sz w:val="20"/>
          <w:szCs w:val="20"/>
        </w:rPr>
        <w:t>Les candidats autorisent par avance le Conseil départemental de l'Essonne à faire état, en ces occasions, de leurs actions et réalisations en rapport avec le projet présenté. Ils devront faire part expressément des documents ou informations dont ils souhaiteraient conserver la confidentialité.</w:t>
      </w:r>
    </w:p>
    <w:p w:rsidR="009B070E" w:rsidRPr="009B070E" w:rsidRDefault="009B070E" w:rsidP="009B070E">
      <w:pPr>
        <w:autoSpaceDE w:val="0"/>
        <w:autoSpaceDN w:val="0"/>
        <w:adjustRightInd w:val="0"/>
        <w:spacing w:after="0" w:line="240" w:lineRule="auto"/>
        <w:jc w:val="both"/>
        <w:rPr>
          <w:rFonts w:ascii="Arial" w:eastAsia="Times New Roman" w:hAnsi="Arial" w:cs="Arial"/>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sz w:val="20"/>
          <w:szCs w:val="20"/>
        </w:rPr>
        <w:t xml:space="preserve">Les candidats souhaitant communiquer sur leur participation au Prix de l’innovation durable 2018 en Essonne, s’engagent à communiquer sur le soutien apporté par la collectivité et utiliser le logo officiel du Département disponible sur le site Internet : </w:t>
      </w:r>
      <w:r w:rsidRPr="009B070E">
        <w:rPr>
          <w:rFonts w:ascii="Arial" w:eastAsia="Times New Roman" w:hAnsi="Arial" w:cs="Arial"/>
          <w:b/>
          <w:bCs/>
          <w:sz w:val="20"/>
          <w:szCs w:val="20"/>
        </w:rPr>
        <w:t>essonne.fr.</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r w:rsidRPr="009B070E">
        <w:rPr>
          <w:rFonts w:ascii="Arial" w:eastAsia="Times New Roman" w:hAnsi="Arial" w:cs="Arial"/>
          <w:b/>
          <w:bCs/>
          <w:sz w:val="20"/>
          <w:szCs w:val="20"/>
        </w:rPr>
        <w:t>Déposer une candidature à l’appel à initiatives vaut acceptation totale de ce présent règlement.</w:t>
      </w:r>
    </w:p>
    <w:p w:rsidR="009B070E" w:rsidRPr="009B070E" w:rsidRDefault="009B070E" w:rsidP="009B070E">
      <w:pPr>
        <w:autoSpaceDE w:val="0"/>
        <w:autoSpaceDN w:val="0"/>
        <w:adjustRightInd w:val="0"/>
        <w:spacing w:after="0" w:line="240" w:lineRule="auto"/>
        <w:jc w:val="both"/>
        <w:rPr>
          <w:rFonts w:ascii="Arial" w:eastAsia="Times New Roman" w:hAnsi="Arial" w:cs="Arial"/>
          <w:b/>
          <w:bCs/>
          <w:sz w:val="20"/>
          <w:szCs w:val="20"/>
        </w:rPr>
      </w:pPr>
    </w:p>
    <w:p w:rsidR="009B070E" w:rsidRPr="009B070E" w:rsidRDefault="009B070E" w:rsidP="009B070E">
      <w:pPr>
        <w:spacing w:before="120" w:after="120" w:line="240" w:lineRule="auto"/>
        <w:jc w:val="both"/>
        <w:rPr>
          <w:rFonts w:ascii="Arial" w:eastAsia="Times New Roman" w:hAnsi="Arial" w:cs="Times New Roman"/>
          <w:b/>
          <w:color w:val="000000"/>
          <w:szCs w:val="20"/>
          <w:lang w:eastAsia="fr-FR"/>
        </w:rPr>
      </w:pPr>
    </w:p>
    <w:p w:rsidR="00C45EC3" w:rsidRDefault="0014615D"/>
    <w:sectPr w:rsidR="00C45EC3" w:rsidSect="009A4FE3">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13125522"/>
    <w:multiLevelType w:val="hybridMultilevel"/>
    <w:tmpl w:val="464EB37E"/>
    <w:lvl w:ilvl="0" w:tplc="5E54519C">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C069BB"/>
    <w:multiLevelType w:val="multilevel"/>
    <w:tmpl w:val="D10C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0E"/>
    <w:rsid w:val="001132EC"/>
    <w:rsid w:val="0014615D"/>
    <w:rsid w:val="0021785E"/>
    <w:rsid w:val="00797F4C"/>
    <w:rsid w:val="009B070E"/>
    <w:rsid w:val="00C668D5"/>
    <w:rsid w:val="00D750CE"/>
    <w:rsid w:val="00EF7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6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6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onne.f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7625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Isabelle THIROUIN</cp:lastModifiedBy>
  <cp:revision>3</cp:revision>
  <dcterms:created xsi:type="dcterms:W3CDTF">2018-01-30T14:43:00Z</dcterms:created>
  <dcterms:modified xsi:type="dcterms:W3CDTF">2018-01-30T14:43:00Z</dcterms:modified>
</cp:coreProperties>
</file>