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9B" w:rsidRPr="00393EA6" w:rsidRDefault="0086259B" w:rsidP="0086259B">
      <w:pPr>
        <w:rPr>
          <w:rFonts w:ascii="Arial" w:hAnsi="Arial" w:cs="Arial"/>
          <w:b/>
        </w:rPr>
      </w:pPr>
      <w:r w:rsidRPr="00393EA6">
        <w:rPr>
          <w:rFonts w:ascii="Arial" w:hAnsi="Arial" w:cs="Arial"/>
          <w:noProof/>
          <w:lang w:eastAsia="fr-FR"/>
        </w:rPr>
        <w:drawing>
          <wp:anchor distT="0" distB="0" distL="114300" distR="114300" simplePos="0" relativeHeight="251659264" behindDoc="0" locked="0" layoutInCell="1" allowOverlap="1" wp14:anchorId="493A985A" wp14:editId="67F381B8">
            <wp:simplePos x="0" y="0"/>
            <wp:positionH relativeFrom="column">
              <wp:posOffset>4732655</wp:posOffset>
            </wp:positionH>
            <wp:positionV relativeFrom="paragraph">
              <wp:posOffset>1905</wp:posOffset>
            </wp:positionV>
            <wp:extent cx="986155" cy="849630"/>
            <wp:effectExtent l="0" t="0" r="4445"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européenne.jpg"/>
                    <pic:cNvPicPr/>
                  </pic:nvPicPr>
                  <pic:blipFill>
                    <a:blip r:embed="rId8">
                      <a:extLst>
                        <a:ext uri="{28A0092B-C50C-407E-A947-70E740481C1C}">
                          <a14:useLocalDpi xmlns:a14="http://schemas.microsoft.com/office/drawing/2010/main" val="0"/>
                        </a:ext>
                      </a:extLst>
                    </a:blip>
                    <a:stretch>
                      <a:fillRect/>
                    </a:stretch>
                  </pic:blipFill>
                  <pic:spPr>
                    <a:xfrm>
                      <a:off x="0" y="0"/>
                      <a:ext cx="986155" cy="849630"/>
                    </a:xfrm>
                    <a:prstGeom prst="rect">
                      <a:avLst/>
                    </a:prstGeom>
                  </pic:spPr>
                </pic:pic>
              </a:graphicData>
            </a:graphic>
            <wp14:sizeRelH relativeFrom="page">
              <wp14:pctWidth>0</wp14:pctWidth>
            </wp14:sizeRelH>
            <wp14:sizeRelV relativeFrom="page">
              <wp14:pctHeight>0</wp14:pctHeight>
            </wp14:sizeRelV>
          </wp:anchor>
        </w:drawing>
      </w:r>
      <w:r w:rsidRPr="00393EA6">
        <w:rPr>
          <w:rFonts w:ascii="Arial" w:hAnsi="Arial" w:cs="Arial"/>
          <w:noProof/>
          <w:lang w:eastAsia="fr-FR"/>
        </w:rPr>
        <w:drawing>
          <wp:anchor distT="0" distB="0" distL="114300" distR="114300" simplePos="0" relativeHeight="251660288" behindDoc="0" locked="0" layoutInCell="1" allowOverlap="1" wp14:anchorId="03C4658F" wp14:editId="2078E024">
            <wp:simplePos x="0" y="0"/>
            <wp:positionH relativeFrom="column">
              <wp:posOffset>118110</wp:posOffset>
            </wp:positionH>
            <wp:positionV relativeFrom="paragraph">
              <wp:posOffset>-278765</wp:posOffset>
            </wp:positionV>
            <wp:extent cx="1374140" cy="10464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 engage IDF F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4140" cy="1046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fr-FR"/>
        </w:rPr>
        <w:drawing>
          <wp:anchor distT="0" distB="0" distL="114300" distR="114300" simplePos="0" relativeHeight="251662336" behindDoc="0" locked="0" layoutInCell="1" allowOverlap="1" wp14:anchorId="583B799A" wp14:editId="7CB4EF72">
            <wp:simplePos x="0" y="0"/>
            <wp:positionH relativeFrom="column">
              <wp:posOffset>1729105</wp:posOffset>
            </wp:positionH>
            <wp:positionV relativeFrom="paragraph">
              <wp:posOffset>-168910</wp:posOffset>
            </wp:positionV>
            <wp:extent cx="1430655" cy="935990"/>
            <wp:effectExtent l="0" t="0" r="0" b="0"/>
            <wp:wrapSquare wrapText="bothSides"/>
            <wp:docPr id="5" name="Image 5" descr="S:\7 - EUROPE FINANCEM EXT ET MECENAT\EUROPE\PO 2014-2020\FSE\GUIDE METHODOLOGIQUE PP\outils bénéficiaires FSE\logos\logos\Logo_EssonneQuadri150x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 - EUROPE FINANCEM EXT ET MECENAT\EUROPE\PO 2014-2020\FSE\GUIDE METHODOLOGIQUE PP\outils bénéficiaires FSE\logos\logos\Logo_EssonneQuadri150x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65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EA6">
        <w:rPr>
          <w:rFonts w:ascii="Arial" w:hAnsi="Arial" w:cs="Arial"/>
          <w:noProof/>
          <w:lang w:eastAsia="fr-FR"/>
        </w:rPr>
        <w:drawing>
          <wp:anchor distT="0" distB="0" distL="114300" distR="114300" simplePos="0" relativeHeight="251661312" behindDoc="0" locked="0" layoutInCell="1" allowOverlap="1" wp14:anchorId="4452D4D6" wp14:editId="38BBE94A">
            <wp:simplePos x="0" y="0"/>
            <wp:positionH relativeFrom="column">
              <wp:posOffset>3493770</wp:posOffset>
            </wp:positionH>
            <wp:positionV relativeFrom="paragraph">
              <wp:posOffset>-115570</wp:posOffset>
            </wp:positionV>
            <wp:extent cx="838835" cy="838835"/>
            <wp:effectExtent l="0" t="0" r="0" b="0"/>
            <wp:wrapSquare wrapText="bothSides"/>
            <wp:docPr id="3" name="Image 3" descr="U:\LOGOS PP\agf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 PP\agfe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3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59B" w:rsidRDefault="0086259B" w:rsidP="0086259B">
      <w:pPr>
        <w:rPr>
          <w:rFonts w:ascii="Arial" w:hAnsi="Arial" w:cs="Arial"/>
          <w:b/>
          <w:sz w:val="36"/>
          <w:szCs w:val="36"/>
        </w:rPr>
      </w:pPr>
    </w:p>
    <w:p w:rsidR="00221C4B" w:rsidRDefault="00221C4B" w:rsidP="0086259B">
      <w:pPr>
        <w:jc w:val="center"/>
        <w:rPr>
          <w:rFonts w:ascii="Arial" w:hAnsi="Arial" w:cs="Arial"/>
          <w:b/>
          <w:sz w:val="36"/>
          <w:szCs w:val="36"/>
        </w:rPr>
      </w:pPr>
    </w:p>
    <w:p w:rsidR="0086259B" w:rsidRPr="00C34B14" w:rsidRDefault="0086259B" w:rsidP="0086259B">
      <w:pPr>
        <w:jc w:val="center"/>
        <w:rPr>
          <w:rFonts w:ascii="Arial" w:hAnsi="Arial" w:cs="Arial"/>
          <w:b/>
          <w:sz w:val="36"/>
          <w:szCs w:val="36"/>
        </w:rPr>
      </w:pPr>
      <w:r w:rsidRPr="00C34B14">
        <w:rPr>
          <w:rFonts w:ascii="Arial" w:hAnsi="Arial" w:cs="Arial"/>
          <w:b/>
          <w:sz w:val="36"/>
          <w:szCs w:val="36"/>
        </w:rPr>
        <w:t>ASSOCIATION DE GESTION DES FONDS EUROPEENS DE L’ESSONNE (AGFE 91)</w:t>
      </w:r>
    </w:p>
    <w:p w:rsidR="0086259B" w:rsidRPr="00C34B14" w:rsidRDefault="0086259B" w:rsidP="0086259B">
      <w:pPr>
        <w:jc w:val="center"/>
        <w:rPr>
          <w:rFonts w:ascii="Arial" w:hAnsi="Arial" w:cs="Arial"/>
          <w:b/>
          <w:sz w:val="28"/>
          <w:szCs w:val="28"/>
        </w:rPr>
      </w:pPr>
      <w:r w:rsidRPr="00C34B14">
        <w:rPr>
          <w:rFonts w:ascii="Arial" w:hAnsi="Arial" w:cs="Arial"/>
          <w:b/>
          <w:sz w:val="28"/>
          <w:szCs w:val="28"/>
        </w:rPr>
        <w:t>Dans le cadre du Programme Opérationnel National du Fonds Social Européen pour l’Emploi et l’Inclusion en Métropole 2014-2020</w:t>
      </w:r>
    </w:p>
    <w:p w:rsidR="0086259B" w:rsidRPr="00D6660D" w:rsidRDefault="0086259B" w:rsidP="0086259B">
      <w:pPr>
        <w:spacing w:line="240" w:lineRule="auto"/>
        <w:ind w:left="1416" w:firstLine="708"/>
        <w:jc w:val="both"/>
        <w:rPr>
          <w:rFonts w:ascii="Arial" w:hAnsi="Arial" w:cs="Arial"/>
          <w:b/>
          <w:sz w:val="52"/>
          <w:szCs w:val="48"/>
        </w:rPr>
      </w:pPr>
      <w:r w:rsidRPr="00D6660D">
        <w:rPr>
          <w:rFonts w:ascii="Arial" w:hAnsi="Arial" w:cs="Arial"/>
          <w:b/>
          <w:sz w:val="52"/>
          <w:szCs w:val="48"/>
        </w:rPr>
        <w:t>Appel à Projets 2018-2020</w:t>
      </w:r>
    </w:p>
    <w:p w:rsidR="0086259B" w:rsidRPr="00393EA6" w:rsidRDefault="0086259B" w:rsidP="0086259B">
      <w:pPr>
        <w:pBdr>
          <w:top w:val="single" w:sz="4" w:space="1" w:color="auto"/>
          <w:left w:val="single" w:sz="4" w:space="4" w:color="auto"/>
          <w:bottom w:val="single" w:sz="4" w:space="1" w:color="auto"/>
          <w:right w:val="single" w:sz="4" w:space="4" w:color="auto"/>
        </w:pBdr>
        <w:jc w:val="both"/>
        <w:rPr>
          <w:rFonts w:ascii="Arial" w:hAnsi="Arial" w:cs="Arial"/>
        </w:rPr>
      </w:pPr>
      <w:r w:rsidRPr="00393EA6">
        <w:rPr>
          <w:rFonts w:ascii="Arial" w:hAnsi="Arial" w:cs="Arial"/>
          <w:b/>
        </w:rPr>
        <w:t>Axe 3</w:t>
      </w:r>
      <w:r w:rsidRPr="00393EA6">
        <w:rPr>
          <w:rFonts w:ascii="Arial" w:hAnsi="Arial" w:cs="Arial"/>
        </w:rPr>
        <w:t> : Lutter contre la pauvreté et promouvoir l’inclusion</w:t>
      </w:r>
    </w:p>
    <w:p w:rsidR="0086259B" w:rsidRDefault="0086259B" w:rsidP="0086259B">
      <w:pPr>
        <w:pBdr>
          <w:top w:val="single" w:sz="4" w:space="1" w:color="auto"/>
          <w:left w:val="single" w:sz="4" w:space="4" w:color="auto"/>
          <w:bottom w:val="single" w:sz="4" w:space="1" w:color="auto"/>
          <w:right w:val="single" w:sz="4" w:space="4" w:color="auto"/>
        </w:pBdr>
        <w:jc w:val="both"/>
        <w:rPr>
          <w:rFonts w:ascii="Arial" w:hAnsi="Arial" w:cs="Arial"/>
        </w:rPr>
      </w:pPr>
      <w:r w:rsidRPr="00393EA6">
        <w:rPr>
          <w:rFonts w:ascii="Arial" w:hAnsi="Arial" w:cs="Arial"/>
          <w:b/>
        </w:rPr>
        <w:t>Objectif thématique 9</w:t>
      </w:r>
      <w:r w:rsidRPr="00393EA6">
        <w:rPr>
          <w:rFonts w:ascii="Arial" w:hAnsi="Arial" w:cs="Arial"/>
        </w:rPr>
        <w:t> : Promouvoir l’inclusion sociale et lutter contre la pauvreté et toute forme de discrimination</w:t>
      </w:r>
    </w:p>
    <w:p w:rsidR="0086259B" w:rsidRPr="00393EA6" w:rsidRDefault="0086259B" w:rsidP="0086259B">
      <w:pPr>
        <w:pBdr>
          <w:top w:val="single" w:sz="4" w:space="1" w:color="auto"/>
          <w:left w:val="single" w:sz="4" w:space="4" w:color="auto"/>
          <w:bottom w:val="single" w:sz="4" w:space="1" w:color="auto"/>
          <w:right w:val="single" w:sz="4" w:space="4" w:color="auto"/>
        </w:pBdr>
        <w:jc w:val="both"/>
        <w:rPr>
          <w:rFonts w:ascii="Arial" w:hAnsi="Arial" w:cs="Arial"/>
        </w:rPr>
      </w:pPr>
      <w:r w:rsidRPr="00121F57">
        <w:rPr>
          <w:rFonts w:ascii="Arial" w:eastAsia="Calibri" w:hAnsi="Arial" w:cs="Arial"/>
          <w:b/>
        </w:rPr>
        <w:t>Objectif spécifique 1</w:t>
      </w:r>
      <w:r w:rsidRPr="00121F57">
        <w:rPr>
          <w:rFonts w:ascii="Arial" w:eastAsia="Calibri" w:hAnsi="Arial" w:cs="Arial"/>
        </w:rPr>
        <w:t xml:space="preserve"> : augmenter le nombre de parcours intégrés d’accès à l’emploi des publics </w:t>
      </w:r>
      <w:r w:rsidRPr="00794B5E">
        <w:rPr>
          <w:rFonts w:ascii="Arial" w:eastAsia="Calibri" w:hAnsi="Arial" w:cs="Arial"/>
        </w:rPr>
        <w:t>très éloignés de l’emploi en appréhendant les difficultés rencontrées de manière globale</w:t>
      </w:r>
    </w:p>
    <w:p w:rsidR="0086259B" w:rsidRPr="00393EA6" w:rsidRDefault="0086259B" w:rsidP="0086259B">
      <w:pPr>
        <w:pBdr>
          <w:top w:val="single" w:sz="4" w:space="1" w:color="auto"/>
          <w:left w:val="single" w:sz="4" w:space="4" w:color="auto"/>
          <w:bottom w:val="single" w:sz="4" w:space="0" w:color="auto"/>
          <w:right w:val="single" w:sz="4" w:space="4" w:color="auto"/>
        </w:pBdr>
        <w:shd w:val="clear" w:color="auto" w:fill="B8CCE4" w:themeFill="accent1" w:themeFillTint="66"/>
        <w:jc w:val="both"/>
        <w:rPr>
          <w:rFonts w:ascii="Arial" w:hAnsi="Arial" w:cs="Arial"/>
          <w:b/>
        </w:rPr>
      </w:pPr>
      <w:r w:rsidRPr="00393EA6">
        <w:rPr>
          <w:rFonts w:ascii="Arial" w:hAnsi="Arial" w:cs="Arial"/>
          <w:b/>
        </w:rPr>
        <w:t>CONTACT :</w:t>
      </w:r>
    </w:p>
    <w:p w:rsidR="0086259B" w:rsidRPr="00393EA6" w:rsidRDefault="0086259B" w:rsidP="0086259B">
      <w:pPr>
        <w:pBdr>
          <w:top w:val="single" w:sz="4" w:space="1" w:color="auto"/>
          <w:left w:val="single" w:sz="4" w:space="4" w:color="auto"/>
          <w:bottom w:val="single" w:sz="4" w:space="0" w:color="auto"/>
          <w:right w:val="single" w:sz="4" w:space="4" w:color="auto"/>
        </w:pBdr>
        <w:shd w:val="clear" w:color="auto" w:fill="B8CCE4" w:themeFill="accent1" w:themeFillTint="66"/>
        <w:jc w:val="both"/>
        <w:rPr>
          <w:rFonts w:ascii="Arial" w:hAnsi="Arial" w:cs="Arial"/>
          <w:b/>
        </w:rPr>
      </w:pPr>
      <w:r w:rsidRPr="00393EA6">
        <w:rPr>
          <w:rFonts w:ascii="Arial" w:hAnsi="Arial" w:cs="Arial"/>
        </w:rPr>
        <w:t xml:space="preserve">Pour toute question technique relative au montage du dossier de demande de subvention, </w:t>
      </w:r>
      <w:r w:rsidRPr="00393EA6">
        <w:rPr>
          <w:rFonts w:ascii="Arial" w:hAnsi="Arial" w:cs="Arial"/>
          <w:b/>
        </w:rPr>
        <w:t xml:space="preserve">contacter </w:t>
      </w:r>
      <w:r>
        <w:rPr>
          <w:rFonts w:ascii="Arial" w:hAnsi="Arial" w:cs="Arial"/>
          <w:b/>
        </w:rPr>
        <w:t>la Direction de l’insertion et de l’Emploi</w:t>
      </w:r>
      <w:r w:rsidRPr="00393EA6">
        <w:rPr>
          <w:rFonts w:ascii="Arial" w:hAnsi="Arial" w:cs="Arial"/>
          <w:b/>
        </w:rPr>
        <w:t xml:space="preserve"> – Conseil Départemental de l’Essonne – membre OI PIVOT AGFE 91.</w:t>
      </w:r>
    </w:p>
    <w:p w:rsidR="0086259B" w:rsidRPr="00393EA6" w:rsidRDefault="0086259B" w:rsidP="0086259B">
      <w:pPr>
        <w:pBdr>
          <w:top w:val="single" w:sz="4" w:space="1" w:color="auto"/>
          <w:left w:val="single" w:sz="4" w:space="4" w:color="auto"/>
          <w:bottom w:val="single" w:sz="4" w:space="0" w:color="auto"/>
          <w:right w:val="single" w:sz="4" w:space="4" w:color="auto"/>
        </w:pBdr>
        <w:shd w:val="clear" w:color="auto" w:fill="B8CCE4" w:themeFill="accent1" w:themeFillTint="66"/>
        <w:jc w:val="both"/>
        <w:rPr>
          <w:rFonts w:ascii="Arial" w:hAnsi="Arial" w:cs="Arial"/>
          <w:b/>
        </w:rPr>
      </w:pPr>
      <w:r w:rsidRPr="00393EA6">
        <w:rPr>
          <w:rFonts w:ascii="Arial" w:hAnsi="Arial" w:cs="Arial"/>
          <w:b/>
        </w:rPr>
        <w:t xml:space="preserve">Pour toute information sur les dossiers de réponse à l’appel à projets,  prendre contact avec : </w:t>
      </w:r>
      <w:r>
        <w:rPr>
          <w:rFonts w:ascii="Arial" w:hAnsi="Arial" w:cs="Arial"/>
          <w:b/>
        </w:rPr>
        <w:t>Mme MARION Marie-Agnès – chargée de projet FSE à la Direction de l’Insertion et de l’Emploi</w:t>
      </w:r>
      <w:r w:rsidRPr="00393EA6">
        <w:rPr>
          <w:rFonts w:ascii="Arial" w:hAnsi="Arial" w:cs="Arial"/>
          <w:b/>
        </w:rPr>
        <w:t xml:space="preserve"> </w:t>
      </w:r>
    </w:p>
    <w:p w:rsidR="0086259B" w:rsidRPr="00393EA6" w:rsidRDefault="0086259B" w:rsidP="0086259B">
      <w:pPr>
        <w:pBdr>
          <w:top w:val="single" w:sz="4" w:space="1" w:color="auto"/>
          <w:left w:val="single" w:sz="4" w:space="4" w:color="auto"/>
          <w:bottom w:val="single" w:sz="4" w:space="0" w:color="auto"/>
          <w:right w:val="single" w:sz="4" w:space="4" w:color="auto"/>
        </w:pBdr>
        <w:shd w:val="clear" w:color="auto" w:fill="B8CCE4" w:themeFill="accent1" w:themeFillTint="66"/>
        <w:jc w:val="both"/>
        <w:rPr>
          <w:rFonts w:ascii="Arial" w:hAnsi="Arial" w:cs="Arial"/>
          <w:b/>
          <w:u w:val="single"/>
        </w:rPr>
      </w:pPr>
      <w:r w:rsidRPr="00393EA6">
        <w:rPr>
          <w:rFonts w:ascii="Arial" w:hAnsi="Arial" w:cs="Arial"/>
        </w:rPr>
        <w:t xml:space="preserve">Tel : </w:t>
      </w:r>
      <w:r>
        <w:rPr>
          <w:rFonts w:ascii="Arial" w:hAnsi="Arial" w:cs="Arial"/>
        </w:rPr>
        <w:t xml:space="preserve">01 60 91 95 77 </w:t>
      </w:r>
      <w:r w:rsidRPr="00393EA6">
        <w:rPr>
          <w:rFonts w:ascii="Arial" w:hAnsi="Arial" w:cs="Arial"/>
        </w:rPr>
        <w:t xml:space="preserve">Mail : </w:t>
      </w:r>
      <w:r>
        <w:rPr>
          <w:rFonts w:ascii="Arial" w:hAnsi="Arial" w:cs="Arial"/>
        </w:rPr>
        <w:t xml:space="preserve">mmarion@cd-essonne.fr </w:t>
      </w:r>
    </w:p>
    <w:p w:rsidR="0086259B" w:rsidRPr="000F28C3" w:rsidRDefault="0086259B" w:rsidP="0086259B">
      <w:pPr>
        <w:jc w:val="both"/>
        <w:rPr>
          <w:rFonts w:ascii="Arial" w:hAnsi="Arial" w:cs="Arial"/>
          <w:b/>
        </w:rPr>
      </w:pPr>
      <w:r w:rsidRPr="00393EA6">
        <w:rPr>
          <w:rFonts w:ascii="Arial" w:hAnsi="Arial" w:cs="Arial"/>
        </w:rPr>
        <w:t>Date de lancement de l’appel à projets</w:t>
      </w:r>
      <w:r w:rsidR="00221C4B">
        <w:rPr>
          <w:rFonts w:ascii="Arial" w:hAnsi="Arial" w:cs="Arial"/>
        </w:rPr>
        <w:t xml:space="preserve"> : </w:t>
      </w:r>
      <w:r w:rsidR="005B5ACA">
        <w:rPr>
          <w:rFonts w:ascii="Arial" w:hAnsi="Arial" w:cs="Arial"/>
        </w:rPr>
        <w:t>10</w:t>
      </w:r>
      <w:bookmarkStart w:id="0" w:name="_GoBack"/>
      <w:bookmarkEnd w:id="0"/>
      <w:r w:rsidRPr="006B24E3">
        <w:rPr>
          <w:rFonts w:ascii="Arial" w:hAnsi="Arial" w:cs="Arial"/>
        </w:rPr>
        <w:t xml:space="preserve"> aout 2018</w:t>
      </w:r>
    </w:p>
    <w:p w:rsidR="0086259B" w:rsidRPr="00014B60" w:rsidRDefault="0086259B" w:rsidP="0086259B">
      <w:pPr>
        <w:spacing w:after="240"/>
        <w:jc w:val="both"/>
        <w:rPr>
          <w:rFonts w:ascii="Arial" w:hAnsi="Arial" w:cs="Arial"/>
          <w:color w:val="F79646" w:themeColor="accent6"/>
        </w:rPr>
      </w:pPr>
      <w:r w:rsidRPr="00FD415F">
        <w:rPr>
          <w:rFonts w:ascii="Arial" w:hAnsi="Arial" w:cs="Arial"/>
        </w:rPr>
        <w:t>Date limite de dépôt des candidatures :</w:t>
      </w:r>
      <w:r w:rsidRPr="005E7EDF">
        <w:rPr>
          <w:rFonts w:ascii="Arial" w:hAnsi="Arial" w:cs="Arial"/>
        </w:rPr>
        <w:t xml:space="preserve"> </w:t>
      </w:r>
      <w:r>
        <w:rPr>
          <w:rFonts w:ascii="Arial" w:hAnsi="Arial" w:cs="Arial"/>
        </w:rPr>
        <w:t xml:space="preserve">20 septembre </w:t>
      </w:r>
      <w:r w:rsidRPr="000F28C3">
        <w:rPr>
          <w:rFonts w:ascii="Arial" w:hAnsi="Arial" w:cs="Arial"/>
        </w:rPr>
        <w:t xml:space="preserve">2018 (23h59). </w:t>
      </w:r>
    </w:p>
    <w:p w:rsidR="0086259B" w:rsidRPr="008C5457" w:rsidRDefault="0086259B" w:rsidP="0086259B">
      <w:pPr>
        <w:jc w:val="both"/>
        <w:rPr>
          <w:rFonts w:ascii="Arial" w:hAnsi="Arial" w:cs="Arial"/>
          <w:b/>
          <w:color w:val="F79646" w:themeColor="accent6"/>
        </w:rPr>
      </w:pPr>
      <w:r w:rsidRPr="00393EA6">
        <w:rPr>
          <w:rFonts w:ascii="Arial" w:hAnsi="Arial" w:cs="Arial"/>
        </w:rPr>
        <w:t xml:space="preserve">Période de réalisation de l’opération : </w:t>
      </w:r>
      <w:r w:rsidRPr="006C6D15">
        <w:rPr>
          <w:rFonts w:ascii="Arial" w:hAnsi="Arial" w:cs="Arial"/>
          <w:b/>
        </w:rPr>
        <w:t>du 1</w:t>
      </w:r>
      <w:r w:rsidRPr="006C6D15">
        <w:rPr>
          <w:rFonts w:ascii="Arial" w:hAnsi="Arial" w:cs="Arial"/>
          <w:b/>
          <w:vertAlign w:val="superscript"/>
        </w:rPr>
        <w:t>er</w:t>
      </w:r>
      <w:r w:rsidRPr="006C6D15">
        <w:rPr>
          <w:rFonts w:ascii="Arial" w:hAnsi="Arial" w:cs="Arial"/>
          <w:b/>
        </w:rPr>
        <w:t xml:space="preserve"> </w:t>
      </w:r>
      <w:r>
        <w:rPr>
          <w:rFonts w:ascii="Arial" w:hAnsi="Arial" w:cs="Arial"/>
          <w:b/>
        </w:rPr>
        <w:t>janvier 2018 au 31 décembre 2020</w:t>
      </w:r>
      <w:r w:rsidRPr="006C6D15">
        <w:rPr>
          <w:rFonts w:ascii="Arial" w:hAnsi="Arial" w:cs="Arial"/>
          <w:b/>
        </w:rPr>
        <w:t xml:space="preserve">. Les </w:t>
      </w:r>
      <w:r>
        <w:rPr>
          <w:rFonts w:ascii="Arial" w:hAnsi="Arial" w:cs="Arial"/>
          <w:b/>
        </w:rPr>
        <w:t xml:space="preserve">porteurs de </w:t>
      </w:r>
      <w:r w:rsidRPr="006C6D15">
        <w:rPr>
          <w:rFonts w:ascii="Arial" w:hAnsi="Arial" w:cs="Arial"/>
          <w:b/>
        </w:rPr>
        <w:t xml:space="preserve">projets </w:t>
      </w:r>
      <w:r>
        <w:rPr>
          <w:rFonts w:ascii="Arial" w:hAnsi="Arial" w:cs="Arial"/>
          <w:b/>
        </w:rPr>
        <w:t xml:space="preserve">peuvent déposer des projets annuels (sur 12 mois) et </w:t>
      </w:r>
      <w:r w:rsidRPr="006C6D15">
        <w:rPr>
          <w:rFonts w:ascii="Arial" w:hAnsi="Arial" w:cs="Arial"/>
          <w:b/>
        </w:rPr>
        <w:t xml:space="preserve">uniquement </w:t>
      </w:r>
      <w:r>
        <w:rPr>
          <w:rFonts w:ascii="Arial" w:hAnsi="Arial" w:cs="Arial"/>
          <w:b/>
        </w:rPr>
        <w:t xml:space="preserve">pour </w:t>
      </w:r>
      <w:r w:rsidRPr="006C6D15">
        <w:rPr>
          <w:rFonts w:ascii="Arial" w:hAnsi="Arial" w:cs="Arial"/>
          <w:b/>
        </w:rPr>
        <w:t xml:space="preserve">la période 2018, ou </w:t>
      </w:r>
      <w:r>
        <w:rPr>
          <w:rFonts w:ascii="Arial" w:hAnsi="Arial" w:cs="Arial"/>
          <w:b/>
        </w:rPr>
        <w:t xml:space="preserve">des projets pluriannuels (24 à 36 mois maximum). </w:t>
      </w:r>
    </w:p>
    <w:p w:rsidR="0086259B" w:rsidRDefault="0086259B" w:rsidP="0086259B">
      <w:pPr>
        <w:spacing w:after="120"/>
        <w:jc w:val="both"/>
        <w:rPr>
          <w:rFonts w:ascii="Arial" w:hAnsi="Arial" w:cs="Arial"/>
          <w:u w:val="single"/>
        </w:rPr>
      </w:pPr>
      <w:r w:rsidRPr="00165B53">
        <w:rPr>
          <w:rFonts w:ascii="Arial" w:hAnsi="Arial" w:cs="Arial"/>
          <w:u w:val="single"/>
        </w:rPr>
        <w:t xml:space="preserve">La demande de concours est obligatoirement à remplir et à déposer sur le </w:t>
      </w:r>
      <w:r>
        <w:rPr>
          <w:rFonts w:ascii="Arial" w:hAnsi="Arial" w:cs="Arial"/>
          <w:u w:val="single"/>
        </w:rPr>
        <w:t>site</w:t>
      </w:r>
      <w:r w:rsidRPr="00165B53">
        <w:rPr>
          <w:rFonts w:ascii="Arial" w:hAnsi="Arial" w:cs="Arial"/>
          <w:u w:val="single"/>
        </w:rPr>
        <w:t xml:space="preserve"> Ma Démarche FSE </w:t>
      </w:r>
    </w:p>
    <w:p w:rsidR="0086259B" w:rsidRDefault="0086259B" w:rsidP="0086259B">
      <w:pPr>
        <w:spacing w:after="120"/>
        <w:jc w:val="center"/>
        <w:rPr>
          <w:rFonts w:ascii="Arial" w:hAnsi="Arial" w:cs="Arial"/>
          <w:u w:val="single"/>
        </w:rPr>
      </w:pPr>
      <w:r w:rsidRPr="00165B53">
        <w:rPr>
          <w:rFonts w:ascii="Arial" w:hAnsi="Arial" w:cs="Arial"/>
          <w:u w:val="single"/>
        </w:rPr>
        <w:t>(</w:t>
      </w:r>
      <w:r>
        <w:rPr>
          <w:rFonts w:ascii="Arial" w:hAnsi="Arial" w:cs="Arial"/>
          <w:u w:val="single"/>
        </w:rPr>
        <w:t>Entrée « </w:t>
      </w:r>
      <w:r w:rsidRPr="00165B53">
        <w:rPr>
          <w:rFonts w:ascii="Arial" w:hAnsi="Arial" w:cs="Arial"/>
          <w:u w:val="single"/>
        </w:rPr>
        <w:t>programmation 2014-2020</w:t>
      </w:r>
      <w:r>
        <w:rPr>
          <w:rFonts w:ascii="Arial" w:hAnsi="Arial" w:cs="Arial"/>
          <w:u w:val="single"/>
        </w:rPr>
        <w:t> »</w:t>
      </w:r>
      <w:r w:rsidRPr="00165B53">
        <w:rPr>
          <w:rFonts w:ascii="Arial" w:hAnsi="Arial" w:cs="Arial"/>
          <w:u w:val="single"/>
        </w:rPr>
        <w:t xml:space="preserve">) </w:t>
      </w:r>
    </w:p>
    <w:p w:rsidR="0086259B" w:rsidRDefault="005B5ACA" w:rsidP="0086259B">
      <w:pPr>
        <w:spacing w:after="120"/>
        <w:jc w:val="center"/>
        <w:rPr>
          <w:rStyle w:val="Lienhypertexte"/>
          <w:rFonts w:ascii="Arial" w:hAnsi="Arial" w:cs="Arial"/>
        </w:rPr>
      </w:pPr>
      <w:hyperlink r:id="rId12" w:history="1">
        <w:r w:rsidR="0086259B" w:rsidRPr="00165B53">
          <w:rPr>
            <w:rStyle w:val="Lienhypertexte"/>
            <w:rFonts w:ascii="Arial" w:hAnsi="Arial" w:cs="Arial"/>
          </w:rPr>
          <w:t>https://ma-demarche-fse.fr/demat/</w:t>
        </w:r>
      </w:hyperlink>
    </w:p>
    <w:p w:rsidR="0086259B" w:rsidRDefault="0086259B" w:rsidP="0086259B">
      <w:pPr>
        <w:rPr>
          <w:rStyle w:val="Lienhypertexte"/>
          <w:rFonts w:ascii="Arial" w:hAnsi="Arial" w:cs="Arial"/>
        </w:rPr>
      </w:pPr>
      <w:r>
        <w:rPr>
          <w:rStyle w:val="Lienhypertexte"/>
          <w:rFonts w:ascii="Arial" w:hAnsi="Arial" w:cs="Arial"/>
        </w:rPr>
        <w:br w:type="page"/>
      </w:r>
    </w:p>
    <w:p w:rsidR="0086259B" w:rsidRPr="008441EF" w:rsidRDefault="0086259B" w:rsidP="0086259B">
      <w:pPr>
        <w:rPr>
          <w:rFonts w:ascii="Arial" w:hAnsi="Arial" w:cs="Arial"/>
          <w:b/>
          <w:sz w:val="20"/>
          <w:szCs w:val="20"/>
        </w:rPr>
      </w:pPr>
    </w:p>
    <w:p w:rsidR="0086259B" w:rsidRPr="008441EF" w:rsidRDefault="0086259B" w:rsidP="0086259B">
      <w:pPr>
        <w:jc w:val="center"/>
        <w:rPr>
          <w:rFonts w:ascii="Arial" w:hAnsi="Arial" w:cs="Arial"/>
          <w:b/>
          <w:sz w:val="36"/>
          <w:szCs w:val="36"/>
        </w:rPr>
      </w:pPr>
      <w:r w:rsidRPr="008441EF">
        <w:rPr>
          <w:rFonts w:ascii="Arial" w:hAnsi="Arial" w:cs="Arial"/>
          <w:b/>
          <w:sz w:val="36"/>
          <w:szCs w:val="36"/>
        </w:rPr>
        <w:t>SOMMAIRE</w:t>
      </w:r>
      <w:bookmarkStart w:id="1" w:name="_Toc420415086"/>
    </w:p>
    <w:bookmarkEnd w:id="1" w:displacedByCustomXml="next"/>
    <w:sdt>
      <w:sdtPr>
        <w:rPr>
          <w:rFonts w:asciiTheme="minorHAnsi" w:eastAsiaTheme="minorHAnsi" w:hAnsiTheme="minorHAnsi" w:cstheme="minorBidi"/>
          <w:b w:val="0"/>
          <w:bCs w:val="0"/>
          <w:color w:val="auto"/>
          <w:sz w:val="22"/>
          <w:szCs w:val="22"/>
          <w:lang w:eastAsia="en-US"/>
        </w:rPr>
        <w:id w:val="-1381627305"/>
        <w:docPartObj>
          <w:docPartGallery w:val="Table of Contents"/>
          <w:docPartUnique/>
        </w:docPartObj>
      </w:sdtPr>
      <w:sdtEndPr/>
      <w:sdtContent>
        <w:p w:rsidR="0086259B" w:rsidRDefault="0086259B" w:rsidP="0086259B">
          <w:pPr>
            <w:pStyle w:val="En-ttedetabledesmatires"/>
          </w:pPr>
          <w:r>
            <w:t>Contenu</w:t>
          </w:r>
        </w:p>
        <w:p w:rsidR="0086259B" w:rsidRDefault="0086259B" w:rsidP="0086259B">
          <w:pPr>
            <w:pStyle w:val="TM1"/>
            <w:tabs>
              <w:tab w:val="right" w:leader="dot" w:pos="9628"/>
            </w:tabs>
            <w:rPr>
              <w:rFonts w:eastAsiaTheme="minorEastAsia"/>
              <w:noProof/>
              <w:lang w:eastAsia="fr-FR"/>
            </w:rPr>
          </w:pPr>
          <w:r>
            <w:fldChar w:fldCharType="begin"/>
          </w:r>
          <w:r>
            <w:instrText xml:space="preserve"> TOC \o "1-3" \h \z \u </w:instrText>
          </w:r>
          <w:r>
            <w:fldChar w:fldCharType="separate"/>
          </w:r>
          <w:hyperlink w:anchor="_Toc518634831" w:history="1">
            <w:r w:rsidRPr="00C94A54">
              <w:rPr>
                <w:rStyle w:val="Lienhypertexte"/>
                <w:rFonts w:ascii="Arial" w:hAnsi="Arial" w:cs="Arial"/>
                <w:noProof/>
              </w:rPr>
              <w:t>1 - CONTEXTE</w:t>
            </w:r>
            <w:r>
              <w:rPr>
                <w:noProof/>
                <w:webHidden/>
              </w:rPr>
              <w:tab/>
            </w:r>
            <w:r>
              <w:rPr>
                <w:noProof/>
                <w:webHidden/>
              </w:rPr>
              <w:fldChar w:fldCharType="begin"/>
            </w:r>
            <w:r>
              <w:rPr>
                <w:noProof/>
                <w:webHidden/>
              </w:rPr>
              <w:instrText xml:space="preserve"> PAGEREF _Toc518634831 \h </w:instrText>
            </w:r>
            <w:r>
              <w:rPr>
                <w:noProof/>
                <w:webHidden/>
              </w:rPr>
            </w:r>
            <w:r>
              <w:rPr>
                <w:noProof/>
                <w:webHidden/>
              </w:rPr>
              <w:fldChar w:fldCharType="separate"/>
            </w:r>
            <w:r w:rsidR="00ED0C52">
              <w:rPr>
                <w:noProof/>
                <w:webHidden/>
              </w:rPr>
              <w:t>3</w:t>
            </w:r>
            <w:r>
              <w:rPr>
                <w:noProof/>
                <w:webHidden/>
              </w:rPr>
              <w:fldChar w:fldCharType="end"/>
            </w:r>
          </w:hyperlink>
        </w:p>
        <w:p w:rsidR="0086259B" w:rsidRDefault="005B5ACA" w:rsidP="0086259B">
          <w:pPr>
            <w:pStyle w:val="TM2"/>
            <w:tabs>
              <w:tab w:val="right" w:leader="dot" w:pos="9628"/>
            </w:tabs>
            <w:rPr>
              <w:noProof/>
            </w:rPr>
          </w:pPr>
          <w:hyperlink w:anchor="_Toc518634832" w:history="1">
            <w:r w:rsidR="0086259B" w:rsidRPr="00C94A54">
              <w:rPr>
                <w:rStyle w:val="Lienhypertexte"/>
                <w:rFonts w:ascii="Arial" w:hAnsi="Arial" w:cs="Arial"/>
                <w:noProof/>
              </w:rPr>
              <w:t>1-1 - le PON FSE en Essonne</w:t>
            </w:r>
            <w:r w:rsidR="0086259B">
              <w:rPr>
                <w:noProof/>
                <w:webHidden/>
              </w:rPr>
              <w:tab/>
            </w:r>
            <w:r w:rsidR="0086259B">
              <w:rPr>
                <w:noProof/>
                <w:webHidden/>
              </w:rPr>
              <w:fldChar w:fldCharType="begin"/>
            </w:r>
            <w:r w:rsidR="0086259B">
              <w:rPr>
                <w:noProof/>
                <w:webHidden/>
              </w:rPr>
              <w:instrText xml:space="preserve"> PAGEREF _Toc518634832 \h </w:instrText>
            </w:r>
            <w:r w:rsidR="0086259B">
              <w:rPr>
                <w:noProof/>
                <w:webHidden/>
              </w:rPr>
            </w:r>
            <w:r w:rsidR="0086259B">
              <w:rPr>
                <w:noProof/>
                <w:webHidden/>
              </w:rPr>
              <w:fldChar w:fldCharType="separate"/>
            </w:r>
            <w:r w:rsidR="00ED0C52">
              <w:rPr>
                <w:noProof/>
                <w:webHidden/>
              </w:rPr>
              <w:t>3</w:t>
            </w:r>
            <w:r w:rsidR="0086259B">
              <w:rPr>
                <w:noProof/>
                <w:webHidden/>
              </w:rPr>
              <w:fldChar w:fldCharType="end"/>
            </w:r>
          </w:hyperlink>
        </w:p>
        <w:p w:rsidR="0086259B" w:rsidRDefault="005B5ACA" w:rsidP="0086259B">
          <w:pPr>
            <w:pStyle w:val="TM2"/>
            <w:tabs>
              <w:tab w:val="right" w:leader="dot" w:pos="9628"/>
            </w:tabs>
            <w:rPr>
              <w:noProof/>
            </w:rPr>
          </w:pPr>
          <w:hyperlink w:anchor="_Toc518634833" w:history="1">
            <w:r w:rsidR="0086259B" w:rsidRPr="00C94A54">
              <w:rPr>
                <w:rStyle w:val="Lienhypertexte"/>
                <w:rFonts w:ascii="Arial" w:hAnsi="Arial" w:cs="Arial"/>
                <w:noProof/>
              </w:rPr>
              <w:t>1-2 - le Conseil départemental de l’Essonne</w:t>
            </w:r>
            <w:r w:rsidR="0086259B">
              <w:rPr>
                <w:noProof/>
                <w:webHidden/>
              </w:rPr>
              <w:tab/>
            </w:r>
            <w:r w:rsidR="0086259B">
              <w:rPr>
                <w:noProof/>
                <w:webHidden/>
              </w:rPr>
              <w:fldChar w:fldCharType="begin"/>
            </w:r>
            <w:r w:rsidR="0086259B">
              <w:rPr>
                <w:noProof/>
                <w:webHidden/>
              </w:rPr>
              <w:instrText xml:space="preserve"> PAGEREF _Toc518634833 \h </w:instrText>
            </w:r>
            <w:r w:rsidR="0086259B">
              <w:rPr>
                <w:noProof/>
                <w:webHidden/>
              </w:rPr>
            </w:r>
            <w:r w:rsidR="0086259B">
              <w:rPr>
                <w:noProof/>
                <w:webHidden/>
              </w:rPr>
              <w:fldChar w:fldCharType="separate"/>
            </w:r>
            <w:r w:rsidR="00ED0C52">
              <w:rPr>
                <w:noProof/>
                <w:webHidden/>
              </w:rPr>
              <w:t>3</w:t>
            </w:r>
            <w:r w:rsidR="0086259B">
              <w:rPr>
                <w:noProof/>
                <w:webHidden/>
              </w:rPr>
              <w:fldChar w:fldCharType="end"/>
            </w:r>
          </w:hyperlink>
        </w:p>
        <w:p w:rsidR="0086259B" w:rsidRDefault="005B5ACA" w:rsidP="0086259B">
          <w:pPr>
            <w:pStyle w:val="TM2"/>
            <w:tabs>
              <w:tab w:val="right" w:leader="dot" w:pos="9628"/>
            </w:tabs>
            <w:rPr>
              <w:noProof/>
            </w:rPr>
          </w:pPr>
          <w:hyperlink w:anchor="_Toc518634834" w:history="1">
            <w:r w:rsidR="0086259B" w:rsidRPr="00C94A54">
              <w:rPr>
                <w:rStyle w:val="Lienhypertexte"/>
                <w:rFonts w:ascii="Arial" w:hAnsi="Arial" w:cs="Arial"/>
                <w:noProof/>
              </w:rPr>
              <w:t>1-3 - le territoire de l’appel à projet</w:t>
            </w:r>
            <w:r w:rsidR="0086259B">
              <w:rPr>
                <w:noProof/>
                <w:webHidden/>
              </w:rPr>
              <w:tab/>
            </w:r>
            <w:r w:rsidR="0086259B">
              <w:rPr>
                <w:noProof/>
                <w:webHidden/>
              </w:rPr>
              <w:fldChar w:fldCharType="begin"/>
            </w:r>
            <w:r w:rsidR="0086259B">
              <w:rPr>
                <w:noProof/>
                <w:webHidden/>
              </w:rPr>
              <w:instrText xml:space="preserve"> PAGEREF _Toc518634834 \h </w:instrText>
            </w:r>
            <w:r w:rsidR="0086259B">
              <w:rPr>
                <w:noProof/>
                <w:webHidden/>
              </w:rPr>
            </w:r>
            <w:r w:rsidR="0086259B">
              <w:rPr>
                <w:noProof/>
                <w:webHidden/>
              </w:rPr>
              <w:fldChar w:fldCharType="separate"/>
            </w:r>
            <w:r w:rsidR="00ED0C52">
              <w:rPr>
                <w:noProof/>
                <w:webHidden/>
              </w:rPr>
              <w:t>4</w:t>
            </w:r>
            <w:r w:rsidR="0086259B">
              <w:rPr>
                <w:noProof/>
                <w:webHidden/>
              </w:rPr>
              <w:fldChar w:fldCharType="end"/>
            </w:r>
          </w:hyperlink>
        </w:p>
        <w:p w:rsidR="0086259B" w:rsidRDefault="005B5ACA" w:rsidP="0086259B">
          <w:pPr>
            <w:pStyle w:val="TM1"/>
            <w:tabs>
              <w:tab w:val="right" w:leader="dot" w:pos="9628"/>
            </w:tabs>
            <w:rPr>
              <w:rFonts w:eastAsiaTheme="minorEastAsia"/>
              <w:noProof/>
              <w:lang w:eastAsia="fr-FR"/>
            </w:rPr>
          </w:pPr>
          <w:hyperlink w:anchor="_Toc518634835" w:history="1">
            <w:r w:rsidR="0086259B" w:rsidRPr="00C94A54">
              <w:rPr>
                <w:rStyle w:val="Lienhypertexte"/>
                <w:rFonts w:ascii="Arial" w:hAnsi="Arial" w:cs="Arial"/>
                <w:noProof/>
              </w:rPr>
              <w:t>2 – PRESENTATION GENERALE DU CADRE  STRATEGIQUE DE L’APPEL A PROJETS ET ORIENTATIONS DE LA PROGRAMMATION</w:t>
            </w:r>
            <w:r w:rsidR="0086259B">
              <w:rPr>
                <w:noProof/>
                <w:webHidden/>
              </w:rPr>
              <w:tab/>
            </w:r>
            <w:r w:rsidR="0086259B">
              <w:rPr>
                <w:noProof/>
                <w:webHidden/>
              </w:rPr>
              <w:fldChar w:fldCharType="begin"/>
            </w:r>
            <w:r w:rsidR="0086259B">
              <w:rPr>
                <w:noProof/>
                <w:webHidden/>
              </w:rPr>
              <w:instrText xml:space="preserve"> PAGEREF _Toc518634835 \h </w:instrText>
            </w:r>
            <w:r w:rsidR="0086259B">
              <w:rPr>
                <w:noProof/>
                <w:webHidden/>
              </w:rPr>
            </w:r>
            <w:r w:rsidR="0086259B">
              <w:rPr>
                <w:noProof/>
                <w:webHidden/>
              </w:rPr>
              <w:fldChar w:fldCharType="separate"/>
            </w:r>
            <w:r w:rsidR="00ED0C52">
              <w:rPr>
                <w:noProof/>
                <w:webHidden/>
              </w:rPr>
              <w:t>5</w:t>
            </w:r>
            <w:r w:rsidR="0086259B">
              <w:rPr>
                <w:noProof/>
                <w:webHidden/>
              </w:rPr>
              <w:fldChar w:fldCharType="end"/>
            </w:r>
          </w:hyperlink>
        </w:p>
        <w:p w:rsidR="0086259B" w:rsidRDefault="005B5ACA" w:rsidP="0086259B">
          <w:pPr>
            <w:pStyle w:val="TM1"/>
            <w:tabs>
              <w:tab w:val="right" w:leader="dot" w:pos="9628"/>
            </w:tabs>
            <w:rPr>
              <w:rFonts w:eastAsiaTheme="minorEastAsia"/>
              <w:noProof/>
              <w:lang w:eastAsia="fr-FR"/>
            </w:rPr>
          </w:pPr>
          <w:hyperlink w:anchor="_Toc518634836" w:history="1">
            <w:r w:rsidR="0086259B" w:rsidRPr="00C94A54">
              <w:rPr>
                <w:rStyle w:val="Lienhypertexte"/>
                <w:rFonts w:ascii="Arial" w:hAnsi="Arial" w:cs="Arial"/>
                <w:noProof/>
              </w:rPr>
              <w:t>2-1 - les principes généraux</w:t>
            </w:r>
            <w:r w:rsidR="0086259B">
              <w:rPr>
                <w:noProof/>
                <w:webHidden/>
              </w:rPr>
              <w:tab/>
            </w:r>
            <w:r w:rsidR="0086259B">
              <w:rPr>
                <w:noProof/>
                <w:webHidden/>
              </w:rPr>
              <w:fldChar w:fldCharType="begin"/>
            </w:r>
            <w:r w:rsidR="0086259B">
              <w:rPr>
                <w:noProof/>
                <w:webHidden/>
              </w:rPr>
              <w:instrText xml:space="preserve"> PAGEREF _Toc518634836 \h </w:instrText>
            </w:r>
            <w:r w:rsidR="0086259B">
              <w:rPr>
                <w:noProof/>
                <w:webHidden/>
              </w:rPr>
            </w:r>
            <w:r w:rsidR="0086259B">
              <w:rPr>
                <w:noProof/>
                <w:webHidden/>
              </w:rPr>
              <w:fldChar w:fldCharType="separate"/>
            </w:r>
            <w:r w:rsidR="00ED0C52">
              <w:rPr>
                <w:noProof/>
                <w:webHidden/>
              </w:rPr>
              <w:t>23</w:t>
            </w:r>
            <w:r w:rsidR="0086259B">
              <w:rPr>
                <w:noProof/>
                <w:webHidden/>
              </w:rPr>
              <w:fldChar w:fldCharType="end"/>
            </w:r>
          </w:hyperlink>
        </w:p>
        <w:p w:rsidR="0086259B" w:rsidRDefault="005B5ACA" w:rsidP="0086259B">
          <w:pPr>
            <w:pStyle w:val="TM1"/>
            <w:tabs>
              <w:tab w:val="right" w:leader="dot" w:pos="9628"/>
            </w:tabs>
            <w:rPr>
              <w:rFonts w:eastAsiaTheme="minorEastAsia"/>
              <w:noProof/>
              <w:lang w:eastAsia="fr-FR"/>
            </w:rPr>
          </w:pPr>
          <w:hyperlink w:anchor="_Toc518634837" w:history="1">
            <w:r w:rsidR="0086259B" w:rsidRPr="00C94A54">
              <w:rPr>
                <w:rStyle w:val="Lienhypertexte"/>
                <w:rFonts w:ascii="Arial" w:hAnsi="Arial" w:cs="Arial"/>
                <w:noProof/>
              </w:rPr>
              <w:t>2-2 - les critères d’éligibilité</w:t>
            </w:r>
            <w:r w:rsidR="0086259B">
              <w:rPr>
                <w:noProof/>
                <w:webHidden/>
              </w:rPr>
              <w:tab/>
            </w:r>
            <w:r w:rsidR="0086259B">
              <w:rPr>
                <w:noProof/>
                <w:webHidden/>
              </w:rPr>
              <w:fldChar w:fldCharType="begin"/>
            </w:r>
            <w:r w:rsidR="0086259B">
              <w:rPr>
                <w:noProof/>
                <w:webHidden/>
              </w:rPr>
              <w:instrText xml:space="preserve"> PAGEREF _Toc518634837 \h </w:instrText>
            </w:r>
            <w:r w:rsidR="0086259B">
              <w:rPr>
                <w:noProof/>
                <w:webHidden/>
              </w:rPr>
            </w:r>
            <w:r w:rsidR="0086259B">
              <w:rPr>
                <w:noProof/>
                <w:webHidden/>
              </w:rPr>
              <w:fldChar w:fldCharType="separate"/>
            </w:r>
            <w:r w:rsidR="00ED0C52">
              <w:rPr>
                <w:noProof/>
                <w:webHidden/>
              </w:rPr>
              <w:t>24</w:t>
            </w:r>
            <w:r w:rsidR="0086259B">
              <w:rPr>
                <w:noProof/>
                <w:webHidden/>
              </w:rPr>
              <w:fldChar w:fldCharType="end"/>
            </w:r>
          </w:hyperlink>
        </w:p>
        <w:p w:rsidR="0086259B" w:rsidRDefault="005B5ACA" w:rsidP="0086259B">
          <w:pPr>
            <w:pStyle w:val="TM2"/>
            <w:tabs>
              <w:tab w:val="right" w:leader="dot" w:pos="9628"/>
            </w:tabs>
            <w:rPr>
              <w:noProof/>
            </w:rPr>
          </w:pPr>
          <w:hyperlink w:anchor="_Toc518634838" w:history="1">
            <w:r w:rsidR="0086259B" w:rsidRPr="00C94A54">
              <w:rPr>
                <w:rStyle w:val="Lienhypertexte"/>
                <w:rFonts w:ascii="Arial" w:hAnsi="Arial" w:cs="Arial"/>
                <w:noProof/>
              </w:rPr>
              <w:t>2-2-1 - critères d’éligibilité des publics cibles</w:t>
            </w:r>
            <w:r w:rsidR="0086259B">
              <w:rPr>
                <w:noProof/>
                <w:webHidden/>
              </w:rPr>
              <w:tab/>
            </w:r>
            <w:r w:rsidR="0086259B">
              <w:rPr>
                <w:noProof/>
                <w:webHidden/>
              </w:rPr>
              <w:fldChar w:fldCharType="begin"/>
            </w:r>
            <w:r w:rsidR="0086259B">
              <w:rPr>
                <w:noProof/>
                <w:webHidden/>
              </w:rPr>
              <w:instrText xml:space="preserve"> PAGEREF _Toc518634838 \h </w:instrText>
            </w:r>
            <w:r w:rsidR="0086259B">
              <w:rPr>
                <w:noProof/>
                <w:webHidden/>
              </w:rPr>
            </w:r>
            <w:r w:rsidR="0086259B">
              <w:rPr>
                <w:noProof/>
                <w:webHidden/>
              </w:rPr>
              <w:fldChar w:fldCharType="separate"/>
            </w:r>
            <w:r w:rsidR="00ED0C52">
              <w:rPr>
                <w:noProof/>
                <w:webHidden/>
              </w:rPr>
              <w:t>25</w:t>
            </w:r>
            <w:r w:rsidR="0086259B">
              <w:rPr>
                <w:noProof/>
                <w:webHidden/>
              </w:rPr>
              <w:fldChar w:fldCharType="end"/>
            </w:r>
          </w:hyperlink>
        </w:p>
        <w:p w:rsidR="0086259B" w:rsidRDefault="005B5ACA" w:rsidP="0086259B">
          <w:pPr>
            <w:pStyle w:val="TM2"/>
            <w:tabs>
              <w:tab w:val="right" w:leader="dot" w:pos="9628"/>
            </w:tabs>
            <w:rPr>
              <w:noProof/>
            </w:rPr>
          </w:pPr>
          <w:hyperlink w:anchor="_Toc518634839" w:history="1">
            <w:r w:rsidR="0086259B" w:rsidRPr="00C94A54">
              <w:rPr>
                <w:rStyle w:val="Lienhypertexte"/>
                <w:rFonts w:ascii="Arial" w:hAnsi="Arial" w:cs="Arial"/>
                <w:noProof/>
              </w:rPr>
              <w:t>2-2-2 – suivi des participants</w:t>
            </w:r>
            <w:r w:rsidR="0086259B">
              <w:rPr>
                <w:noProof/>
                <w:webHidden/>
              </w:rPr>
              <w:tab/>
            </w:r>
            <w:r w:rsidR="0086259B">
              <w:rPr>
                <w:noProof/>
                <w:webHidden/>
              </w:rPr>
              <w:fldChar w:fldCharType="begin"/>
            </w:r>
            <w:r w:rsidR="0086259B">
              <w:rPr>
                <w:noProof/>
                <w:webHidden/>
              </w:rPr>
              <w:instrText xml:space="preserve"> PAGEREF _Toc518634839 \h </w:instrText>
            </w:r>
            <w:r w:rsidR="0086259B">
              <w:rPr>
                <w:noProof/>
                <w:webHidden/>
              </w:rPr>
            </w:r>
            <w:r w:rsidR="0086259B">
              <w:rPr>
                <w:noProof/>
                <w:webHidden/>
              </w:rPr>
              <w:fldChar w:fldCharType="separate"/>
            </w:r>
            <w:r w:rsidR="00ED0C52">
              <w:rPr>
                <w:noProof/>
                <w:webHidden/>
              </w:rPr>
              <w:t>25</w:t>
            </w:r>
            <w:r w:rsidR="0086259B">
              <w:rPr>
                <w:noProof/>
                <w:webHidden/>
              </w:rPr>
              <w:fldChar w:fldCharType="end"/>
            </w:r>
          </w:hyperlink>
        </w:p>
        <w:p w:rsidR="0086259B" w:rsidRDefault="005B5ACA" w:rsidP="0086259B">
          <w:pPr>
            <w:pStyle w:val="TM2"/>
            <w:tabs>
              <w:tab w:val="right" w:leader="dot" w:pos="9628"/>
            </w:tabs>
            <w:rPr>
              <w:noProof/>
            </w:rPr>
          </w:pPr>
          <w:hyperlink w:anchor="_Toc518634840" w:history="1">
            <w:r w:rsidR="0086259B" w:rsidRPr="00C94A54">
              <w:rPr>
                <w:rStyle w:val="Lienhypertexte"/>
                <w:rFonts w:ascii="Arial" w:hAnsi="Arial" w:cs="Arial"/>
                <w:noProof/>
              </w:rPr>
              <w:t>2-2-3 - critères d’éligibilité de l’opération</w:t>
            </w:r>
            <w:r w:rsidR="0086259B">
              <w:rPr>
                <w:noProof/>
                <w:webHidden/>
              </w:rPr>
              <w:tab/>
            </w:r>
            <w:r w:rsidR="0086259B">
              <w:rPr>
                <w:noProof/>
                <w:webHidden/>
              </w:rPr>
              <w:fldChar w:fldCharType="begin"/>
            </w:r>
            <w:r w:rsidR="0086259B">
              <w:rPr>
                <w:noProof/>
                <w:webHidden/>
              </w:rPr>
              <w:instrText xml:space="preserve"> PAGEREF _Toc518634840 \h </w:instrText>
            </w:r>
            <w:r w:rsidR="0086259B">
              <w:rPr>
                <w:noProof/>
                <w:webHidden/>
              </w:rPr>
            </w:r>
            <w:r w:rsidR="0086259B">
              <w:rPr>
                <w:noProof/>
                <w:webHidden/>
              </w:rPr>
              <w:fldChar w:fldCharType="separate"/>
            </w:r>
            <w:r w:rsidR="00ED0C52">
              <w:rPr>
                <w:noProof/>
                <w:webHidden/>
              </w:rPr>
              <w:t>26</w:t>
            </w:r>
            <w:r w:rsidR="0086259B">
              <w:rPr>
                <w:noProof/>
                <w:webHidden/>
              </w:rPr>
              <w:fldChar w:fldCharType="end"/>
            </w:r>
          </w:hyperlink>
        </w:p>
        <w:p w:rsidR="0086259B" w:rsidRDefault="005B5ACA" w:rsidP="0086259B">
          <w:pPr>
            <w:pStyle w:val="TM2"/>
            <w:tabs>
              <w:tab w:val="right" w:leader="dot" w:pos="9628"/>
            </w:tabs>
            <w:rPr>
              <w:noProof/>
            </w:rPr>
          </w:pPr>
          <w:hyperlink w:anchor="_Toc518634841" w:history="1">
            <w:r w:rsidR="0086259B" w:rsidRPr="00C94A54">
              <w:rPr>
                <w:rStyle w:val="Lienhypertexte"/>
                <w:rFonts w:ascii="Arial" w:hAnsi="Arial" w:cs="Arial"/>
                <w:noProof/>
              </w:rPr>
              <w:t>Critères d’éligibilité de l’organisme qui dépose une demande de subvention FSE</w:t>
            </w:r>
            <w:r w:rsidR="0086259B">
              <w:rPr>
                <w:noProof/>
                <w:webHidden/>
              </w:rPr>
              <w:tab/>
            </w:r>
            <w:r w:rsidR="0086259B">
              <w:rPr>
                <w:noProof/>
                <w:webHidden/>
              </w:rPr>
              <w:fldChar w:fldCharType="begin"/>
            </w:r>
            <w:r w:rsidR="0086259B">
              <w:rPr>
                <w:noProof/>
                <w:webHidden/>
              </w:rPr>
              <w:instrText xml:space="preserve"> PAGEREF _Toc518634841 \h </w:instrText>
            </w:r>
            <w:r w:rsidR="0086259B">
              <w:rPr>
                <w:noProof/>
                <w:webHidden/>
              </w:rPr>
            </w:r>
            <w:r w:rsidR="0086259B">
              <w:rPr>
                <w:noProof/>
                <w:webHidden/>
              </w:rPr>
              <w:fldChar w:fldCharType="separate"/>
            </w:r>
            <w:r w:rsidR="00ED0C52">
              <w:rPr>
                <w:noProof/>
                <w:webHidden/>
              </w:rPr>
              <w:t>26</w:t>
            </w:r>
            <w:r w:rsidR="0086259B">
              <w:rPr>
                <w:noProof/>
                <w:webHidden/>
              </w:rPr>
              <w:fldChar w:fldCharType="end"/>
            </w:r>
          </w:hyperlink>
        </w:p>
        <w:p w:rsidR="0086259B" w:rsidRDefault="005B5ACA" w:rsidP="0086259B">
          <w:pPr>
            <w:pStyle w:val="TM2"/>
            <w:tabs>
              <w:tab w:val="right" w:leader="dot" w:pos="9628"/>
            </w:tabs>
            <w:rPr>
              <w:noProof/>
            </w:rPr>
          </w:pPr>
          <w:hyperlink w:anchor="_Toc518634842" w:history="1">
            <w:r w:rsidR="0086259B" w:rsidRPr="00C94A54">
              <w:rPr>
                <w:rStyle w:val="Lienhypertexte"/>
                <w:rFonts w:ascii="Arial" w:hAnsi="Arial" w:cs="Arial"/>
                <w:noProof/>
              </w:rPr>
              <w:t>Critères d’éligibilité de l’opération et des actions qui la composent :</w:t>
            </w:r>
            <w:r w:rsidR="0086259B">
              <w:rPr>
                <w:noProof/>
                <w:webHidden/>
              </w:rPr>
              <w:tab/>
            </w:r>
            <w:r w:rsidR="0086259B">
              <w:rPr>
                <w:noProof/>
                <w:webHidden/>
              </w:rPr>
              <w:fldChar w:fldCharType="begin"/>
            </w:r>
            <w:r w:rsidR="0086259B">
              <w:rPr>
                <w:noProof/>
                <w:webHidden/>
              </w:rPr>
              <w:instrText xml:space="preserve"> PAGEREF _Toc518634842 \h </w:instrText>
            </w:r>
            <w:r w:rsidR="0086259B">
              <w:rPr>
                <w:noProof/>
                <w:webHidden/>
              </w:rPr>
            </w:r>
            <w:r w:rsidR="0086259B">
              <w:rPr>
                <w:noProof/>
                <w:webHidden/>
              </w:rPr>
              <w:fldChar w:fldCharType="separate"/>
            </w:r>
            <w:r w:rsidR="00ED0C52">
              <w:rPr>
                <w:noProof/>
                <w:webHidden/>
              </w:rPr>
              <w:t>26</w:t>
            </w:r>
            <w:r w:rsidR="0086259B">
              <w:rPr>
                <w:noProof/>
                <w:webHidden/>
              </w:rPr>
              <w:fldChar w:fldCharType="end"/>
            </w:r>
          </w:hyperlink>
        </w:p>
        <w:p w:rsidR="0086259B" w:rsidRDefault="005B5ACA" w:rsidP="0086259B">
          <w:pPr>
            <w:pStyle w:val="TM2"/>
            <w:tabs>
              <w:tab w:val="right" w:leader="dot" w:pos="9628"/>
            </w:tabs>
            <w:rPr>
              <w:noProof/>
            </w:rPr>
          </w:pPr>
          <w:hyperlink w:anchor="_Toc518634843" w:history="1">
            <w:r w:rsidR="0086259B" w:rsidRPr="00C94A54">
              <w:rPr>
                <w:rStyle w:val="Lienhypertexte"/>
                <w:rFonts w:ascii="Arial" w:hAnsi="Arial" w:cs="Arial"/>
                <w:noProof/>
              </w:rPr>
              <w:t>Critères d’éligibilité des dépenses</w:t>
            </w:r>
            <w:r w:rsidR="0086259B">
              <w:rPr>
                <w:noProof/>
                <w:webHidden/>
              </w:rPr>
              <w:tab/>
            </w:r>
            <w:r w:rsidR="0086259B">
              <w:rPr>
                <w:noProof/>
                <w:webHidden/>
              </w:rPr>
              <w:fldChar w:fldCharType="begin"/>
            </w:r>
            <w:r w:rsidR="0086259B">
              <w:rPr>
                <w:noProof/>
                <w:webHidden/>
              </w:rPr>
              <w:instrText xml:space="preserve"> PAGEREF _Toc518634843 \h </w:instrText>
            </w:r>
            <w:r w:rsidR="0086259B">
              <w:rPr>
                <w:noProof/>
                <w:webHidden/>
              </w:rPr>
            </w:r>
            <w:r w:rsidR="0086259B">
              <w:rPr>
                <w:noProof/>
                <w:webHidden/>
              </w:rPr>
              <w:fldChar w:fldCharType="separate"/>
            </w:r>
            <w:r w:rsidR="00ED0C52">
              <w:rPr>
                <w:noProof/>
                <w:webHidden/>
              </w:rPr>
              <w:t>26</w:t>
            </w:r>
            <w:r w:rsidR="0086259B">
              <w:rPr>
                <w:noProof/>
                <w:webHidden/>
              </w:rPr>
              <w:fldChar w:fldCharType="end"/>
            </w:r>
          </w:hyperlink>
        </w:p>
        <w:p w:rsidR="0086259B" w:rsidRDefault="005B5ACA" w:rsidP="0086259B">
          <w:pPr>
            <w:pStyle w:val="TM2"/>
            <w:tabs>
              <w:tab w:val="right" w:leader="dot" w:pos="9628"/>
            </w:tabs>
            <w:rPr>
              <w:noProof/>
            </w:rPr>
          </w:pPr>
          <w:hyperlink w:anchor="_Toc518634844" w:history="1">
            <w:r w:rsidR="0086259B" w:rsidRPr="00C94A54">
              <w:rPr>
                <w:rStyle w:val="Lienhypertexte"/>
                <w:rFonts w:ascii="Arial" w:hAnsi="Arial" w:cs="Arial"/>
                <w:noProof/>
              </w:rPr>
              <w:t>Traçabilité des dépenses et ressources (comptabilité séparée)</w:t>
            </w:r>
            <w:r w:rsidR="0086259B">
              <w:rPr>
                <w:noProof/>
                <w:webHidden/>
              </w:rPr>
              <w:tab/>
            </w:r>
            <w:r w:rsidR="0086259B">
              <w:rPr>
                <w:noProof/>
                <w:webHidden/>
              </w:rPr>
              <w:fldChar w:fldCharType="begin"/>
            </w:r>
            <w:r w:rsidR="0086259B">
              <w:rPr>
                <w:noProof/>
                <w:webHidden/>
              </w:rPr>
              <w:instrText xml:space="preserve"> PAGEREF _Toc518634844 \h </w:instrText>
            </w:r>
            <w:r w:rsidR="0086259B">
              <w:rPr>
                <w:noProof/>
                <w:webHidden/>
              </w:rPr>
            </w:r>
            <w:r w:rsidR="0086259B">
              <w:rPr>
                <w:noProof/>
                <w:webHidden/>
              </w:rPr>
              <w:fldChar w:fldCharType="separate"/>
            </w:r>
            <w:r w:rsidR="00ED0C52">
              <w:rPr>
                <w:noProof/>
                <w:webHidden/>
              </w:rPr>
              <w:t>27</w:t>
            </w:r>
            <w:r w:rsidR="0086259B">
              <w:rPr>
                <w:noProof/>
                <w:webHidden/>
              </w:rPr>
              <w:fldChar w:fldCharType="end"/>
            </w:r>
          </w:hyperlink>
        </w:p>
        <w:p w:rsidR="0086259B" w:rsidRDefault="005B5ACA" w:rsidP="0086259B">
          <w:pPr>
            <w:pStyle w:val="TM2"/>
            <w:tabs>
              <w:tab w:val="right" w:leader="dot" w:pos="9628"/>
            </w:tabs>
            <w:rPr>
              <w:noProof/>
            </w:rPr>
          </w:pPr>
          <w:hyperlink w:anchor="_Toc518634845" w:history="1">
            <w:r w:rsidR="0086259B" w:rsidRPr="00C94A54">
              <w:rPr>
                <w:rStyle w:val="Lienhypertexte"/>
                <w:rFonts w:ascii="Arial" w:hAnsi="Arial" w:cs="Arial"/>
                <w:noProof/>
              </w:rPr>
              <w:t>2-2-4 - critères de sélection de l’opération</w:t>
            </w:r>
            <w:r w:rsidR="0086259B">
              <w:rPr>
                <w:noProof/>
                <w:webHidden/>
              </w:rPr>
              <w:tab/>
            </w:r>
            <w:r w:rsidR="0086259B">
              <w:rPr>
                <w:noProof/>
                <w:webHidden/>
              </w:rPr>
              <w:fldChar w:fldCharType="begin"/>
            </w:r>
            <w:r w:rsidR="0086259B">
              <w:rPr>
                <w:noProof/>
                <w:webHidden/>
              </w:rPr>
              <w:instrText xml:space="preserve"> PAGEREF _Toc518634845 \h </w:instrText>
            </w:r>
            <w:r w:rsidR="0086259B">
              <w:rPr>
                <w:noProof/>
                <w:webHidden/>
              </w:rPr>
            </w:r>
            <w:r w:rsidR="0086259B">
              <w:rPr>
                <w:noProof/>
                <w:webHidden/>
              </w:rPr>
              <w:fldChar w:fldCharType="separate"/>
            </w:r>
            <w:r w:rsidR="00ED0C52">
              <w:rPr>
                <w:noProof/>
                <w:webHidden/>
              </w:rPr>
              <w:t>27</w:t>
            </w:r>
            <w:r w:rsidR="0086259B">
              <w:rPr>
                <w:noProof/>
                <w:webHidden/>
              </w:rPr>
              <w:fldChar w:fldCharType="end"/>
            </w:r>
          </w:hyperlink>
        </w:p>
        <w:p w:rsidR="0086259B" w:rsidRDefault="005B5ACA" w:rsidP="0086259B">
          <w:pPr>
            <w:pStyle w:val="TM1"/>
            <w:tabs>
              <w:tab w:val="right" w:leader="dot" w:pos="9628"/>
            </w:tabs>
            <w:rPr>
              <w:rFonts w:eastAsiaTheme="minorEastAsia"/>
              <w:noProof/>
              <w:lang w:eastAsia="fr-FR"/>
            </w:rPr>
          </w:pPr>
          <w:hyperlink w:anchor="_Toc518634846" w:history="1">
            <w:r w:rsidR="0086259B" w:rsidRPr="00C94A54">
              <w:rPr>
                <w:rStyle w:val="Lienhypertexte"/>
                <w:rFonts w:ascii="Arial" w:hAnsi="Arial" w:cs="Arial"/>
                <w:noProof/>
              </w:rPr>
              <w:t>3 -  LES OBLIGATIONS REGLEMENTAIRES</w:t>
            </w:r>
            <w:r w:rsidR="0086259B">
              <w:rPr>
                <w:noProof/>
                <w:webHidden/>
              </w:rPr>
              <w:tab/>
            </w:r>
            <w:r w:rsidR="0086259B">
              <w:rPr>
                <w:noProof/>
                <w:webHidden/>
              </w:rPr>
              <w:fldChar w:fldCharType="begin"/>
            </w:r>
            <w:r w:rsidR="0086259B">
              <w:rPr>
                <w:noProof/>
                <w:webHidden/>
              </w:rPr>
              <w:instrText xml:space="preserve"> PAGEREF _Toc518634846 \h </w:instrText>
            </w:r>
            <w:r w:rsidR="0086259B">
              <w:rPr>
                <w:noProof/>
                <w:webHidden/>
              </w:rPr>
            </w:r>
            <w:r w:rsidR="0086259B">
              <w:rPr>
                <w:noProof/>
                <w:webHidden/>
              </w:rPr>
              <w:fldChar w:fldCharType="separate"/>
            </w:r>
            <w:r w:rsidR="00ED0C52">
              <w:rPr>
                <w:noProof/>
                <w:webHidden/>
              </w:rPr>
              <w:t>28</w:t>
            </w:r>
            <w:r w:rsidR="0086259B">
              <w:rPr>
                <w:noProof/>
                <w:webHidden/>
              </w:rPr>
              <w:fldChar w:fldCharType="end"/>
            </w:r>
          </w:hyperlink>
        </w:p>
        <w:p w:rsidR="0086259B" w:rsidRDefault="005B5ACA" w:rsidP="0086259B">
          <w:pPr>
            <w:pStyle w:val="TM2"/>
            <w:tabs>
              <w:tab w:val="right" w:leader="dot" w:pos="9628"/>
            </w:tabs>
            <w:rPr>
              <w:noProof/>
            </w:rPr>
          </w:pPr>
          <w:hyperlink w:anchor="_Toc518634847" w:history="1">
            <w:r w:rsidR="0086259B" w:rsidRPr="00C94A54">
              <w:rPr>
                <w:rStyle w:val="Lienhypertexte"/>
                <w:rFonts w:ascii="Arial" w:hAnsi="Arial" w:cs="Arial"/>
                <w:noProof/>
              </w:rPr>
              <w:t>3-1 -  obligation d’information et de publicité</w:t>
            </w:r>
            <w:r w:rsidR="0086259B">
              <w:rPr>
                <w:noProof/>
                <w:webHidden/>
              </w:rPr>
              <w:tab/>
            </w:r>
            <w:r w:rsidR="0086259B">
              <w:rPr>
                <w:noProof/>
                <w:webHidden/>
              </w:rPr>
              <w:fldChar w:fldCharType="begin"/>
            </w:r>
            <w:r w:rsidR="0086259B">
              <w:rPr>
                <w:noProof/>
                <w:webHidden/>
              </w:rPr>
              <w:instrText xml:space="preserve"> PAGEREF _Toc518634847 \h </w:instrText>
            </w:r>
            <w:r w:rsidR="0086259B">
              <w:rPr>
                <w:noProof/>
                <w:webHidden/>
              </w:rPr>
            </w:r>
            <w:r w:rsidR="0086259B">
              <w:rPr>
                <w:noProof/>
                <w:webHidden/>
              </w:rPr>
              <w:fldChar w:fldCharType="separate"/>
            </w:r>
            <w:r w:rsidR="00ED0C52">
              <w:rPr>
                <w:noProof/>
                <w:webHidden/>
              </w:rPr>
              <w:t>28</w:t>
            </w:r>
            <w:r w:rsidR="0086259B">
              <w:rPr>
                <w:noProof/>
                <w:webHidden/>
              </w:rPr>
              <w:fldChar w:fldCharType="end"/>
            </w:r>
          </w:hyperlink>
        </w:p>
        <w:p w:rsidR="0086259B" w:rsidRDefault="005B5ACA" w:rsidP="0086259B">
          <w:pPr>
            <w:pStyle w:val="TM2"/>
            <w:tabs>
              <w:tab w:val="right" w:leader="dot" w:pos="9628"/>
            </w:tabs>
            <w:rPr>
              <w:noProof/>
            </w:rPr>
          </w:pPr>
          <w:hyperlink w:anchor="_Toc518634848" w:history="1">
            <w:r w:rsidR="0086259B" w:rsidRPr="00C94A54">
              <w:rPr>
                <w:rStyle w:val="Lienhypertexte"/>
                <w:rFonts w:ascii="Arial" w:hAnsi="Arial" w:cs="Arial"/>
                <w:noProof/>
              </w:rPr>
              <w:t>3-2 - principes horizontaux :</w:t>
            </w:r>
            <w:r w:rsidR="0086259B">
              <w:rPr>
                <w:noProof/>
                <w:webHidden/>
              </w:rPr>
              <w:tab/>
            </w:r>
            <w:r w:rsidR="0086259B">
              <w:rPr>
                <w:noProof/>
                <w:webHidden/>
              </w:rPr>
              <w:fldChar w:fldCharType="begin"/>
            </w:r>
            <w:r w:rsidR="0086259B">
              <w:rPr>
                <w:noProof/>
                <w:webHidden/>
              </w:rPr>
              <w:instrText xml:space="preserve"> PAGEREF _Toc518634848 \h </w:instrText>
            </w:r>
            <w:r w:rsidR="0086259B">
              <w:rPr>
                <w:noProof/>
                <w:webHidden/>
              </w:rPr>
            </w:r>
            <w:r w:rsidR="0086259B">
              <w:rPr>
                <w:noProof/>
                <w:webHidden/>
              </w:rPr>
              <w:fldChar w:fldCharType="separate"/>
            </w:r>
            <w:r w:rsidR="00ED0C52">
              <w:rPr>
                <w:noProof/>
                <w:webHidden/>
              </w:rPr>
              <w:t>28</w:t>
            </w:r>
            <w:r w:rsidR="0086259B">
              <w:rPr>
                <w:noProof/>
                <w:webHidden/>
              </w:rPr>
              <w:fldChar w:fldCharType="end"/>
            </w:r>
          </w:hyperlink>
        </w:p>
        <w:p w:rsidR="0086259B" w:rsidRDefault="005B5ACA" w:rsidP="0086259B">
          <w:pPr>
            <w:pStyle w:val="TM2"/>
            <w:tabs>
              <w:tab w:val="right" w:leader="dot" w:pos="9628"/>
            </w:tabs>
            <w:rPr>
              <w:noProof/>
            </w:rPr>
          </w:pPr>
          <w:hyperlink w:anchor="_Toc518634849" w:history="1">
            <w:r w:rsidR="0086259B" w:rsidRPr="00C94A54">
              <w:rPr>
                <w:rStyle w:val="Lienhypertexte"/>
                <w:rFonts w:ascii="Arial" w:hAnsi="Arial" w:cs="Arial"/>
                <w:noProof/>
              </w:rPr>
              <w:t>3-3 - mise en œuvre de l’évaluation continue</w:t>
            </w:r>
            <w:r w:rsidR="0086259B">
              <w:rPr>
                <w:noProof/>
                <w:webHidden/>
              </w:rPr>
              <w:tab/>
            </w:r>
            <w:r w:rsidR="0086259B">
              <w:rPr>
                <w:noProof/>
                <w:webHidden/>
              </w:rPr>
              <w:fldChar w:fldCharType="begin"/>
            </w:r>
            <w:r w:rsidR="0086259B">
              <w:rPr>
                <w:noProof/>
                <w:webHidden/>
              </w:rPr>
              <w:instrText xml:space="preserve"> PAGEREF _Toc518634849 \h </w:instrText>
            </w:r>
            <w:r w:rsidR="0086259B">
              <w:rPr>
                <w:noProof/>
                <w:webHidden/>
              </w:rPr>
            </w:r>
            <w:r w:rsidR="0086259B">
              <w:rPr>
                <w:noProof/>
                <w:webHidden/>
              </w:rPr>
              <w:fldChar w:fldCharType="separate"/>
            </w:r>
            <w:r w:rsidR="00ED0C52">
              <w:rPr>
                <w:noProof/>
                <w:webHidden/>
              </w:rPr>
              <w:t>29</w:t>
            </w:r>
            <w:r w:rsidR="0086259B">
              <w:rPr>
                <w:noProof/>
                <w:webHidden/>
              </w:rPr>
              <w:fldChar w:fldCharType="end"/>
            </w:r>
          </w:hyperlink>
        </w:p>
        <w:p w:rsidR="0086259B" w:rsidRDefault="005B5ACA" w:rsidP="0086259B">
          <w:pPr>
            <w:pStyle w:val="TM2"/>
            <w:tabs>
              <w:tab w:val="right" w:leader="dot" w:pos="9628"/>
            </w:tabs>
            <w:rPr>
              <w:noProof/>
            </w:rPr>
          </w:pPr>
          <w:hyperlink w:anchor="_Toc518634850" w:history="1">
            <w:r w:rsidR="0086259B" w:rsidRPr="00C94A54">
              <w:rPr>
                <w:rStyle w:val="Lienhypertexte"/>
                <w:rFonts w:ascii="Arial" w:hAnsi="Arial" w:cs="Arial"/>
                <w:noProof/>
              </w:rPr>
              <w:t>3-4 - formalisation systématique des actions réalisées</w:t>
            </w:r>
            <w:r w:rsidR="0086259B">
              <w:rPr>
                <w:noProof/>
                <w:webHidden/>
              </w:rPr>
              <w:tab/>
            </w:r>
            <w:r w:rsidR="0086259B">
              <w:rPr>
                <w:noProof/>
                <w:webHidden/>
              </w:rPr>
              <w:fldChar w:fldCharType="begin"/>
            </w:r>
            <w:r w:rsidR="0086259B">
              <w:rPr>
                <w:noProof/>
                <w:webHidden/>
              </w:rPr>
              <w:instrText xml:space="preserve"> PAGEREF _Toc518634850 \h </w:instrText>
            </w:r>
            <w:r w:rsidR="0086259B">
              <w:rPr>
                <w:noProof/>
                <w:webHidden/>
              </w:rPr>
            </w:r>
            <w:r w:rsidR="0086259B">
              <w:rPr>
                <w:noProof/>
                <w:webHidden/>
              </w:rPr>
              <w:fldChar w:fldCharType="separate"/>
            </w:r>
            <w:r w:rsidR="00ED0C52">
              <w:rPr>
                <w:noProof/>
                <w:webHidden/>
              </w:rPr>
              <w:t>29</w:t>
            </w:r>
            <w:r w:rsidR="0086259B">
              <w:rPr>
                <w:noProof/>
                <w:webHidden/>
              </w:rPr>
              <w:fldChar w:fldCharType="end"/>
            </w:r>
          </w:hyperlink>
        </w:p>
        <w:p w:rsidR="0086259B" w:rsidRDefault="005B5ACA" w:rsidP="0086259B">
          <w:pPr>
            <w:pStyle w:val="TM2"/>
            <w:tabs>
              <w:tab w:val="right" w:leader="dot" w:pos="9628"/>
            </w:tabs>
            <w:rPr>
              <w:noProof/>
            </w:rPr>
          </w:pPr>
          <w:hyperlink w:anchor="_Toc518634851" w:history="1">
            <w:r w:rsidR="0086259B" w:rsidRPr="00C94A54">
              <w:rPr>
                <w:rStyle w:val="Lienhypertexte"/>
                <w:rFonts w:ascii="Arial" w:hAnsi="Arial" w:cs="Arial"/>
                <w:noProof/>
              </w:rPr>
              <w:t>3-5 - suivi du temps de travail des personnels affectés à une opération</w:t>
            </w:r>
            <w:r w:rsidR="0086259B">
              <w:rPr>
                <w:noProof/>
                <w:webHidden/>
              </w:rPr>
              <w:tab/>
            </w:r>
            <w:r w:rsidR="0086259B">
              <w:rPr>
                <w:noProof/>
                <w:webHidden/>
              </w:rPr>
              <w:fldChar w:fldCharType="begin"/>
            </w:r>
            <w:r w:rsidR="0086259B">
              <w:rPr>
                <w:noProof/>
                <w:webHidden/>
              </w:rPr>
              <w:instrText xml:space="preserve"> PAGEREF _Toc518634851 \h </w:instrText>
            </w:r>
            <w:r w:rsidR="0086259B">
              <w:rPr>
                <w:noProof/>
                <w:webHidden/>
              </w:rPr>
            </w:r>
            <w:r w:rsidR="0086259B">
              <w:rPr>
                <w:noProof/>
                <w:webHidden/>
              </w:rPr>
              <w:fldChar w:fldCharType="separate"/>
            </w:r>
            <w:r w:rsidR="00ED0C52">
              <w:rPr>
                <w:noProof/>
                <w:webHidden/>
              </w:rPr>
              <w:t>29</w:t>
            </w:r>
            <w:r w:rsidR="0086259B">
              <w:rPr>
                <w:noProof/>
                <w:webHidden/>
              </w:rPr>
              <w:fldChar w:fldCharType="end"/>
            </w:r>
          </w:hyperlink>
        </w:p>
        <w:p w:rsidR="0086259B" w:rsidRDefault="005B5ACA" w:rsidP="0086259B">
          <w:pPr>
            <w:pStyle w:val="TM2"/>
            <w:tabs>
              <w:tab w:val="right" w:leader="dot" w:pos="9628"/>
            </w:tabs>
            <w:rPr>
              <w:noProof/>
            </w:rPr>
          </w:pPr>
          <w:hyperlink w:anchor="_Toc518634852" w:history="1">
            <w:r w:rsidR="0086259B" w:rsidRPr="00C94A54">
              <w:rPr>
                <w:rStyle w:val="Lienhypertexte"/>
                <w:rFonts w:ascii="Arial" w:hAnsi="Arial" w:cs="Arial"/>
                <w:noProof/>
              </w:rPr>
              <w:t>3-6 - préparation des contrôles nationaux et communautaires</w:t>
            </w:r>
            <w:r w:rsidR="0086259B">
              <w:rPr>
                <w:noProof/>
                <w:webHidden/>
              </w:rPr>
              <w:tab/>
            </w:r>
            <w:r w:rsidR="0086259B">
              <w:rPr>
                <w:noProof/>
                <w:webHidden/>
              </w:rPr>
              <w:fldChar w:fldCharType="begin"/>
            </w:r>
            <w:r w:rsidR="0086259B">
              <w:rPr>
                <w:noProof/>
                <w:webHidden/>
              </w:rPr>
              <w:instrText xml:space="preserve"> PAGEREF _Toc518634852 \h </w:instrText>
            </w:r>
            <w:r w:rsidR="0086259B">
              <w:rPr>
                <w:noProof/>
                <w:webHidden/>
              </w:rPr>
            </w:r>
            <w:r w:rsidR="0086259B">
              <w:rPr>
                <w:noProof/>
                <w:webHidden/>
              </w:rPr>
              <w:fldChar w:fldCharType="separate"/>
            </w:r>
            <w:r w:rsidR="00ED0C52">
              <w:rPr>
                <w:noProof/>
                <w:webHidden/>
              </w:rPr>
              <w:t>30</w:t>
            </w:r>
            <w:r w:rsidR="0086259B">
              <w:rPr>
                <w:noProof/>
                <w:webHidden/>
              </w:rPr>
              <w:fldChar w:fldCharType="end"/>
            </w:r>
          </w:hyperlink>
        </w:p>
        <w:p w:rsidR="0086259B" w:rsidRDefault="005B5ACA" w:rsidP="0086259B">
          <w:pPr>
            <w:pStyle w:val="TM2"/>
            <w:tabs>
              <w:tab w:val="right" w:leader="dot" w:pos="9628"/>
            </w:tabs>
            <w:rPr>
              <w:noProof/>
            </w:rPr>
          </w:pPr>
          <w:hyperlink w:anchor="_Toc518634853" w:history="1">
            <w:r w:rsidR="0086259B" w:rsidRPr="00C94A54">
              <w:rPr>
                <w:rStyle w:val="Lienhypertexte"/>
                <w:rFonts w:ascii="Arial" w:hAnsi="Arial" w:cs="Arial"/>
                <w:noProof/>
              </w:rPr>
              <w:t>3-7 – les règles en matière de commande publique</w:t>
            </w:r>
            <w:r w:rsidR="0086259B">
              <w:rPr>
                <w:noProof/>
                <w:webHidden/>
              </w:rPr>
              <w:tab/>
            </w:r>
            <w:r w:rsidR="0086259B">
              <w:rPr>
                <w:noProof/>
                <w:webHidden/>
              </w:rPr>
              <w:fldChar w:fldCharType="begin"/>
            </w:r>
            <w:r w:rsidR="0086259B">
              <w:rPr>
                <w:noProof/>
                <w:webHidden/>
              </w:rPr>
              <w:instrText xml:space="preserve"> PAGEREF _Toc518634853 \h </w:instrText>
            </w:r>
            <w:r w:rsidR="0086259B">
              <w:rPr>
                <w:noProof/>
                <w:webHidden/>
              </w:rPr>
            </w:r>
            <w:r w:rsidR="0086259B">
              <w:rPr>
                <w:noProof/>
                <w:webHidden/>
              </w:rPr>
              <w:fldChar w:fldCharType="separate"/>
            </w:r>
            <w:r w:rsidR="00ED0C52">
              <w:rPr>
                <w:noProof/>
                <w:webHidden/>
              </w:rPr>
              <w:t>30</w:t>
            </w:r>
            <w:r w:rsidR="0086259B">
              <w:rPr>
                <w:noProof/>
                <w:webHidden/>
              </w:rPr>
              <w:fldChar w:fldCharType="end"/>
            </w:r>
          </w:hyperlink>
        </w:p>
        <w:p w:rsidR="0086259B" w:rsidRDefault="005B5ACA" w:rsidP="0086259B">
          <w:pPr>
            <w:pStyle w:val="TM2"/>
            <w:tabs>
              <w:tab w:val="right" w:leader="dot" w:pos="9628"/>
            </w:tabs>
            <w:rPr>
              <w:noProof/>
            </w:rPr>
          </w:pPr>
          <w:hyperlink w:anchor="_Toc518634854" w:history="1">
            <w:r w:rsidR="0086259B" w:rsidRPr="00C94A54">
              <w:rPr>
                <w:rStyle w:val="Lienhypertexte"/>
                <w:rFonts w:ascii="Arial" w:hAnsi="Arial" w:cs="Arial"/>
                <w:noProof/>
              </w:rPr>
              <w:t>3-8 – utilisation des taux forfaitaires</w:t>
            </w:r>
            <w:r w:rsidR="0086259B">
              <w:rPr>
                <w:noProof/>
                <w:webHidden/>
              </w:rPr>
              <w:tab/>
            </w:r>
            <w:r w:rsidR="0086259B">
              <w:rPr>
                <w:noProof/>
                <w:webHidden/>
              </w:rPr>
              <w:fldChar w:fldCharType="begin"/>
            </w:r>
            <w:r w:rsidR="0086259B">
              <w:rPr>
                <w:noProof/>
                <w:webHidden/>
              </w:rPr>
              <w:instrText xml:space="preserve"> PAGEREF _Toc518634854 \h </w:instrText>
            </w:r>
            <w:r w:rsidR="0086259B">
              <w:rPr>
                <w:noProof/>
                <w:webHidden/>
              </w:rPr>
            </w:r>
            <w:r w:rsidR="0086259B">
              <w:rPr>
                <w:noProof/>
                <w:webHidden/>
              </w:rPr>
              <w:fldChar w:fldCharType="separate"/>
            </w:r>
            <w:r w:rsidR="00ED0C52">
              <w:rPr>
                <w:noProof/>
                <w:webHidden/>
              </w:rPr>
              <w:t>30</w:t>
            </w:r>
            <w:r w:rsidR="0086259B">
              <w:rPr>
                <w:noProof/>
                <w:webHidden/>
              </w:rPr>
              <w:fldChar w:fldCharType="end"/>
            </w:r>
          </w:hyperlink>
        </w:p>
        <w:p w:rsidR="0086259B" w:rsidRDefault="005B5ACA" w:rsidP="0086259B">
          <w:pPr>
            <w:pStyle w:val="TM2"/>
            <w:tabs>
              <w:tab w:val="right" w:leader="dot" w:pos="9628"/>
            </w:tabs>
            <w:rPr>
              <w:noProof/>
            </w:rPr>
          </w:pPr>
          <w:hyperlink w:anchor="_Toc518634855" w:history="1">
            <w:r w:rsidR="0086259B" w:rsidRPr="00C94A54">
              <w:rPr>
                <w:rStyle w:val="Lienhypertexte"/>
                <w:rFonts w:ascii="Arial" w:hAnsi="Arial" w:cs="Arial"/>
                <w:noProof/>
              </w:rPr>
              <w:t>3-9 – aides d’Etat</w:t>
            </w:r>
            <w:r w:rsidR="0086259B">
              <w:rPr>
                <w:noProof/>
                <w:webHidden/>
              </w:rPr>
              <w:tab/>
            </w:r>
            <w:r w:rsidR="0086259B">
              <w:rPr>
                <w:noProof/>
                <w:webHidden/>
              </w:rPr>
              <w:fldChar w:fldCharType="begin"/>
            </w:r>
            <w:r w:rsidR="0086259B">
              <w:rPr>
                <w:noProof/>
                <w:webHidden/>
              </w:rPr>
              <w:instrText xml:space="preserve"> PAGEREF _Toc518634855 \h </w:instrText>
            </w:r>
            <w:r w:rsidR="0086259B">
              <w:rPr>
                <w:noProof/>
                <w:webHidden/>
              </w:rPr>
            </w:r>
            <w:r w:rsidR="0086259B">
              <w:rPr>
                <w:noProof/>
                <w:webHidden/>
              </w:rPr>
              <w:fldChar w:fldCharType="separate"/>
            </w:r>
            <w:r w:rsidR="00ED0C52">
              <w:rPr>
                <w:noProof/>
                <w:webHidden/>
              </w:rPr>
              <w:t>30</w:t>
            </w:r>
            <w:r w:rsidR="0086259B">
              <w:rPr>
                <w:noProof/>
                <w:webHidden/>
              </w:rPr>
              <w:fldChar w:fldCharType="end"/>
            </w:r>
          </w:hyperlink>
        </w:p>
        <w:p w:rsidR="0086259B" w:rsidRDefault="005B5ACA" w:rsidP="0086259B">
          <w:pPr>
            <w:pStyle w:val="TM1"/>
            <w:tabs>
              <w:tab w:val="right" w:leader="dot" w:pos="9628"/>
            </w:tabs>
            <w:rPr>
              <w:rFonts w:eastAsiaTheme="minorEastAsia"/>
              <w:noProof/>
              <w:lang w:eastAsia="fr-FR"/>
            </w:rPr>
          </w:pPr>
          <w:hyperlink w:anchor="_Toc518634856" w:history="1">
            <w:r w:rsidR="0086259B" w:rsidRPr="00C94A54">
              <w:rPr>
                <w:rStyle w:val="Lienhypertexte"/>
                <w:rFonts w:ascii="Arial" w:hAnsi="Arial" w:cs="Arial"/>
                <w:noProof/>
              </w:rPr>
              <w:t>4 - MODALITES DE DEPOT DES DEMANDES</w:t>
            </w:r>
            <w:r w:rsidR="0086259B">
              <w:rPr>
                <w:noProof/>
                <w:webHidden/>
              </w:rPr>
              <w:tab/>
            </w:r>
            <w:r w:rsidR="0086259B">
              <w:rPr>
                <w:noProof/>
                <w:webHidden/>
              </w:rPr>
              <w:fldChar w:fldCharType="begin"/>
            </w:r>
            <w:r w:rsidR="0086259B">
              <w:rPr>
                <w:noProof/>
                <w:webHidden/>
              </w:rPr>
              <w:instrText xml:space="preserve"> PAGEREF _Toc518634856 \h </w:instrText>
            </w:r>
            <w:r w:rsidR="0086259B">
              <w:rPr>
                <w:noProof/>
                <w:webHidden/>
              </w:rPr>
            </w:r>
            <w:r w:rsidR="0086259B">
              <w:rPr>
                <w:noProof/>
                <w:webHidden/>
              </w:rPr>
              <w:fldChar w:fldCharType="separate"/>
            </w:r>
            <w:r w:rsidR="00ED0C52">
              <w:rPr>
                <w:noProof/>
                <w:webHidden/>
              </w:rPr>
              <w:t>31</w:t>
            </w:r>
            <w:r w:rsidR="0086259B">
              <w:rPr>
                <w:noProof/>
                <w:webHidden/>
              </w:rPr>
              <w:fldChar w:fldCharType="end"/>
            </w:r>
          </w:hyperlink>
        </w:p>
        <w:p w:rsidR="0086259B" w:rsidRDefault="005B5ACA" w:rsidP="0086259B">
          <w:pPr>
            <w:pStyle w:val="TM2"/>
            <w:tabs>
              <w:tab w:val="right" w:leader="dot" w:pos="9628"/>
            </w:tabs>
            <w:rPr>
              <w:noProof/>
            </w:rPr>
          </w:pPr>
          <w:hyperlink w:anchor="_Toc518634857" w:history="1">
            <w:r w:rsidR="0086259B" w:rsidRPr="00C94A54">
              <w:rPr>
                <w:rStyle w:val="Lienhypertexte"/>
                <w:rFonts w:ascii="Arial" w:hAnsi="Arial" w:cs="Arial"/>
                <w:noProof/>
              </w:rPr>
              <w:t>Dépôt des demandes</w:t>
            </w:r>
            <w:r w:rsidR="0086259B">
              <w:rPr>
                <w:noProof/>
                <w:webHidden/>
              </w:rPr>
              <w:tab/>
            </w:r>
            <w:r w:rsidR="0086259B">
              <w:rPr>
                <w:noProof/>
                <w:webHidden/>
              </w:rPr>
              <w:fldChar w:fldCharType="begin"/>
            </w:r>
            <w:r w:rsidR="0086259B">
              <w:rPr>
                <w:noProof/>
                <w:webHidden/>
              </w:rPr>
              <w:instrText xml:space="preserve"> PAGEREF _Toc518634857 \h </w:instrText>
            </w:r>
            <w:r w:rsidR="0086259B">
              <w:rPr>
                <w:noProof/>
                <w:webHidden/>
              </w:rPr>
            </w:r>
            <w:r w:rsidR="0086259B">
              <w:rPr>
                <w:noProof/>
                <w:webHidden/>
              </w:rPr>
              <w:fldChar w:fldCharType="separate"/>
            </w:r>
            <w:r w:rsidR="00ED0C52">
              <w:rPr>
                <w:noProof/>
                <w:webHidden/>
              </w:rPr>
              <w:t>31</w:t>
            </w:r>
            <w:r w:rsidR="0086259B">
              <w:rPr>
                <w:noProof/>
                <w:webHidden/>
              </w:rPr>
              <w:fldChar w:fldCharType="end"/>
            </w:r>
          </w:hyperlink>
        </w:p>
        <w:p w:rsidR="0086259B" w:rsidRDefault="005B5ACA" w:rsidP="0086259B">
          <w:pPr>
            <w:pStyle w:val="TM1"/>
            <w:tabs>
              <w:tab w:val="right" w:leader="dot" w:pos="9628"/>
            </w:tabs>
            <w:rPr>
              <w:rFonts w:eastAsiaTheme="minorEastAsia"/>
              <w:noProof/>
              <w:lang w:eastAsia="fr-FR"/>
            </w:rPr>
          </w:pPr>
          <w:hyperlink w:anchor="_Toc518634858" w:history="1">
            <w:r w:rsidR="0086259B" w:rsidRPr="00C94A54">
              <w:rPr>
                <w:rStyle w:val="Lienhypertexte"/>
                <w:rFonts w:ascii="Arial" w:hAnsi="Arial" w:cs="Arial"/>
                <w:noProof/>
              </w:rPr>
              <w:t>5 - RECEVABILITE ET INSTRUCTION DES DEMANDES</w:t>
            </w:r>
            <w:r w:rsidR="0086259B">
              <w:rPr>
                <w:noProof/>
                <w:webHidden/>
              </w:rPr>
              <w:tab/>
            </w:r>
            <w:r w:rsidR="0086259B">
              <w:rPr>
                <w:noProof/>
                <w:webHidden/>
              </w:rPr>
              <w:fldChar w:fldCharType="begin"/>
            </w:r>
            <w:r w:rsidR="0086259B">
              <w:rPr>
                <w:noProof/>
                <w:webHidden/>
              </w:rPr>
              <w:instrText xml:space="preserve"> PAGEREF _Toc518634858 \h </w:instrText>
            </w:r>
            <w:r w:rsidR="0086259B">
              <w:rPr>
                <w:noProof/>
                <w:webHidden/>
              </w:rPr>
            </w:r>
            <w:r w:rsidR="0086259B">
              <w:rPr>
                <w:noProof/>
                <w:webHidden/>
              </w:rPr>
              <w:fldChar w:fldCharType="separate"/>
            </w:r>
            <w:r w:rsidR="00ED0C52">
              <w:rPr>
                <w:noProof/>
                <w:webHidden/>
              </w:rPr>
              <w:t>31</w:t>
            </w:r>
            <w:r w:rsidR="0086259B">
              <w:rPr>
                <w:noProof/>
                <w:webHidden/>
              </w:rPr>
              <w:fldChar w:fldCharType="end"/>
            </w:r>
          </w:hyperlink>
        </w:p>
        <w:p w:rsidR="0086259B" w:rsidRDefault="005B5ACA" w:rsidP="0086259B">
          <w:pPr>
            <w:pStyle w:val="TM2"/>
            <w:tabs>
              <w:tab w:val="right" w:leader="dot" w:pos="9628"/>
            </w:tabs>
            <w:rPr>
              <w:noProof/>
            </w:rPr>
          </w:pPr>
          <w:hyperlink w:anchor="_Toc518634859" w:history="1">
            <w:r w:rsidR="0086259B" w:rsidRPr="00C94A54">
              <w:rPr>
                <w:rStyle w:val="Lienhypertexte"/>
                <w:rFonts w:ascii="Arial" w:hAnsi="Arial" w:cs="Arial"/>
                <w:noProof/>
              </w:rPr>
              <w:t>5-1 – recevabilité</w:t>
            </w:r>
            <w:r w:rsidR="0086259B">
              <w:rPr>
                <w:noProof/>
                <w:webHidden/>
              </w:rPr>
              <w:tab/>
            </w:r>
            <w:r w:rsidR="0086259B">
              <w:rPr>
                <w:noProof/>
                <w:webHidden/>
              </w:rPr>
              <w:fldChar w:fldCharType="begin"/>
            </w:r>
            <w:r w:rsidR="0086259B">
              <w:rPr>
                <w:noProof/>
                <w:webHidden/>
              </w:rPr>
              <w:instrText xml:space="preserve"> PAGEREF _Toc518634859 \h </w:instrText>
            </w:r>
            <w:r w:rsidR="0086259B">
              <w:rPr>
                <w:noProof/>
                <w:webHidden/>
              </w:rPr>
            </w:r>
            <w:r w:rsidR="0086259B">
              <w:rPr>
                <w:noProof/>
                <w:webHidden/>
              </w:rPr>
              <w:fldChar w:fldCharType="separate"/>
            </w:r>
            <w:r w:rsidR="00ED0C52">
              <w:rPr>
                <w:noProof/>
                <w:webHidden/>
              </w:rPr>
              <w:t>31</w:t>
            </w:r>
            <w:r w:rsidR="0086259B">
              <w:rPr>
                <w:noProof/>
                <w:webHidden/>
              </w:rPr>
              <w:fldChar w:fldCharType="end"/>
            </w:r>
          </w:hyperlink>
        </w:p>
        <w:p w:rsidR="0086259B" w:rsidRDefault="005B5ACA" w:rsidP="0086259B">
          <w:pPr>
            <w:pStyle w:val="TM2"/>
            <w:tabs>
              <w:tab w:val="right" w:leader="dot" w:pos="9628"/>
            </w:tabs>
            <w:rPr>
              <w:noProof/>
            </w:rPr>
          </w:pPr>
          <w:hyperlink w:anchor="_Toc518634860" w:history="1">
            <w:r w:rsidR="0086259B" w:rsidRPr="00C94A54">
              <w:rPr>
                <w:rStyle w:val="Lienhypertexte"/>
                <w:rFonts w:ascii="Arial" w:hAnsi="Arial" w:cs="Arial"/>
                <w:noProof/>
              </w:rPr>
              <w:t>5-2  - instruction</w:t>
            </w:r>
            <w:r w:rsidR="0086259B">
              <w:rPr>
                <w:noProof/>
                <w:webHidden/>
              </w:rPr>
              <w:tab/>
            </w:r>
            <w:r w:rsidR="0086259B">
              <w:rPr>
                <w:noProof/>
                <w:webHidden/>
              </w:rPr>
              <w:fldChar w:fldCharType="begin"/>
            </w:r>
            <w:r w:rsidR="0086259B">
              <w:rPr>
                <w:noProof/>
                <w:webHidden/>
              </w:rPr>
              <w:instrText xml:space="preserve"> PAGEREF _Toc518634860 \h </w:instrText>
            </w:r>
            <w:r w:rsidR="0086259B">
              <w:rPr>
                <w:noProof/>
                <w:webHidden/>
              </w:rPr>
            </w:r>
            <w:r w:rsidR="0086259B">
              <w:rPr>
                <w:noProof/>
                <w:webHidden/>
              </w:rPr>
              <w:fldChar w:fldCharType="separate"/>
            </w:r>
            <w:r w:rsidR="00ED0C52">
              <w:rPr>
                <w:noProof/>
                <w:webHidden/>
              </w:rPr>
              <w:t>32</w:t>
            </w:r>
            <w:r w:rsidR="0086259B">
              <w:rPr>
                <w:noProof/>
                <w:webHidden/>
              </w:rPr>
              <w:fldChar w:fldCharType="end"/>
            </w:r>
          </w:hyperlink>
        </w:p>
        <w:p w:rsidR="0086259B" w:rsidRDefault="0086259B" w:rsidP="0086259B">
          <w:r>
            <w:rPr>
              <w:b/>
              <w:bCs/>
            </w:rPr>
            <w:lastRenderedPageBreak/>
            <w:fldChar w:fldCharType="end"/>
          </w:r>
        </w:p>
      </w:sdtContent>
    </w:sdt>
    <w:p w:rsidR="0086259B" w:rsidRPr="00C33BBE" w:rsidRDefault="0086259B" w:rsidP="0086259B">
      <w:pPr>
        <w:pStyle w:val="Titre1"/>
        <w:rPr>
          <w:rFonts w:ascii="Arial" w:hAnsi="Arial" w:cs="Arial"/>
        </w:rPr>
      </w:pPr>
      <w:bookmarkStart w:id="2" w:name="_Toc518634831"/>
      <w:r w:rsidRPr="00393EA6">
        <w:rPr>
          <w:rFonts w:ascii="Arial" w:hAnsi="Arial" w:cs="Arial"/>
        </w:rPr>
        <w:t>1 - CONTEXTE</w:t>
      </w:r>
      <w:bookmarkEnd w:id="2"/>
      <w:r w:rsidRPr="00393EA6">
        <w:rPr>
          <w:rFonts w:ascii="Arial" w:hAnsi="Arial" w:cs="Arial"/>
        </w:rPr>
        <w:t xml:space="preserve"> </w:t>
      </w:r>
    </w:p>
    <w:p w:rsidR="0086259B" w:rsidRPr="00393EA6" w:rsidRDefault="0086259B" w:rsidP="0086259B">
      <w:pPr>
        <w:pStyle w:val="Titre2"/>
        <w:ind w:firstLine="708"/>
        <w:jc w:val="both"/>
        <w:rPr>
          <w:rFonts w:ascii="Arial" w:hAnsi="Arial" w:cs="Arial"/>
          <w:sz w:val="22"/>
          <w:szCs w:val="22"/>
        </w:rPr>
      </w:pPr>
      <w:bookmarkStart w:id="3" w:name="_Toc518634832"/>
      <w:r w:rsidRPr="00393EA6">
        <w:rPr>
          <w:rFonts w:ascii="Arial" w:hAnsi="Arial" w:cs="Arial"/>
          <w:sz w:val="22"/>
          <w:szCs w:val="22"/>
        </w:rPr>
        <w:t>1-1 - le PON FSE en Essonne</w:t>
      </w:r>
      <w:bookmarkEnd w:id="3"/>
    </w:p>
    <w:p w:rsidR="0086259B" w:rsidRDefault="0086259B" w:rsidP="0086259B">
      <w:pPr>
        <w:jc w:val="both"/>
        <w:rPr>
          <w:rFonts w:ascii="Arial" w:hAnsi="Arial" w:cs="Arial"/>
        </w:rPr>
      </w:pPr>
    </w:p>
    <w:p w:rsidR="0086259B" w:rsidRPr="00393EA6" w:rsidRDefault="0086259B" w:rsidP="0086259B">
      <w:pPr>
        <w:jc w:val="both"/>
        <w:rPr>
          <w:rFonts w:ascii="Arial" w:hAnsi="Arial" w:cs="Arial"/>
        </w:rPr>
      </w:pPr>
      <w:r w:rsidRPr="00393EA6">
        <w:rPr>
          <w:rFonts w:ascii="Arial" w:hAnsi="Arial" w:cs="Arial"/>
        </w:rPr>
        <w:t>Le Fonds Social Européen est le principal levier financier de l’Union Européenne en matière de promotion de l’emploi et de l’inclusion sociale.</w:t>
      </w:r>
    </w:p>
    <w:p w:rsidR="0086259B" w:rsidRPr="00393EA6" w:rsidRDefault="0086259B" w:rsidP="0086259B">
      <w:pPr>
        <w:jc w:val="both"/>
        <w:rPr>
          <w:rFonts w:ascii="Arial" w:hAnsi="Arial" w:cs="Arial"/>
        </w:rPr>
      </w:pPr>
      <w:r w:rsidRPr="00393EA6">
        <w:rPr>
          <w:rFonts w:ascii="Arial" w:hAnsi="Arial" w:cs="Arial"/>
        </w:rPr>
        <w:t>Sur le volet inclusion sociale, le décret du 3 juin 2014 relatif à la gestion de tout ou partie des fonds européens pour la période 2014-2020 permet aux départements volontaires, ainsi qu’aux PLIE (Plans Locaux pour l’Insertion et l’Emploi) d’assurer la gestion de tout ou partie de l’enveloppe départementale dédiée à l’inclusion sociale sous réserve qu’ils se regroupent au sein d’un organisme intermédiaire pivot.</w:t>
      </w:r>
    </w:p>
    <w:p w:rsidR="0086259B" w:rsidRPr="00393EA6" w:rsidRDefault="0086259B" w:rsidP="0086259B">
      <w:pPr>
        <w:pStyle w:val="Paragraphedeliste"/>
        <w:numPr>
          <w:ilvl w:val="0"/>
          <w:numId w:val="1"/>
        </w:numPr>
        <w:jc w:val="both"/>
        <w:rPr>
          <w:rFonts w:ascii="Arial" w:hAnsi="Arial" w:cs="Arial"/>
        </w:rPr>
      </w:pPr>
      <w:r w:rsidRPr="00393EA6">
        <w:rPr>
          <w:rFonts w:ascii="Arial" w:hAnsi="Arial" w:cs="Arial"/>
        </w:rPr>
        <w:t>l’AGFE91, organisme intermédiaire pivot sur l’Axe 3 du</w:t>
      </w:r>
      <w:r>
        <w:rPr>
          <w:rFonts w:ascii="Arial" w:hAnsi="Arial" w:cs="Arial"/>
        </w:rPr>
        <w:t xml:space="preserve"> PON</w:t>
      </w:r>
      <w:r w:rsidRPr="00393EA6">
        <w:rPr>
          <w:rFonts w:ascii="Arial" w:hAnsi="Arial" w:cs="Arial"/>
        </w:rPr>
        <w:t xml:space="preserve"> FSE</w:t>
      </w:r>
    </w:p>
    <w:p w:rsidR="0086259B" w:rsidRDefault="0086259B" w:rsidP="0086259B">
      <w:pPr>
        <w:jc w:val="both"/>
        <w:rPr>
          <w:rFonts w:ascii="Arial" w:hAnsi="Arial" w:cs="Arial"/>
        </w:rPr>
      </w:pPr>
      <w:r w:rsidRPr="00393EA6">
        <w:rPr>
          <w:rFonts w:ascii="Arial" w:hAnsi="Arial" w:cs="Arial"/>
        </w:rPr>
        <w:t>Afin de donner une impulsion nouvelle à sa politique d’insertion et conscient de l’opportunité offerte par cette proposition, le Conseil départemental de l’Essonne et les quatre PLIE</w:t>
      </w:r>
      <w:r>
        <w:rPr>
          <w:rFonts w:ascii="Arial" w:hAnsi="Arial" w:cs="Arial"/>
        </w:rPr>
        <w:t xml:space="preserve"> du département</w:t>
      </w:r>
      <w:r w:rsidRPr="00393EA6">
        <w:rPr>
          <w:rFonts w:ascii="Arial" w:hAnsi="Arial" w:cs="Arial"/>
        </w:rPr>
        <w:t xml:space="preserve"> ont décidé de mutualiser la gestion, le suivi et le contrôle de leurs opérations cofinancées par le FSE. A ce titre a été créé le 25 novembre 2014 un organisme intermédiaire structure pivot dénommée AGFE91</w:t>
      </w:r>
      <w:r>
        <w:rPr>
          <w:rFonts w:ascii="Arial" w:hAnsi="Arial" w:cs="Arial"/>
        </w:rPr>
        <w:t xml:space="preserve"> (Association de gestion des fonds européens de l’Essonne)</w:t>
      </w:r>
      <w:r w:rsidRPr="00393EA6">
        <w:rPr>
          <w:rFonts w:ascii="Arial" w:hAnsi="Arial" w:cs="Arial"/>
        </w:rPr>
        <w:t xml:space="preserve"> sous forme d’association régie par la loi de 1901.</w:t>
      </w:r>
    </w:p>
    <w:p w:rsidR="0086259B" w:rsidRDefault="0086259B" w:rsidP="0086259B">
      <w:pPr>
        <w:jc w:val="both"/>
        <w:rPr>
          <w:rFonts w:ascii="Arial" w:hAnsi="Arial" w:cs="Arial"/>
        </w:rPr>
      </w:pPr>
      <w:r>
        <w:rPr>
          <w:rFonts w:ascii="Arial" w:hAnsi="Arial" w:cs="Arial"/>
        </w:rPr>
        <w:t>L’AGFE91, en tant qu’organisme intermédiaire au sens du règlement CE n°1303/2013 du 17 décembre 2013, assure le portage juridique de la convention de subvention globale 2018-2020 pour chaque membre adhérant de l’association avec l’autorité de gestion déléguée, dont le Conseil Départemental de l’Essonne.</w:t>
      </w:r>
    </w:p>
    <w:p w:rsidR="0086259B" w:rsidRDefault="0086259B" w:rsidP="0086259B">
      <w:pPr>
        <w:jc w:val="both"/>
        <w:rPr>
          <w:rFonts w:ascii="Arial" w:hAnsi="Arial" w:cs="Arial"/>
        </w:rPr>
      </w:pPr>
      <w:r>
        <w:rPr>
          <w:rFonts w:ascii="Arial" w:hAnsi="Arial" w:cs="Arial"/>
        </w:rPr>
        <w:t>L’Association se compose des personnes morales suivantes :</w:t>
      </w:r>
    </w:p>
    <w:p w:rsidR="0086259B" w:rsidRDefault="0086259B" w:rsidP="0086259B">
      <w:pPr>
        <w:pStyle w:val="Paragraphedeliste"/>
        <w:numPr>
          <w:ilvl w:val="0"/>
          <w:numId w:val="1"/>
        </w:numPr>
        <w:jc w:val="both"/>
        <w:rPr>
          <w:rFonts w:ascii="Arial" w:hAnsi="Arial" w:cs="Arial"/>
        </w:rPr>
      </w:pPr>
      <w:r>
        <w:rPr>
          <w:rFonts w:ascii="Arial" w:hAnsi="Arial" w:cs="Arial"/>
        </w:rPr>
        <w:t>le Conseil départemental de l’Essonne,</w:t>
      </w:r>
    </w:p>
    <w:p w:rsidR="0086259B" w:rsidRDefault="0086259B" w:rsidP="0086259B">
      <w:pPr>
        <w:pStyle w:val="Paragraphedeliste"/>
        <w:numPr>
          <w:ilvl w:val="0"/>
          <w:numId w:val="1"/>
        </w:numPr>
        <w:jc w:val="both"/>
        <w:rPr>
          <w:rFonts w:ascii="Arial" w:hAnsi="Arial" w:cs="Arial"/>
        </w:rPr>
      </w:pPr>
      <w:r>
        <w:rPr>
          <w:rFonts w:ascii="Arial" w:hAnsi="Arial" w:cs="Arial"/>
        </w:rPr>
        <w:t>l’Association Atout PLIE91, structure porteuse du dispositif PLIE,</w:t>
      </w:r>
    </w:p>
    <w:p w:rsidR="0086259B" w:rsidRDefault="0086259B" w:rsidP="0086259B">
      <w:pPr>
        <w:pStyle w:val="Paragraphedeliste"/>
        <w:numPr>
          <w:ilvl w:val="0"/>
          <w:numId w:val="1"/>
        </w:numPr>
        <w:jc w:val="both"/>
        <w:rPr>
          <w:rFonts w:ascii="Arial" w:hAnsi="Arial" w:cs="Arial"/>
        </w:rPr>
      </w:pPr>
      <w:r>
        <w:rPr>
          <w:rFonts w:ascii="Arial" w:hAnsi="Arial" w:cs="Arial"/>
        </w:rPr>
        <w:t>l’Association Dynamique Emploi, structure porteuse du dispositif PLIE,</w:t>
      </w:r>
    </w:p>
    <w:p w:rsidR="0086259B" w:rsidRDefault="0086259B" w:rsidP="0086259B">
      <w:pPr>
        <w:pStyle w:val="Paragraphedeliste"/>
        <w:numPr>
          <w:ilvl w:val="0"/>
          <w:numId w:val="1"/>
        </w:numPr>
        <w:jc w:val="both"/>
        <w:rPr>
          <w:rFonts w:ascii="Arial" w:hAnsi="Arial" w:cs="Arial"/>
        </w:rPr>
      </w:pPr>
      <w:r>
        <w:rPr>
          <w:rFonts w:ascii="Arial" w:hAnsi="Arial" w:cs="Arial"/>
        </w:rPr>
        <w:t>l’Association PLIE Ensemble vers l’Emploi, structure porteuse du dispositif PLIE,</w:t>
      </w:r>
    </w:p>
    <w:p w:rsidR="0086259B" w:rsidRPr="008441EF" w:rsidRDefault="0086259B" w:rsidP="0086259B">
      <w:pPr>
        <w:pStyle w:val="Paragraphedeliste"/>
        <w:numPr>
          <w:ilvl w:val="0"/>
          <w:numId w:val="1"/>
        </w:numPr>
        <w:jc w:val="both"/>
        <w:rPr>
          <w:rFonts w:ascii="Arial" w:hAnsi="Arial" w:cs="Arial"/>
        </w:rPr>
      </w:pPr>
      <w:r>
        <w:rPr>
          <w:rFonts w:ascii="Arial" w:hAnsi="Arial" w:cs="Arial"/>
        </w:rPr>
        <w:t>l’Association PLIE Intercommunal Nord Essonne, structure porteuse du dispositif PLIE.</w:t>
      </w:r>
    </w:p>
    <w:p w:rsidR="0086259B" w:rsidRPr="00393EA6" w:rsidRDefault="0086259B" w:rsidP="0086259B">
      <w:pPr>
        <w:spacing w:after="0"/>
        <w:jc w:val="both"/>
        <w:rPr>
          <w:rFonts w:ascii="Arial" w:hAnsi="Arial" w:cs="Arial"/>
        </w:rPr>
      </w:pPr>
      <w:r>
        <w:rPr>
          <w:rFonts w:ascii="Arial" w:hAnsi="Arial" w:cs="Arial"/>
        </w:rPr>
        <w:t>L’Association de gestion des fonds européens de l’Essonne</w:t>
      </w:r>
      <w:r w:rsidRPr="00393EA6">
        <w:rPr>
          <w:rFonts w:ascii="Arial" w:hAnsi="Arial" w:cs="Arial"/>
        </w:rPr>
        <w:t xml:space="preserve"> </w:t>
      </w:r>
      <w:r>
        <w:rPr>
          <w:rFonts w:ascii="Arial" w:hAnsi="Arial" w:cs="Arial"/>
        </w:rPr>
        <w:t>assure les taches d’éligibilité des opérations, de gestion, de suivi et de contrôle des opérations cofinancées par le FSE portées par chacun de ses membres et donc des projets présentés dans le cadre de ce présent appel à projets.</w:t>
      </w:r>
    </w:p>
    <w:p w:rsidR="0086259B" w:rsidRPr="00393EA6" w:rsidRDefault="0086259B" w:rsidP="0086259B">
      <w:pPr>
        <w:spacing w:after="0"/>
        <w:jc w:val="both"/>
        <w:rPr>
          <w:rFonts w:ascii="Arial" w:hAnsi="Arial" w:cs="Arial"/>
        </w:rPr>
      </w:pPr>
    </w:p>
    <w:p w:rsidR="0086259B" w:rsidRPr="00393EA6" w:rsidRDefault="0086259B" w:rsidP="0086259B">
      <w:pPr>
        <w:pStyle w:val="Titre2"/>
        <w:ind w:firstLine="708"/>
        <w:jc w:val="both"/>
        <w:rPr>
          <w:rFonts w:ascii="Arial" w:hAnsi="Arial" w:cs="Arial"/>
          <w:sz w:val="22"/>
          <w:szCs w:val="22"/>
        </w:rPr>
      </w:pPr>
      <w:bookmarkStart w:id="4" w:name="_Toc518634833"/>
      <w:r w:rsidRPr="00393EA6">
        <w:rPr>
          <w:rFonts w:ascii="Arial" w:hAnsi="Arial" w:cs="Arial"/>
          <w:sz w:val="22"/>
          <w:szCs w:val="22"/>
        </w:rPr>
        <w:t>1-</w:t>
      </w:r>
      <w:r>
        <w:rPr>
          <w:rFonts w:ascii="Arial" w:hAnsi="Arial" w:cs="Arial"/>
          <w:sz w:val="22"/>
          <w:szCs w:val="22"/>
        </w:rPr>
        <w:t>2</w:t>
      </w:r>
      <w:r w:rsidRPr="00393EA6">
        <w:rPr>
          <w:rFonts w:ascii="Arial" w:hAnsi="Arial" w:cs="Arial"/>
          <w:sz w:val="22"/>
          <w:szCs w:val="22"/>
        </w:rPr>
        <w:t xml:space="preserve"> - le Conseil départemental de l’Essonne</w:t>
      </w:r>
      <w:bookmarkEnd w:id="4"/>
    </w:p>
    <w:p w:rsidR="0086259B" w:rsidRDefault="0086259B" w:rsidP="0086259B">
      <w:pPr>
        <w:jc w:val="both"/>
        <w:rPr>
          <w:rFonts w:ascii="Arial" w:hAnsi="Arial" w:cs="Arial"/>
        </w:rPr>
      </w:pPr>
    </w:p>
    <w:p w:rsidR="0086259B" w:rsidRPr="00393EA6" w:rsidRDefault="0086259B" w:rsidP="0086259B">
      <w:pPr>
        <w:jc w:val="both"/>
        <w:rPr>
          <w:rFonts w:ascii="Arial" w:hAnsi="Arial" w:cs="Arial"/>
        </w:rPr>
      </w:pPr>
      <w:r w:rsidRPr="00393EA6">
        <w:rPr>
          <w:rFonts w:ascii="Arial" w:hAnsi="Arial" w:cs="Arial"/>
        </w:rPr>
        <w:t>Le Conseil départemental de l’Essonne, dans son rôle de chef de file de la politique d’insertion, a défini, à travers so</w:t>
      </w:r>
      <w:r>
        <w:rPr>
          <w:rFonts w:ascii="Arial" w:hAnsi="Arial" w:cs="Arial"/>
        </w:rPr>
        <w:t>n Pacte Solidarité Essonne « Le social vers l’emploi »</w:t>
      </w:r>
      <w:r w:rsidRPr="00393EA6">
        <w:rPr>
          <w:rFonts w:ascii="Arial" w:hAnsi="Arial" w:cs="Arial"/>
        </w:rPr>
        <w:t>, sa politique d’accompagnement social et professionnel en tenant compte des compétences et priorités de chaque territoire.</w:t>
      </w:r>
    </w:p>
    <w:p w:rsidR="0086259B" w:rsidRPr="00393EA6" w:rsidRDefault="0086259B" w:rsidP="0086259B">
      <w:pPr>
        <w:jc w:val="both"/>
        <w:rPr>
          <w:rFonts w:ascii="Arial" w:hAnsi="Arial" w:cs="Arial"/>
        </w:rPr>
      </w:pPr>
      <w:r w:rsidRPr="00393EA6">
        <w:rPr>
          <w:rFonts w:ascii="Arial" w:hAnsi="Arial" w:cs="Arial"/>
        </w:rPr>
        <w:t>Ses objectifs visent à systématiser l</w:t>
      </w:r>
      <w:r>
        <w:rPr>
          <w:rFonts w:ascii="Arial" w:hAnsi="Arial" w:cs="Arial"/>
        </w:rPr>
        <w:t>’accompagnement des bénéficiaires</w:t>
      </w:r>
      <w:r w:rsidRPr="00393EA6">
        <w:rPr>
          <w:rFonts w:ascii="Arial" w:hAnsi="Arial" w:cs="Arial"/>
        </w:rPr>
        <w:t xml:space="preserve"> du RSA, à mieux connecter l’insertion au développement économique, à adapter et rénover l’offre d’insertion mais également à mobiliser les territoires.</w:t>
      </w:r>
    </w:p>
    <w:p w:rsidR="0086259B" w:rsidRDefault="0086259B" w:rsidP="0086259B">
      <w:pPr>
        <w:pStyle w:val="Titre2"/>
        <w:ind w:firstLine="708"/>
        <w:jc w:val="both"/>
        <w:rPr>
          <w:rFonts w:ascii="Arial" w:hAnsi="Arial" w:cs="Arial"/>
          <w:sz w:val="22"/>
          <w:szCs w:val="22"/>
        </w:rPr>
      </w:pPr>
    </w:p>
    <w:p w:rsidR="0086259B" w:rsidRPr="00393EA6" w:rsidRDefault="0086259B" w:rsidP="0086259B">
      <w:pPr>
        <w:pStyle w:val="Titre2"/>
        <w:ind w:firstLine="708"/>
        <w:jc w:val="both"/>
        <w:rPr>
          <w:rFonts w:ascii="Arial" w:hAnsi="Arial" w:cs="Arial"/>
          <w:sz w:val="22"/>
          <w:szCs w:val="22"/>
        </w:rPr>
      </w:pPr>
      <w:bookmarkStart w:id="5" w:name="_Toc518634834"/>
      <w:r w:rsidRPr="00393EA6">
        <w:rPr>
          <w:rFonts w:ascii="Arial" w:hAnsi="Arial" w:cs="Arial"/>
          <w:sz w:val="22"/>
          <w:szCs w:val="22"/>
        </w:rPr>
        <w:t>1-3 - le territoire de l’appel à projet</w:t>
      </w:r>
      <w:bookmarkEnd w:id="5"/>
    </w:p>
    <w:p w:rsidR="0086259B" w:rsidRDefault="0086259B" w:rsidP="0086259B">
      <w:pPr>
        <w:spacing w:after="0" w:line="240" w:lineRule="auto"/>
        <w:jc w:val="both"/>
        <w:rPr>
          <w:rFonts w:ascii="Arial" w:hAnsi="Arial" w:cs="Arial"/>
        </w:rPr>
      </w:pPr>
    </w:p>
    <w:p w:rsidR="0086259B" w:rsidRPr="00677B46" w:rsidRDefault="0086259B" w:rsidP="0086259B">
      <w:pPr>
        <w:spacing w:after="0" w:line="240" w:lineRule="auto"/>
        <w:jc w:val="both"/>
        <w:rPr>
          <w:rFonts w:ascii="Arial" w:hAnsi="Arial" w:cs="Arial"/>
        </w:rPr>
      </w:pPr>
      <w:r w:rsidRPr="00677B46">
        <w:rPr>
          <w:rFonts w:ascii="Arial" w:hAnsi="Arial" w:cs="Arial"/>
        </w:rPr>
        <w:t xml:space="preserve">Au 1er janvier 2014 la population du département </w:t>
      </w:r>
      <w:r>
        <w:rPr>
          <w:rFonts w:ascii="Arial" w:hAnsi="Arial" w:cs="Arial"/>
        </w:rPr>
        <w:t xml:space="preserve">de l’Essonne </w:t>
      </w:r>
      <w:r w:rsidRPr="00677B46">
        <w:rPr>
          <w:rFonts w:ascii="Arial" w:hAnsi="Arial" w:cs="Arial"/>
        </w:rPr>
        <w:t>comptait 1 268 228 essonniens, soit 4,2% de la population métropolitaine. C'est le 13</w:t>
      </w:r>
      <w:r w:rsidRPr="00677B46">
        <w:rPr>
          <w:rFonts w:ascii="Arial" w:hAnsi="Arial" w:cs="Arial"/>
          <w:vertAlign w:val="superscript"/>
        </w:rPr>
        <w:t>me</w:t>
      </w:r>
      <w:r w:rsidRPr="00677B46">
        <w:rPr>
          <w:rFonts w:ascii="Arial" w:hAnsi="Arial" w:cs="Arial"/>
        </w:rPr>
        <w:t xml:space="preserve"> département le plus peuplé de France. Sa densité est de 703 habitants/Km². </w:t>
      </w:r>
    </w:p>
    <w:p w:rsidR="0086259B"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Pr>
          <w:rFonts w:ascii="Arial" w:hAnsi="Arial" w:cs="Arial"/>
        </w:rPr>
        <w:t>La population départementale continue d’augmenter en 2015 avec une croissance de +0,63%.</w:t>
      </w:r>
    </w:p>
    <w:p w:rsidR="0086259B" w:rsidRPr="00677B46" w:rsidRDefault="0086259B" w:rsidP="0086259B">
      <w:pPr>
        <w:spacing w:after="0" w:line="240" w:lineRule="auto"/>
        <w:jc w:val="both"/>
        <w:rPr>
          <w:rFonts w:ascii="Arial" w:hAnsi="Arial" w:cs="Arial"/>
        </w:rPr>
      </w:pPr>
    </w:p>
    <w:p w:rsidR="0086259B" w:rsidRPr="00677B46" w:rsidRDefault="0086259B" w:rsidP="0086259B">
      <w:pPr>
        <w:spacing w:after="0" w:line="240" w:lineRule="auto"/>
        <w:jc w:val="both"/>
        <w:rPr>
          <w:rFonts w:ascii="Arial" w:hAnsi="Arial" w:cs="Arial"/>
        </w:rPr>
      </w:pPr>
      <w:r w:rsidRPr="00677B46">
        <w:rPr>
          <w:rFonts w:ascii="Arial" w:hAnsi="Arial" w:cs="Arial"/>
        </w:rPr>
        <w:t>Département géographiquement contrasté entre un nord urbanisé et un sud rural, sa population est essentiellement urbaine. 65% de la population habite dans une commune de plus de 10 000 habitants.</w:t>
      </w:r>
    </w:p>
    <w:p w:rsidR="0086259B" w:rsidRPr="00677B46" w:rsidRDefault="0086259B" w:rsidP="0086259B">
      <w:pPr>
        <w:spacing w:after="0" w:line="240" w:lineRule="auto"/>
        <w:jc w:val="both"/>
        <w:rPr>
          <w:rFonts w:ascii="Arial" w:hAnsi="Arial" w:cs="Arial"/>
        </w:rPr>
      </w:pPr>
    </w:p>
    <w:p w:rsidR="0086259B" w:rsidRPr="003B4CAC" w:rsidRDefault="0086259B" w:rsidP="0086259B">
      <w:pPr>
        <w:spacing w:after="0" w:line="240" w:lineRule="auto"/>
        <w:jc w:val="both"/>
        <w:rPr>
          <w:rFonts w:ascii="Arial" w:hAnsi="Arial" w:cs="Arial"/>
          <w:sz w:val="18"/>
        </w:rPr>
      </w:pPr>
      <w:r w:rsidRPr="00677B46">
        <w:rPr>
          <w:rFonts w:ascii="Arial" w:hAnsi="Arial" w:cs="Arial"/>
        </w:rPr>
        <w:t>Les moins de 25 ans représentent 33,9 % de la population. C’est donc un département relativement jeune comparativement à la moyenne régionale 32,6 % et à la moyenne nationale de 30,3</w:t>
      </w:r>
      <w:r w:rsidRPr="003B4CAC">
        <w:rPr>
          <w:rFonts w:ascii="Arial" w:hAnsi="Arial" w:cs="Arial"/>
          <w:sz w:val="18"/>
        </w:rPr>
        <w:t>.</w:t>
      </w:r>
      <w:r w:rsidRPr="003B4CAC">
        <w:rPr>
          <w:rFonts w:ascii="Arial" w:hAnsi="Arial" w:cs="Arial"/>
          <w:sz w:val="18"/>
        </w:rPr>
        <w:footnoteReference w:id="1"/>
      </w:r>
    </w:p>
    <w:p w:rsidR="0086259B" w:rsidRPr="00677B46"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sidRPr="00677B46">
        <w:rPr>
          <w:rFonts w:ascii="Arial" w:hAnsi="Arial" w:cs="Arial"/>
        </w:rPr>
        <w:t xml:space="preserve">La population active du département est de 619 855 actifs. Le taux d'activité du département est de 49,4%, près du taux francilien (50,8%) et supérieur au taux national (46,7%). </w:t>
      </w:r>
      <w:r w:rsidRPr="003B4CAC">
        <w:rPr>
          <w:rFonts w:ascii="Arial" w:hAnsi="Arial" w:cs="Arial"/>
          <w:sz w:val="18"/>
        </w:rPr>
        <w:footnoteReference w:id="2"/>
      </w:r>
    </w:p>
    <w:p w:rsidR="0086259B"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Pr>
          <w:rFonts w:ascii="Arial" w:hAnsi="Arial" w:cs="Arial"/>
        </w:rPr>
        <w:t>Le taux d’emploi, c’est-à-dire le nombre d’actifs occupés (ayant un emploi) rapporté à la population en âge de travailler est plutôt favorable en Essonne puisqu’il s’établit à 67,4% alors qu’il est de 66,5% en Ile-de–France et de seulement 63,8% en France métropolitaine. (Le taux d’emploi reflète la capacité d’une économie à utiliser ses ressources en main d’œuvre).</w:t>
      </w:r>
    </w:p>
    <w:p w:rsidR="0086259B"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Pr>
          <w:rFonts w:ascii="Arial" w:hAnsi="Arial" w:cs="Arial"/>
        </w:rPr>
        <w:t>Fin 2017, le taux de chômage en Essonne est de 7,5%, taux inférieur à celui de l’Ile- de -France qui s’établit à 8,4% et à celui de France métropolitaine qui atteint 9,4% de la population active.</w:t>
      </w:r>
    </w:p>
    <w:p w:rsidR="0086259B"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Pr>
          <w:rFonts w:ascii="Arial" w:hAnsi="Arial" w:cs="Arial"/>
        </w:rPr>
        <w:t xml:space="preserve">Depuis 2012, le nombre de demandeurs d’emploi a </w:t>
      </w:r>
      <w:r w:rsidRPr="000F28C3">
        <w:rPr>
          <w:rFonts w:ascii="Arial" w:hAnsi="Arial" w:cs="Arial"/>
        </w:rPr>
        <w:t xml:space="preserve">cependant </w:t>
      </w:r>
      <w:r>
        <w:rPr>
          <w:rFonts w:ascii="Arial" w:hAnsi="Arial" w:cs="Arial"/>
        </w:rPr>
        <w:t>fortement augmenté, passant de près de 70 000 fin 2012 à un peu moins de 90 000 fin 2017 (+30%), alors qu’il n’a été que de +23% en Ile-de-France.</w:t>
      </w:r>
    </w:p>
    <w:p w:rsidR="0086259B"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Pr>
          <w:rFonts w:ascii="Arial" w:hAnsi="Arial" w:cs="Arial"/>
        </w:rPr>
        <w:t xml:space="preserve">Au cours de l’année 2017, la croissance du nombre de demandeurs d’emploi a </w:t>
      </w:r>
      <w:r w:rsidRPr="000F28C3">
        <w:rPr>
          <w:rFonts w:ascii="Arial" w:hAnsi="Arial" w:cs="Arial"/>
        </w:rPr>
        <w:t>néanmoins</w:t>
      </w:r>
      <w:r w:rsidRPr="004377B1">
        <w:rPr>
          <w:rFonts w:ascii="Arial" w:hAnsi="Arial" w:cs="Arial"/>
          <w:b/>
          <w:color w:val="FF0000"/>
        </w:rPr>
        <w:t xml:space="preserve"> </w:t>
      </w:r>
      <w:r>
        <w:rPr>
          <w:rFonts w:ascii="Arial" w:hAnsi="Arial" w:cs="Arial"/>
        </w:rPr>
        <w:t>été plus faible en Essonne (+2%), qu’en Ile-de-France (+2,5%).</w:t>
      </w:r>
    </w:p>
    <w:p w:rsidR="0086259B" w:rsidRDefault="0086259B" w:rsidP="0086259B">
      <w:pPr>
        <w:spacing w:after="0" w:line="240" w:lineRule="auto"/>
        <w:jc w:val="both"/>
        <w:rPr>
          <w:rFonts w:ascii="Arial" w:hAnsi="Arial" w:cs="Arial"/>
        </w:rPr>
      </w:pPr>
    </w:p>
    <w:p w:rsidR="0086259B" w:rsidRPr="00677B46" w:rsidRDefault="0086259B" w:rsidP="0086259B">
      <w:pPr>
        <w:spacing w:after="0" w:line="240" w:lineRule="auto"/>
        <w:jc w:val="both"/>
        <w:rPr>
          <w:rFonts w:ascii="Arial" w:hAnsi="Arial" w:cs="Arial"/>
        </w:rPr>
      </w:pPr>
      <w:r>
        <w:rPr>
          <w:rFonts w:ascii="Arial" w:hAnsi="Arial" w:cs="Arial"/>
        </w:rPr>
        <w:t>Fin 2017, le nombre d’allocataires du RSA s’élevait à 25 292, soit une légère baisse d’environ 1% par rapport à 2016.</w:t>
      </w:r>
    </w:p>
    <w:p w:rsidR="0086259B" w:rsidRPr="00677B46"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sidRPr="00677B46">
        <w:rPr>
          <w:rFonts w:ascii="Arial" w:hAnsi="Arial" w:cs="Arial"/>
        </w:rPr>
        <w:t xml:space="preserve">Autre réalité à prendre en compte, la grande disparité territoriale de l’Essonne et la concentration de la pauvreté sur un faible nombre de communes : </w:t>
      </w:r>
      <w:r>
        <w:rPr>
          <w:rFonts w:ascii="Arial" w:hAnsi="Arial" w:cs="Arial"/>
        </w:rPr>
        <w:t>10% des communes essonniennes concentrent plus</w:t>
      </w:r>
      <w:r w:rsidRPr="00677B46">
        <w:rPr>
          <w:rFonts w:ascii="Arial" w:hAnsi="Arial" w:cs="Arial"/>
        </w:rPr>
        <w:t xml:space="preserve"> de 50% des allocataires de minima sociaux </w:t>
      </w:r>
      <w:r>
        <w:rPr>
          <w:rFonts w:ascii="Arial" w:hAnsi="Arial" w:cs="Arial"/>
        </w:rPr>
        <w:t xml:space="preserve"> (55%) </w:t>
      </w:r>
      <w:r w:rsidRPr="00677B46">
        <w:rPr>
          <w:rFonts w:ascii="Arial" w:hAnsi="Arial" w:cs="Arial"/>
        </w:rPr>
        <w:t xml:space="preserve">et des demandeurs d'emploi. </w:t>
      </w:r>
    </w:p>
    <w:p w:rsidR="0086259B" w:rsidRDefault="0086259B" w:rsidP="0086259B">
      <w:pPr>
        <w:spacing w:after="0" w:line="240" w:lineRule="auto"/>
        <w:jc w:val="both"/>
        <w:rPr>
          <w:rFonts w:ascii="Arial" w:hAnsi="Arial" w:cs="Arial"/>
        </w:rPr>
      </w:pPr>
    </w:p>
    <w:p w:rsidR="0086259B" w:rsidRPr="006D5D73" w:rsidRDefault="0086259B" w:rsidP="0086259B">
      <w:pPr>
        <w:spacing w:line="276" w:lineRule="auto"/>
        <w:jc w:val="both"/>
      </w:pPr>
      <w:r>
        <w:rPr>
          <w:rFonts w:ascii="Arial" w:hAnsi="Arial" w:cs="Arial"/>
        </w:rPr>
        <w:t xml:space="preserve">Ces réalités ont conduit le Conseil départemental à repenser la politique d’insertion. Ainsi, les actions proposées dans le nouveau  </w:t>
      </w:r>
      <w:r w:rsidRPr="002166FC">
        <w:rPr>
          <w:rFonts w:ascii="Arial" w:eastAsia="Calibri" w:hAnsi="Arial" w:cs="Arial"/>
          <w:shd w:val="clear" w:color="auto" w:fill="FFFFFF"/>
        </w:rPr>
        <w:t xml:space="preserve">Pacte solidarité Essonne: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r>
        <w:rPr>
          <w:rFonts w:ascii="Arial" w:hAnsi="Arial" w:cs="Arial"/>
        </w:rPr>
        <w:t>s’articulent autour  d’un fil conducteur : la construction d’un parcours d’insertion visant la sortie des BRSA du dispositif.</w:t>
      </w:r>
    </w:p>
    <w:p w:rsidR="0086259B"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p>
    <w:p w:rsidR="0086259B" w:rsidRPr="00677B46" w:rsidRDefault="0086259B" w:rsidP="0086259B">
      <w:pPr>
        <w:spacing w:after="0" w:line="240" w:lineRule="auto"/>
        <w:jc w:val="both"/>
        <w:rPr>
          <w:rFonts w:ascii="Arial" w:hAnsi="Arial" w:cs="Arial"/>
        </w:rPr>
      </w:pPr>
    </w:p>
    <w:p w:rsidR="0086259B" w:rsidRDefault="0086259B" w:rsidP="0086259B">
      <w:pPr>
        <w:pStyle w:val="Titre1"/>
        <w:rPr>
          <w:rFonts w:ascii="Arial" w:hAnsi="Arial" w:cs="Arial"/>
        </w:rPr>
      </w:pPr>
      <w:bookmarkStart w:id="6" w:name="_Toc518634835"/>
      <w:r w:rsidRPr="00393EA6">
        <w:rPr>
          <w:rFonts w:ascii="Arial" w:hAnsi="Arial" w:cs="Arial"/>
        </w:rPr>
        <w:t xml:space="preserve">2 </w:t>
      </w:r>
      <w:r>
        <w:rPr>
          <w:rFonts w:ascii="Arial" w:hAnsi="Arial" w:cs="Arial"/>
        </w:rPr>
        <w:t>–</w:t>
      </w:r>
      <w:r w:rsidRPr="00393EA6">
        <w:rPr>
          <w:rFonts w:ascii="Arial" w:hAnsi="Arial" w:cs="Arial"/>
        </w:rPr>
        <w:t xml:space="preserve"> </w:t>
      </w:r>
      <w:r>
        <w:rPr>
          <w:rFonts w:ascii="Arial" w:hAnsi="Arial" w:cs="Arial"/>
        </w:rPr>
        <w:t xml:space="preserve">PRESENTATION GENERALE DU CADRE  STRATEGIQUE DE L’APPEL A PROJETS ET </w:t>
      </w:r>
      <w:r w:rsidRPr="007A536D">
        <w:rPr>
          <w:rFonts w:ascii="Arial" w:hAnsi="Arial" w:cs="Arial"/>
        </w:rPr>
        <w:t>ORIENTATIONS DE LA PROGRAMMATION</w:t>
      </w:r>
      <w:bookmarkEnd w:id="6"/>
    </w:p>
    <w:p w:rsidR="0086259B" w:rsidRDefault="0086259B" w:rsidP="0086259B">
      <w:pPr>
        <w:rPr>
          <w:rFonts w:ascii="Arial" w:hAnsi="Arial" w:cs="Arial"/>
        </w:rPr>
      </w:pPr>
    </w:p>
    <w:p w:rsidR="0086259B" w:rsidRPr="008441EF" w:rsidRDefault="0086259B" w:rsidP="0086259B">
      <w:r w:rsidRPr="00D55E9F">
        <w:rPr>
          <w:rFonts w:ascii="Arial" w:hAnsi="Arial" w:cs="Arial"/>
        </w:rPr>
        <w:t xml:space="preserve">Le </w:t>
      </w:r>
      <w:r>
        <w:rPr>
          <w:rFonts w:ascii="Arial" w:hAnsi="Arial" w:cs="Arial"/>
        </w:rPr>
        <w:t>présent Appel à projets s’adresse aux porteurs de projets souhaitant faire appel au Fonds social européen pour le financement de leurs actions.</w:t>
      </w:r>
    </w:p>
    <w:p w:rsidR="0086259B" w:rsidRPr="008441EF" w:rsidRDefault="0086259B" w:rsidP="0086259B">
      <w:pPr>
        <w:jc w:val="both"/>
        <w:rPr>
          <w:rFonts w:ascii="Arial" w:hAnsi="Arial" w:cs="Arial"/>
        </w:rPr>
      </w:pPr>
      <w:r w:rsidRPr="008441EF">
        <w:rPr>
          <w:rFonts w:ascii="Arial" w:hAnsi="Arial" w:cs="Arial"/>
        </w:rPr>
        <w:t>Cet Appel à projets est rattaché à l’axe 3 du PON portant sur la lutte contre la pauvreté et la promotion de l’inclusion, l’objectif thématique (OT) 9 « promouvoir l’inclusion sociale et lutter contre la pauvreté et toute forme de discrimination » et la priorité d’investissement (PI) 9.1 relative à « l’inclusion active, y compris en vue de promouvoir l’égalité des chances, la participation active et une meilleure aptitude à l’emploi ».</w:t>
      </w:r>
    </w:p>
    <w:p w:rsidR="0086259B" w:rsidRPr="00180D0D" w:rsidRDefault="0086259B" w:rsidP="0086259B">
      <w:pPr>
        <w:spacing w:after="0" w:line="240" w:lineRule="auto"/>
        <w:jc w:val="both"/>
      </w:pPr>
      <w:r w:rsidRPr="008441EF">
        <w:rPr>
          <w:b/>
          <w:color w:val="365F91" w:themeColor="accent1" w:themeShade="BF"/>
        </w:rPr>
        <w:t>6 – ORIENTATIONS DE LA PROGRAMMATION</w:t>
      </w:r>
    </w:p>
    <w:p w:rsidR="0086259B" w:rsidRDefault="0086259B" w:rsidP="0086259B">
      <w:pPr>
        <w:spacing w:after="0" w:line="240" w:lineRule="auto"/>
        <w:jc w:val="both"/>
        <w:rPr>
          <w:rFonts w:ascii="Arial" w:hAnsi="Arial" w:cs="Arial"/>
        </w:rPr>
      </w:pPr>
    </w:p>
    <w:p w:rsidR="0086259B" w:rsidRPr="0059680A" w:rsidRDefault="0086259B" w:rsidP="0086259B">
      <w:pPr>
        <w:spacing w:after="0" w:line="240" w:lineRule="auto"/>
        <w:jc w:val="both"/>
        <w:rPr>
          <w:rFonts w:ascii="Arial" w:hAnsi="Arial" w:cs="Arial"/>
        </w:rPr>
      </w:pPr>
      <w:r w:rsidRPr="0059680A">
        <w:rPr>
          <w:rFonts w:ascii="Arial" w:hAnsi="Arial" w:cs="Arial"/>
        </w:rPr>
        <w:t>Cet appel à projet FSE s’articule autour de</w:t>
      </w:r>
      <w:r>
        <w:rPr>
          <w:rFonts w:ascii="Arial" w:hAnsi="Arial" w:cs="Arial"/>
        </w:rPr>
        <w:t xml:space="preserve"> </w:t>
      </w:r>
      <w:r>
        <w:rPr>
          <w:rFonts w:ascii="Arial" w:hAnsi="Arial" w:cs="Arial"/>
          <w:b/>
        </w:rPr>
        <w:t>sept</w:t>
      </w:r>
      <w:r w:rsidRPr="00E3673C">
        <w:rPr>
          <w:rFonts w:ascii="Arial" w:hAnsi="Arial" w:cs="Arial"/>
          <w:b/>
          <w:color w:val="FF0000"/>
        </w:rPr>
        <w:t xml:space="preserve"> </w:t>
      </w:r>
      <w:r w:rsidRPr="00C330D8">
        <w:rPr>
          <w:rFonts w:ascii="Arial" w:hAnsi="Arial" w:cs="Arial"/>
          <w:b/>
        </w:rPr>
        <w:t>di</w:t>
      </w:r>
      <w:r w:rsidRPr="0059680A">
        <w:rPr>
          <w:rFonts w:ascii="Arial" w:hAnsi="Arial" w:cs="Arial"/>
          <w:b/>
        </w:rPr>
        <w:t xml:space="preserve">spositifs au titre de l’Axe 3 du PON 2014-2020, Objectif Thématique 9, Objectif spécifique </w:t>
      </w:r>
      <w:r>
        <w:rPr>
          <w:rFonts w:ascii="Arial" w:hAnsi="Arial" w:cs="Arial"/>
          <w:b/>
        </w:rPr>
        <w:t>1</w:t>
      </w:r>
      <w:r w:rsidRPr="00E3673C">
        <w:rPr>
          <w:rFonts w:ascii="Arial" w:hAnsi="Arial" w:cs="Arial"/>
          <w:color w:val="FF0000"/>
        </w:rPr>
        <w:t> </w:t>
      </w:r>
      <w:r w:rsidRPr="0059680A">
        <w:rPr>
          <w:rFonts w:ascii="Arial" w:hAnsi="Arial" w:cs="Arial"/>
        </w:rPr>
        <w:t>:</w:t>
      </w:r>
    </w:p>
    <w:p w:rsidR="0086259B" w:rsidRPr="0059680A" w:rsidRDefault="0086259B" w:rsidP="0086259B">
      <w:pPr>
        <w:spacing w:after="0" w:line="240" w:lineRule="auto"/>
        <w:jc w:val="both"/>
        <w:rPr>
          <w:rFonts w:ascii="Arial" w:hAnsi="Arial" w:cs="Arial"/>
        </w:rPr>
      </w:pPr>
    </w:p>
    <w:p w:rsidR="0086259B" w:rsidRPr="00FD1E4D" w:rsidRDefault="0086259B" w:rsidP="0086259B">
      <w:pPr>
        <w:spacing w:after="0" w:line="240" w:lineRule="auto"/>
        <w:jc w:val="both"/>
        <w:rPr>
          <w:rFonts w:ascii="Arial" w:hAnsi="Arial" w:cs="Arial"/>
        </w:rPr>
      </w:pPr>
      <w:r w:rsidRPr="00C24901">
        <w:rPr>
          <w:rFonts w:ascii="Arial" w:hAnsi="Arial" w:cs="Arial"/>
          <w:b/>
        </w:rPr>
        <w:t>Dispositif 1</w:t>
      </w:r>
      <w:r w:rsidRPr="00FD1E4D">
        <w:rPr>
          <w:rFonts w:ascii="Arial" w:hAnsi="Arial" w:cs="Arial"/>
        </w:rPr>
        <w:t> : Construction de parcours de fo</w:t>
      </w:r>
      <w:r>
        <w:rPr>
          <w:rFonts w:ascii="Arial" w:hAnsi="Arial" w:cs="Arial"/>
        </w:rPr>
        <w:t>rmation d’</w:t>
      </w:r>
      <w:r w:rsidRPr="00FD1E4D">
        <w:rPr>
          <w:rFonts w:ascii="Arial" w:hAnsi="Arial" w:cs="Arial"/>
        </w:rPr>
        <w:t>accès à la qualification et à l’emploi en faveur des</w:t>
      </w:r>
      <w:r>
        <w:rPr>
          <w:rFonts w:ascii="Arial" w:hAnsi="Arial" w:cs="Arial"/>
        </w:rPr>
        <w:t xml:space="preserve"> </w:t>
      </w:r>
      <w:r w:rsidRPr="00EA5867">
        <w:rPr>
          <w:rFonts w:ascii="Arial" w:hAnsi="Arial" w:cs="Arial"/>
        </w:rPr>
        <w:t>bénéficiaires</w:t>
      </w:r>
      <w:r w:rsidRPr="00FD1E4D">
        <w:rPr>
          <w:rFonts w:ascii="Arial" w:hAnsi="Arial" w:cs="Arial"/>
        </w:rPr>
        <w:t xml:space="preserve"> du RSA de bas niveau de qualification</w:t>
      </w:r>
      <w:r>
        <w:rPr>
          <w:rFonts w:ascii="Arial" w:hAnsi="Arial" w:cs="Arial"/>
        </w:rPr>
        <w:t>,</w:t>
      </w:r>
    </w:p>
    <w:p w:rsidR="0086259B" w:rsidRPr="00260A99" w:rsidRDefault="0086259B" w:rsidP="0086259B">
      <w:pPr>
        <w:spacing w:after="0" w:line="240" w:lineRule="auto"/>
        <w:jc w:val="both"/>
        <w:rPr>
          <w:rFonts w:ascii="Arial" w:hAnsi="Arial" w:cs="Arial"/>
        </w:rPr>
      </w:pPr>
    </w:p>
    <w:p w:rsidR="0086259B" w:rsidRPr="000F28C3" w:rsidRDefault="0086259B" w:rsidP="0086259B">
      <w:pPr>
        <w:jc w:val="both"/>
        <w:rPr>
          <w:rFonts w:ascii="Calibri" w:eastAsia="SimSun" w:hAnsi="Calibri" w:cs="Mangal"/>
          <w:kern w:val="3"/>
          <w:szCs w:val="24"/>
          <w:lang w:eastAsia="zh-CN" w:bidi="hi-IN"/>
        </w:rPr>
      </w:pPr>
      <w:r w:rsidRPr="000F28C3">
        <w:rPr>
          <w:rFonts w:ascii="Arial" w:hAnsi="Arial" w:cs="Arial"/>
        </w:rPr>
        <w:t xml:space="preserve"> </w:t>
      </w:r>
      <w:r w:rsidRPr="00C24901">
        <w:rPr>
          <w:rFonts w:ascii="Arial" w:hAnsi="Arial" w:cs="Arial"/>
          <w:b/>
          <w:bCs/>
          <w:lang w:eastAsia="fr-FR"/>
        </w:rPr>
        <w:t>Dispositif 2</w:t>
      </w:r>
      <w:r w:rsidRPr="000F28C3">
        <w:rPr>
          <w:rFonts w:ascii="Arial" w:hAnsi="Arial" w:cs="Arial"/>
          <w:bCs/>
          <w:lang w:eastAsia="fr-FR"/>
        </w:rPr>
        <w:t xml:space="preserve"> : Promouvoir les métiers et les emplois du secteur des services d’aide à la </w:t>
      </w:r>
      <w:r>
        <w:rPr>
          <w:rFonts w:ascii="Arial" w:hAnsi="Arial" w:cs="Arial"/>
          <w:bCs/>
          <w:lang w:eastAsia="fr-FR"/>
        </w:rPr>
        <w:t>personne</w:t>
      </w:r>
    </w:p>
    <w:p w:rsidR="0086259B" w:rsidRPr="004F58E1" w:rsidRDefault="0086259B" w:rsidP="0086259B">
      <w:pPr>
        <w:suppressAutoHyphens/>
        <w:autoSpaceDN w:val="0"/>
        <w:spacing w:after="0" w:line="247" w:lineRule="auto"/>
        <w:jc w:val="both"/>
        <w:textAlignment w:val="baseline"/>
        <w:rPr>
          <w:rFonts w:ascii="Arial" w:eastAsia="SimSun" w:hAnsi="Arial" w:cs="Arial"/>
          <w:b/>
          <w:bCs/>
          <w:kern w:val="3"/>
          <w:lang w:eastAsia="fr-FR" w:bidi="hi-IN"/>
        </w:rPr>
      </w:pPr>
      <w:r w:rsidRPr="00C24901">
        <w:rPr>
          <w:rFonts w:ascii="Arial" w:hAnsi="Arial" w:cs="Arial"/>
          <w:b/>
        </w:rPr>
        <w:t>Dispositif 3</w:t>
      </w:r>
      <w:r w:rsidRPr="0059680A">
        <w:rPr>
          <w:rFonts w:ascii="Arial" w:hAnsi="Arial" w:cs="Arial"/>
        </w:rPr>
        <w:t xml:space="preserve"> : </w:t>
      </w:r>
      <w:r w:rsidRPr="00FE622F">
        <w:rPr>
          <w:rFonts w:ascii="Arial" w:hAnsi="Arial" w:cs="Arial"/>
          <w:bCs/>
          <w:lang w:eastAsia="fr-FR"/>
        </w:rPr>
        <w:t xml:space="preserve">Accompagnement </w:t>
      </w:r>
      <w:r w:rsidRPr="00FE622F">
        <w:rPr>
          <w:rFonts w:ascii="Arial" w:hAnsi="Arial" w:cs="Arial"/>
        </w:rPr>
        <w:t xml:space="preserve">à la formation ou à l’emploi par </w:t>
      </w:r>
      <w:r w:rsidRPr="00FE622F">
        <w:rPr>
          <w:rFonts w:ascii="Arial" w:hAnsi="Arial" w:cs="Arial"/>
          <w:bCs/>
          <w:lang w:eastAsia="fr-FR"/>
        </w:rPr>
        <w:t xml:space="preserve">la recherche de </w:t>
      </w:r>
      <w:r w:rsidRPr="00FE622F">
        <w:rPr>
          <w:rFonts w:ascii="Arial" w:hAnsi="Arial" w:cs="Arial"/>
        </w:rPr>
        <w:t>modes d’accueils adaptés des enfan</w:t>
      </w:r>
      <w:r>
        <w:rPr>
          <w:rFonts w:ascii="Arial" w:hAnsi="Arial" w:cs="Arial"/>
        </w:rPr>
        <w:t>ts de parents en insertion</w:t>
      </w:r>
      <w:r>
        <w:rPr>
          <w:rFonts w:ascii="Arial" w:hAnsi="Arial" w:cs="Arial"/>
          <w:b/>
          <w:u w:val="single"/>
        </w:rPr>
        <w:t xml:space="preserve"> </w:t>
      </w:r>
    </w:p>
    <w:p w:rsidR="0086259B" w:rsidRPr="00E3673C" w:rsidRDefault="0086259B" w:rsidP="0086259B">
      <w:pPr>
        <w:pStyle w:val="Standard"/>
        <w:jc w:val="both"/>
        <w:rPr>
          <w:rFonts w:ascii="Arial" w:hAnsi="Arial" w:cs="Arial"/>
        </w:rPr>
      </w:pPr>
    </w:p>
    <w:p w:rsidR="0086259B" w:rsidRPr="00B1711F" w:rsidRDefault="0086259B" w:rsidP="0086259B">
      <w:pPr>
        <w:pStyle w:val="Standard"/>
        <w:jc w:val="both"/>
        <w:rPr>
          <w:rFonts w:ascii="Arial" w:hAnsi="Arial" w:cs="Arial"/>
        </w:rPr>
      </w:pPr>
      <w:r w:rsidRPr="00C24901">
        <w:rPr>
          <w:rFonts w:ascii="Arial" w:hAnsi="Arial" w:cs="Arial"/>
          <w:b/>
        </w:rPr>
        <w:t>Dispositif 4</w:t>
      </w:r>
      <w:r w:rsidRPr="0059680A">
        <w:rPr>
          <w:rFonts w:ascii="Arial" w:hAnsi="Arial" w:cs="Arial"/>
        </w:rPr>
        <w:t> :</w:t>
      </w:r>
      <w:r>
        <w:rPr>
          <w:rFonts w:ascii="Arial" w:hAnsi="Arial" w:cs="Arial"/>
        </w:rPr>
        <w:t xml:space="preserve"> </w:t>
      </w:r>
      <w:r>
        <w:rPr>
          <w:rFonts w:ascii="Arial" w:hAnsi="Arial" w:cs="Arial"/>
          <w:szCs w:val="22"/>
        </w:rPr>
        <w:t xml:space="preserve">Consolidation </w:t>
      </w:r>
      <w:r w:rsidRPr="00B1711F">
        <w:rPr>
          <w:rFonts w:ascii="Arial" w:hAnsi="Arial" w:cs="Arial"/>
          <w:szCs w:val="22"/>
        </w:rPr>
        <w:t>d’une plateforme unique d’activation de l’accès à l’emploi via la mobilité inclusive sur le Département de l’Essonne,</w:t>
      </w:r>
    </w:p>
    <w:p w:rsidR="0086259B" w:rsidRPr="00E3673C" w:rsidRDefault="0086259B" w:rsidP="0086259B">
      <w:pPr>
        <w:jc w:val="both"/>
        <w:rPr>
          <w:rFonts w:ascii="Arial" w:hAnsi="Arial" w:cs="Arial"/>
        </w:rPr>
      </w:pPr>
      <w:r w:rsidRPr="00C24901">
        <w:rPr>
          <w:rFonts w:ascii="Arial" w:hAnsi="Arial" w:cs="Arial"/>
          <w:b/>
        </w:rPr>
        <w:t>Dispositif 5</w:t>
      </w:r>
      <w:r>
        <w:rPr>
          <w:rFonts w:ascii="Arial" w:hAnsi="Arial" w:cs="Arial"/>
        </w:rPr>
        <w:t xml:space="preserve"> : </w:t>
      </w:r>
      <w:r w:rsidRPr="00E3673C">
        <w:rPr>
          <w:rFonts w:ascii="Arial" w:hAnsi="Arial" w:cs="Arial"/>
        </w:rPr>
        <w:t xml:space="preserve">Accompagnement intensif à l’emploi des nouveaux bénéficiaires du RSA  </w:t>
      </w:r>
      <w:r w:rsidRPr="000F28C3">
        <w:rPr>
          <w:rFonts w:ascii="Arial" w:hAnsi="Arial" w:cs="Arial"/>
        </w:rPr>
        <w:t>de moins de 36 ans</w:t>
      </w:r>
      <w:r>
        <w:rPr>
          <w:rFonts w:ascii="Arial" w:hAnsi="Arial" w:cs="Arial"/>
        </w:rPr>
        <w:t>,</w:t>
      </w:r>
    </w:p>
    <w:p w:rsidR="0086259B" w:rsidRDefault="0086259B" w:rsidP="0086259B">
      <w:pPr>
        <w:pStyle w:val="Standard"/>
        <w:jc w:val="both"/>
      </w:pPr>
      <w:r w:rsidRPr="00C24901">
        <w:rPr>
          <w:rFonts w:ascii="Arial" w:hAnsi="Arial" w:cs="Arial"/>
          <w:b/>
        </w:rPr>
        <w:t>Dispositif 6</w:t>
      </w:r>
      <w:r>
        <w:rPr>
          <w:rFonts w:ascii="Arial" w:hAnsi="Arial" w:cs="Arial"/>
        </w:rPr>
        <w:t xml:space="preserve"> : </w:t>
      </w:r>
      <w:r w:rsidRPr="00E3673C">
        <w:rPr>
          <w:rFonts w:ascii="Arial" w:hAnsi="Arial" w:cs="Arial"/>
        </w:rPr>
        <w:t>Favoriser l’insertion des Travailleurs non-salariés (TNS), bénéficiaires du RSA (BRSA) par un accompagnement dédié et adapté,</w:t>
      </w:r>
    </w:p>
    <w:p w:rsidR="0086259B" w:rsidRDefault="0086259B" w:rsidP="0086259B">
      <w:pPr>
        <w:jc w:val="both"/>
        <w:rPr>
          <w:rFonts w:ascii="Arial" w:hAnsi="Arial" w:cs="Arial"/>
        </w:rPr>
      </w:pPr>
      <w:r w:rsidRPr="00C24901">
        <w:rPr>
          <w:rFonts w:ascii="Arial" w:hAnsi="Arial" w:cs="Arial"/>
          <w:b/>
        </w:rPr>
        <w:t xml:space="preserve">Dispositif </w:t>
      </w:r>
      <w:r>
        <w:rPr>
          <w:rFonts w:ascii="Arial" w:hAnsi="Arial" w:cs="Arial"/>
          <w:b/>
        </w:rPr>
        <w:t>7</w:t>
      </w:r>
      <w:r>
        <w:rPr>
          <w:rFonts w:ascii="Arial" w:hAnsi="Arial" w:cs="Arial"/>
        </w:rPr>
        <w:t xml:space="preserve"> : Mise </w:t>
      </w:r>
      <w:r w:rsidRPr="00E3673C">
        <w:rPr>
          <w:rFonts w:ascii="Arial" w:hAnsi="Arial" w:cs="Arial"/>
        </w:rPr>
        <w:t>en situation de travail des personnes éloignées de l’emploi en situation d’insertion</w:t>
      </w:r>
      <w:r>
        <w:rPr>
          <w:rFonts w:ascii="Arial" w:hAnsi="Arial" w:cs="Arial"/>
        </w:rPr>
        <w:t xml:space="preserve">. </w:t>
      </w:r>
    </w:p>
    <w:p w:rsidR="0086259B" w:rsidRDefault="0086259B" w:rsidP="0086259B">
      <w:pPr>
        <w:rPr>
          <w:rFonts w:ascii="Arial" w:eastAsia="SimSun" w:hAnsi="Arial" w:cs="Arial"/>
          <w:kern w:val="3"/>
          <w:lang w:eastAsia="zh-CN" w:bidi="hi-IN"/>
        </w:rPr>
      </w:pPr>
      <w:r>
        <w:rPr>
          <w:rFonts w:ascii="Arial" w:hAnsi="Arial" w:cs="Arial"/>
        </w:rPr>
        <w:br w:type="page"/>
      </w:r>
    </w:p>
    <w:p w:rsidR="0086259B" w:rsidRPr="00260A99" w:rsidRDefault="0086259B" w:rsidP="0086259B">
      <w:pPr>
        <w:rPr>
          <w:rFonts w:ascii="Arial" w:hAnsi="Arial" w:cs="Arial"/>
        </w:rPr>
      </w:pPr>
      <w:r w:rsidRPr="0002623F">
        <w:rPr>
          <w:rFonts w:ascii="Arial" w:hAnsi="Arial" w:cs="Arial"/>
          <w:b/>
          <w:bCs/>
          <w:lang w:eastAsia="fr-FR"/>
        </w:rPr>
        <w:t xml:space="preserve">Dispositif 1 : </w:t>
      </w:r>
      <w:r>
        <w:rPr>
          <w:rFonts w:ascii="Arial" w:hAnsi="Arial" w:cs="Arial"/>
          <w:b/>
          <w:u w:val="single"/>
        </w:rPr>
        <w:t xml:space="preserve">Construction de parcours de formation d’accès à la qualification et à l’emploi en faveur des bénéficiaires </w:t>
      </w:r>
      <w:r>
        <w:rPr>
          <w:rFonts w:ascii="Arial" w:hAnsi="Arial" w:cs="Arial"/>
          <w:b/>
          <w:strike/>
          <w:u w:val="single"/>
        </w:rPr>
        <w:t>d</w:t>
      </w:r>
      <w:r>
        <w:rPr>
          <w:rFonts w:ascii="Arial" w:hAnsi="Arial" w:cs="Arial"/>
          <w:b/>
          <w:u w:val="single"/>
        </w:rPr>
        <w:t>u RSA de bas niveau de qualification (OS1)</w:t>
      </w:r>
    </w:p>
    <w:p w:rsidR="0086259B" w:rsidRPr="00D519B6" w:rsidRDefault="0086259B" w:rsidP="0086259B">
      <w:pPr>
        <w:pStyle w:val="Standard"/>
        <w:tabs>
          <w:tab w:val="left" w:pos="8250"/>
        </w:tabs>
        <w:jc w:val="both"/>
        <w:rPr>
          <w:rFonts w:ascii="Arial" w:hAnsi="Arial" w:cs="Arial"/>
          <w:b/>
          <w:bCs/>
          <w:szCs w:val="22"/>
          <w:u w:val="single"/>
        </w:rPr>
      </w:pPr>
      <w:r w:rsidRPr="00D519B6">
        <w:rPr>
          <w:rFonts w:ascii="Arial" w:hAnsi="Arial" w:cs="Arial"/>
          <w:b/>
          <w:bCs/>
          <w:szCs w:val="22"/>
          <w:u w:val="single"/>
        </w:rPr>
        <w:t>Contexte-diagnostic de situation</w:t>
      </w:r>
    </w:p>
    <w:p w:rsidR="0086259B" w:rsidRPr="005F112F" w:rsidRDefault="0086259B" w:rsidP="0086259B">
      <w:pPr>
        <w:spacing w:after="0"/>
        <w:jc w:val="both"/>
        <w:rPr>
          <w:rFonts w:ascii="Arial" w:hAnsi="Arial" w:cs="Arial"/>
        </w:rPr>
      </w:pPr>
      <w:r>
        <w:rPr>
          <w:rFonts w:ascii="Arial" w:hAnsi="Arial" w:cs="Arial"/>
        </w:rPr>
        <w:t>Le Pacte Solidarité Essonne « Le social vers l’emploi » 2016-2020 fait de la construction du parcours individualisé du bénéficiaire du RSA (BRSA) un axe majeur. En effet, il le définit comme une démarche incontournable pour garantir une prise en charge personnalisée du BRSA afin de mieux répondre à ses besoins en termes d’insertion socio-professionnelle et d’accès à la formation pré qualifiante, qualifiante et à l’emploi durable.</w:t>
      </w:r>
    </w:p>
    <w:p w:rsidR="0086259B" w:rsidRDefault="0086259B" w:rsidP="0086259B">
      <w:pPr>
        <w:pStyle w:val="Standard"/>
        <w:spacing w:after="0" w:line="276" w:lineRule="auto"/>
        <w:jc w:val="both"/>
        <w:rPr>
          <w:rFonts w:ascii="Arial" w:eastAsia="Calibri" w:hAnsi="Arial" w:cs="Arial"/>
          <w:b/>
          <w:szCs w:val="22"/>
          <w:u w:val="single"/>
        </w:rPr>
      </w:pPr>
    </w:p>
    <w:p w:rsidR="0086259B" w:rsidRDefault="0086259B" w:rsidP="0086259B">
      <w:pPr>
        <w:pStyle w:val="Standard"/>
        <w:spacing w:after="0" w:line="276" w:lineRule="auto"/>
        <w:jc w:val="both"/>
        <w:rPr>
          <w:rFonts w:ascii="Arial" w:eastAsia="Calibri" w:hAnsi="Arial" w:cs="Arial"/>
          <w:szCs w:val="22"/>
        </w:rPr>
      </w:pPr>
      <w:r w:rsidRPr="00312494">
        <w:rPr>
          <w:rFonts w:ascii="Arial" w:eastAsia="Calibri" w:hAnsi="Arial" w:cs="Arial"/>
          <w:szCs w:val="22"/>
        </w:rPr>
        <w:t xml:space="preserve">En matière </w:t>
      </w:r>
      <w:r>
        <w:rPr>
          <w:rFonts w:ascii="Arial" w:eastAsia="Calibri" w:hAnsi="Arial" w:cs="Arial"/>
          <w:szCs w:val="22"/>
        </w:rPr>
        <w:t>d’accès à la formation de droit commun (essentiellement l’offre régionale), force est de constater que le public RSA essonnien n’en bénéficie qu’à la marge. Les derniers chiffres (2015) indiquent un taux de 5% de BRSA sur environ 2 000 stagiaires essonniens de la formation professionnelle assurée par la Région Ile-de-France. Différents freins sociaux et socio-professionnels empêchent ce public d’accéder assez facilement à cette offre.</w:t>
      </w:r>
    </w:p>
    <w:p w:rsidR="0086259B" w:rsidRDefault="0086259B" w:rsidP="0086259B">
      <w:pPr>
        <w:pStyle w:val="Standard"/>
        <w:spacing w:after="0" w:line="276" w:lineRule="auto"/>
        <w:jc w:val="both"/>
        <w:rPr>
          <w:rFonts w:ascii="Arial" w:eastAsia="Calibri" w:hAnsi="Arial" w:cs="Arial"/>
          <w:szCs w:val="22"/>
        </w:rPr>
      </w:pPr>
    </w:p>
    <w:p w:rsidR="0086259B" w:rsidRDefault="0086259B" w:rsidP="0086259B">
      <w:pPr>
        <w:pStyle w:val="Standard"/>
        <w:spacing w:after="0" w:line="276" w:lineRule="auto"/>
        <w:jc w:val="both"/>
        <w:rPr>
          <w:rFonts w:ascii="Arial" w:eastAsia="Calibri" w:hAnsi="Arial" w:cs="Arial"/>
          <w:szCs w:val="22"/>
        </w:rPr>
      </w:pPr>
      <w:r>
        <w:rPr>
          <w:rFonts w:ascii="Arial" w:eastAsia="Calibri" w:hAnsi="Arial" w:cs="Arial"/>
          <w:szCs w:val="22"/>
        </w:rPr>
        <w:t>Le Département a mis en place, depuis plusieurs années, un dispositif destiné à accueillir et accompagner les BRSA les plus éloignés de la formation et de l’emploi. Ce dispositif vient à échéance en juin 2018.</w:t>
      </w:r>
    </w:p>
    <w:p w:rsidR="0086259B" w:rsidRDefault="0086259B" w:rsidP="0086259B">
      <w:pPr>
        <w:pStyle w:val="Standard"/>
        <w:spacing w:after="0" w:line="276" w:lineRule="auto"/>
        <w:jc w:val="both"/>
        <w:rPr>
          <w:rFonts w:ascii="Arial" w:eastAsia="Calibri" w:hAnsi="Arial" w:cs="Arial"/>
          <w:szCs w:val="22"/>
        </w:rPr>
      </w:pPr>
    </w:p>
    <w:p w:rsidR="0086259B" w:rsidRDefault="0086259B" w:rsidP="0086259B">
      <w:pPr>
        <w:pStyle w:val="Standard"/>
        <w:spacing w:after="0" w:line="276" w:lineRule="auto"/>
        <w:jc w:val="both"/>
        <w:rPr>
          <w:rFonts w:ascii="Arial" w:eastAsia="Calibri" w:hAnsi="Arial" w:cs="Arial"/>
          <w:szCs w:val="22"/>
        </w:rPr>
      </w:pPr>
      <w:r>
        <w:rPr>
          <w:rFonts w:ascii="Arial" w:eastAsia="Calibri" w:hAnsi="Arial" w:cs="Arial"/>
          <w:szCs w:val="22"/>
        </w:rPr>
        <w:t xml:space="preserve">Le Département, dans le cadre des nouvelles orientations du </w:t>
      </w:r>
      <w:r>
        <w:rPr>
          <w:rFonts w:ascii="Arial" w:hAnsi="Arial" w:cs="Arial"/>
        </w:rPr>
        <w:t xml:space="preserve">Pacte Solidarité Essonne « Le social vers l’emploi » </w:t>
      </w:r>
      <w:r>
        <w:rPr>
          <w:rFonts w:ascii="Arial" w:eastAsia="Calibri" w:hAnsi="Arial" w:cs="Arial"/>
          <w:szCs w:val="22"/>
        </w:rPr>
        <w:t>2016-2020 en matière d’insertion socio-professionnelle des BRSA les plus en difficulté, a décidé de renouveler ce dispositif en mettant l’accent sur la notion de parcours et l’insertion durable.</w:t>
      </w:r>
    </w:p>
    <w:p w:rsidR="0086259B" w:rsidRDefault="0086259B" w:rsidP="0086259B">
      <w:pPr>
        <w:pStyle w:val="Standard"/>
        <w:spacing w:after="0" w:line="276" w:lineRule="auto"/>
        <w:jc w:val="both"/>
        <w:rPr>
          <w:rFonts w:ascii="Arial" w:eastAsia="Calibri" w:hAnsi="Arial" w:cs="Arial"/>
          <w:szCs w:val="22"/>
        </w:rPr>
      </w:pPr>
    </w:p>
    <w:p w:rsidR="0086259B" w:rsidRPr="002166FC" w:rsidRDefault="0086259B" w:rsidP="0086259B">
      <w:pPr>
        <w:spacing w:line="276" w:lineRule="auto"/>
        <w:jc w:val="both"/>
      </w:pPr>
      <w:r>
        <w:rPr>
          <w:rFonts w:ascii="Arial" w:eastAsia="Calibri" w:hAnsi="Arial" w:cs="Arial"/>
        </w:rPr>
        <w:t xml:space="preserve">Ce dispositif relève de la fiche action 3.7 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Default="0086259B" w:rsidP="0086259B">
      <w:pPr>
        <w:pStyle w:val="Standard"/>
        <w:spacing w:after="0" w:line="276" w:lineRule="auto"/>
        <w:jc w:val="both"/>
        <w:rPr>
          <w:rFonts w:ascii="Arial" w:eastAsia="Calibri" w:hAnsi="Arial" w:cs="Arial"/>
          <w:szCs w:val="22"/>
        </w:rPr>
      </w:pPr>
    </w:p>
    <w:p w:rsidR="0086259B" w:rsidRPr="00312494" w:rsidRDefault="0086259B" w:rsidP="0086259B">
      <w:pPr>
        <w:pStyle w:val="Standard"/>
        <w:spacing w:after="0" w:line="276" w:lineRule="auto"/>
        <w:jc w:val="both"/>
        <w:rPr>
          <w:rFonts w:ascii="Arial" w:eastAsia="Calibri" w:hAnsi="Arial" w:cs="Arial"/>
          <w:szCs w:val="22"/>
        </w:rPr>
      </w:pPr>
    </w:p>
    <w:p w:rsidR="0086259B" w:rsidRPr="005117DD" w:rsidRDefault="0086259B" w:rsidP="0086259B">
      <w:pPr>
        <w:pStyle w:val="Standard"/>
        <w:spacing w:after="200" w:line="276" w:lineRule="auto"/>
        <w:jc w:val="both"/>
        <w:rPr>
          <w:rFonts w:ascii="Arial" w:eastAsia="Calibri" w:hAnsi="Arial" w:cs="Arial"/>
          <w:szCs w:val="22"/>
        </w:rPr>
      </w:pPr>
      <w:r>
        <w:rPr>
          <w:rFonts w:ascii="Arial" w:eastAsia="Calibri" w:hAnsi="Arial" w:cs="Arial"/>
          <w:b/>
          <w:szCs w:val="22"/>
          <w:u w:val="single"/>
        </w:rPr>
        <w:t>Objectif visé</w:t>
      </w:r>
      <w:r w:rsidRPr="005117DD">
        <w:rPr>
          <w:rFonts w:ascii="Arial" w:eastAsia="Calibri" w:hAnsi="Arial" w:cs="Arial"/>
          <w:szCs w:val="22"/>
        </w:rPr>
        <w:t xml:space="preserve"> : </w:t>
      </w:r>
    </w:p>
    <w:p w:rsidR="0086259B" w:rsidRPr="005117DD" w:rsidRDefault="0086259B" w:rsidP="0086259B">
      <w:pPr>
        <w:pStyle w:val="Standard"/>
        <w:numPr>
          <w:ilvl w:val="0"/>
          <w:numId w:val="34"/>
        </w:numPr>
        <w:spacing w:after="200" w:line="276" w:lineRule="auto"/>
        <w:jc w:val="both"/>
        <w:rPr>
          <w:rFonts w:ascii="Arial" w:eastAsia="Calibri" w:hAnsi="Arial" w:cs="Arial"/>
          <w:szCs w:val="22"/>
        </w:rPr>
      </w:pPr>
      <w:r>
        <w:rPr>
          <w:rFonts w:ascii="Arial" w:eastAsia="Calibri" w:hAnsi="Arial" w:cs="Arial"/>
          <w:szCs w:val="22"/>
        </w:rPr>
        <w:t>Réaliser</w:t>
      </w:r>
      <w:r w:rsidRPr="005117DD">
        <w:rPr>
          <w:rFonts w:ascii="Arial" w:eastAsia="Calibri" w:hAnsi="Arial" w:cs="Arial"/>
          <w:szCs w:val="22"/>
        </w:rPr>
        <w:t xml:space="preserve"> de</w:t>
      </w:r>
      <w:r>
        <w:rPr>
          <w:rFonts w:ascii="Arial" w:eastAsia="Calibri" w:hAnsi="Arial" w:cs="Arial"/>
          <w:szCs w:val="22"/>
        </w:rPr>
        <w:t>s</w:t>
      </w:r>
      <w:r w:rsidRPr="005117DD">
        <w:rPr>
          <w:rFonts w:ascii="Arial" w:eastAsia="Calibri" w:hAnsi="Arial" w:cs="Arial"/>
          <w:szCs w:val="22"/>
        </w:rPr>
        <w:t xml:space="preserve"> prestations d’insertion à destination des BRSA essonniens confrontés à des difficultés </w:t>
      </w:r>
      <w:r>
        <w:rPr>
          <w:rFonts w:ascii="Arial" w:eastAsia="Calibri" w:hAnsi="Arial" w:cs="Arial"/>
          <w:szCs w:val="22"/>
        </w:rPr>
        <w:t>d’</w:t>
      </w:r>
      <w:r w:rsidRPr="005117DD">
        <w:rPr>
          <w:rFonts w:ascii="Arial" w:eastAsia="Calibri" w:hAnsi="Arial" w:cs="Arial"/>
          <w:szCs w:val="22"/>
        </w:rPr>
        <w:t>insertion socio-professionnelle.</w:t>
      </w:r>
    </w:p>
    <w:p w:rsidR="0086259B" w:rsidRPr="00C15285" w:rsidRDefault="0086259B" w:rsidP="0086259B">
      <w:pPr>
        <w:pStyle w:val="Standard"/>
        <w:jc w:val="both"/>
        <w:rPr>
          <w:rFonts w:ascii="Arial" w:hAnsi="Arial" w:cs="Arial"/>
          <w:szCs w:val="22"/>
        </w:rPr>
      </w:pPr>
      <w:r>
        <w:rPr>
          <w:rFonts w:ascii="Arial" w:hAnsi="Arial" w:cs="Arial"/>
          <w:szCs w:val="22"/>
        </w:rPr>
        <w:t xml:space="preserve">Ce </w:t>
      </w:r>
      <w:r w:rsidRPr="00C15285">
        <w:rPr>
          <w:rFonts w:ascii="Arial" w:hAnsi="Arial" w:cs="Arial"/>
          <w:szCs w:val="22"/>
        </w:rPr>
        <w:t xml:space="preserve">projet doit </w:t>
      </w:r>
      <w:r>
        <w:rPr>
          <w:rFonts w:ascii="Arial" w:hAnsi="Arial" w:cs="Arial"/>
          <w:szCs w:val="22"/>
        </w:rPr>
        <w:t>s’articuler autour de deux objectif</w:t>
      </w:r>
      <w:r w:rsidRPr="00C15285">
        <w:rPr>
          <w:rFonts w:ascii="Arial" w:hAnsi="Arial" w:cs="Arial"/>
          <w:szCs w:val="22"/>
        </w:rPr>
        <w:t>s complémentaires :</w:t>
      </w:r>
    </w:p>
    <w:p w:rsidR="0086259B" w:rsidRPr="00366DC4" w:rsidRDefault="0086259B" w:rsidP="0086259B">
      <w:pPr>
        <w:pStyle w:val="Standard"/>
        <w:numPr>
          <w:ilvl w:val="0"/>
          <w:numId w:val="34"/>
        </w:numPr>
        <w:spacing w:after="200" w:line="276" w:lineRule="auto"/>
        <w:jc w:val="both"/>
        <w:rPr>
          <w:rFonts w:ascii="Arial" w:eastAsia="Calibri" w:hAnsi="Arial" w:cs="Arial"/>
          <w:szCs w:val="22"/>
        </w:rPr>
      </w:pPr>
      <w:r>
        <w:rPr>
          <w:rFonts w:ascii="Arial" w:eastAsia="Calibri" w:hAnsi="Arial" w:cs="Arial"/>
          <w:szCs w:val="22"/>
        </w:rPr>
        <w:t xml:space="preserve">Elaborer et valider un projet professionnel réaliste, intégré dans un parcours d’insertion en tenant compte de la spécificité du public cible éloigné ou très éloigné de l’emploi ; ce parcours d’insertion intègrera un volet social, professionnel </w:t>
      </w:r>
      <w:r w:rsidRPr="00366DC4">
        <w:rPr>
          <w:rFonts w:ascii="Arial" w:eastAsia="Calibri" w:hAnsi="Arial" w:cs="Arial"/>
          <w:szCs w:val="22"/>
        </w:rPr>
        <w:t>(avec mise en situation) et linguistique à visée professionnelle.</w:t>
      </w:r>
    </w:p>
    <w:p w:rsidR="0086259B" w:rsidRPr="00AA6086" w:rsidRDefault="0086259B" w:rsidP="0086259B">
      <w:pPr>
        <w:pStyle w:val="Paragraphedeliste"/>
        <w:numPr>
          <w:ilvl w:val="0"/>
          <w:numId w:val="34"/>
        </w:numPr>
        <w:jc w:val="both"/>
        <w:rPr>
          <w:rFonts w:ascii="Arial" w:hAnsi="Arial" w:cs="Arial"/>
        </w:rPr>
      </w:pPr>
      <w:r w:rsidRPr="00AA6086">
        <w:rPr>
          <w:rFonts w:ascii="Arial" w:hAnsi="Arial" w:cs="Arial"/>
        </w:rPr>
        <w:t>Augmenter le nombre de parcours intégré d'accès à l'emploi des publics très éloignés de l'emploi en appréhendant, de manière globale, les difficultés rencontrées.</w:t>
      </w:r>
    </w:p>
    <w:p w:rsidR="0086259B" w:rsidRDefault="0086259B" w:rsidP="0086259B">
      <w:pPr>
        <w:spacing w:after="0"/>
        <w:jc w:val="both"/>
        <w:rPr>
          <w:rFonts w:ascii="Arial" w:hAnsi="Arial" w:cs="Arial"/>
        </w:rPr>
      </w:pPr>
    </w:p>
    <w:p w:rsidR="0086259B" w:rsidRPr="00D519B6" w:rsidRDefault="0086259B" w:rsidP="0086259B">
      <w:pPr>
        <w:jc w:val="both"/>
        <w:rPr>
          <w:rFonts w:ascii="Arial" w:hAnsi="Arial" w:cs="Arial"/>
        </w:rPr>
      </w:pPr>
      <w:r>
        <w:rPr>
          <w:rFonts w:ascii="Arial" w:hAnsi="Arial" w:cs="Arial"/>
        </w:rPr>
        <w:t>Ainsi, i</w:t>
      </w:r>
      <w:r w:rsidRPr="00D519B6">
        <w:rPr>
          <w:rFonts w:ascii="Arial" w:hAnsi="Arial" w:cs="Arial"/>
        </w:rPr>
        <w:t>l est proposé</w:t>
      </w:r>
      <w:r>
        <w:rPr>
          <w:rFonts w:ascii="Arial" w:hAnsi="Arial" w:cs="Arial"/>
        </w:rPr>
        <w:t xml:space="preserve"> aux futurs porteurs de projets, dans le cadre de cet appel à projet, de mettre en œuvre les outils pédagogiques nécessaires et innovants pour :</w:t>
      </w:r>
    </w:p>
    <w:p w:rsidR="0086259B" w:rsidRDefault="0086259B" w:rsidP="0086259B">
      <w:pPr>
        <w:pStyle w:val="Paragraphedeliste"/>
        <w:numPr>
          <w:ilvl w:val="0"/>
          <w:numId w:val="33"/>
        </w:numPr>
        <w:autoSpaceDE w:val="0"/>
        <w:autoSpaceDN w:val="0"/>
        <w:adjustRightInd w:val="0"/>
        <w:spacing w:before="120" w:after="120" w:line="240" w:lineRule="auto"/>
        <w:contextualSpacing w:val="0"/>
        <w:jc w:val="both"/>
        <w:rPr>
          <w:rFonts w:ascii="Arial" w:hAnsi="Arial" w:cs="Arial"/>
          <w:color w:val="000000"/>
        </w:rPr>
      </w:pPr>
      <w:r>
        <w:rPr>
          <w:rFonts w:ascii="Arial" w:hAnsi="Arial" w:cs="Arial"/>
          <w:color w:val="000000"/>
        </w:rPr>
        <w:t>Assurer un positionnement permettant d’évaluer le niveau de maîtrise de la langue française orale et écrite du participant.</w:t>
      </w:r>
    </w:p>
    <w:p w:rsidR="0086259B" w:rsidRDefault="0086259B" w:rsidP="0086259B">
      <w:pPr>
        <w:pStyle w:val="Paragraphedeliste"/>
        <w:numPr>
          <w:ilvl w:val="0"/>
          <w:numId w:val="33"/>
        </w:numPr>
        <w:autoSpaceDE w:val="0"/>
        <w:autoSpaceDN w:val="0"/>
        <w:adjustRightInd w:val="0"/>
        <w:spacing w:before="120" w:after="120" w:line="240" w:lineRule="auto"/>
        <w:contextualSpacing w:val="0"/>
        <w:jc w:val="both"/>
        <w:rPr>
          <w:rFonts w:ascii="Arial" w:hAnsi="Arial" w:cs="Arial"/>
          <w:color w:val="000000"/>
        </w:rPr>
      </w:pPr>
      <w:r>
        <w:rPr>
          <w:rFonts w:ascii="Arial" w:hAnsi="Arial" w:cs="Arial"/>
          <w:color w:val="000000"/>
        </w:rPr>
        <w:t xml:space="preserve">Evaluer les </w:t>
      </w:r>
      <w:r w:rsidRPr="00366DC4">
        <w:rPr>
          <w:rFonts w:ascii="Arial" w:hAnsi="Arial" w:cs="Arial"/>
        </w:rPr>
        <w:t xml:space="preserve">compétences </w:t>
      </w:r>
      <w:r>
        <w:rPr>
          <w:rFonts w:ascii="Arial" w:hAnsi="Arial" w:cs="Arial"/>
          <w:color w:val="000000"/>
        </w:rPr>
        <w:t>du participant, ses potentiels, son expérience et ses aptitudes.</w:t>
      </w:r>
    </w:p>
    <w:p w:rsidR="0086259B" w:rsidRDefault="0086259B" w:rsidP="0086259B">
      <w:pPr>
        <w:pStyle w:val="Paragraphedeliste"/>
        <w:numPr>
          <w:ilvl w:val="0"/>
          <w:numId w:val="33"/>
        </w:numPr>
        <w:autoSpaceDE w:val="0"/>
        <w:autoSpaceDN w:val="0"/>
        <w:adjustRightInd w:val="0"/>
        <w:spacing w:before="120" w:after="120" w:line="240" w:lineRule="auto"/>
        <w:contextualSpacing w:val="0"/>
        <w:jc w:val="both"/>
        <w:rPr>
          <w:rFonts w:ascii="Arial" w:hAnsi="Arial" w:cs="Arial"/>
          <w:color w:val="000000"/>
        </w:rPr>
      </w:pPr>
      <w:r>
        <w:rPr>
          <w:rFonts w:ascii="Arial" w:hAnsi="Arial" w:cs="Arial"/>
          <w:color w:val="000000"/>
        </w:rPr>
        <w:t>Définir un plan d’action adapté à la situation du participant.</w:t>
      </w:r>
    </w:p>
    <w:p w:rsidR="0086259B" w:rsidRDefault="0086259B" w:rsidP="0086259B">
      <w:pPr>
        <w:pStyle w:val="Standard"/>
        <w:jc w:val="both"/>
        <w:rPr>
          <w:rFonts w:ascii="Arial" w:hAnsi="Arial" w:cs="Arial"/>
          <w:b/>
          <w:szCs w:val="22"/>
          <w:u w:val="single"/>
        </w:rPr>
      </w:pPr>
    </w:p>
    <w:p w:rsidR="0086259B" w:rsidRDefault="0086259B" w:rsidP="0086259B">
      <w:pPr>
        <w:pStyle w:val="Standard"/>
        <w:jc w:val="both"/>
        <w:rPr>
          <w:rFonts w:ascii="Arial" w:hAnsi="Arial" w:cs="Arial"/>
          <w:b/>
          <w:szCs w:val="22"/>
          <w:u w:val="single"/>
        </w:rPr>
      </w:pPr>
      <w:r>
        <w:rPr>
          <w:rFonts w:ascii="Arial" w:hAnsi="Arial" w:cs="Arial"/>
          <w:b/>
          <w:szCs w:val="22"/>
          <w:u w:val="single"/>
        </w:rPr>
        <w:t>Territoire visé :</w:t>
      </w:r>
    </w:p>
    <w:p w:rsidR="0086259B" w:rsidRPr="00E101EB" w:rsidRDefault="0086259B" w:rsidP="0086259B">
      <w:pPr>
        <w:pStyle w:val="Standard"/>
        <w:jc w:val="both"/>
        <w:rPr>
          <w:rFonts w:ascii="Arial" w:hAnsi="Arial" w:cs="Arial"/>
          <w:szCs w:val="22"/>
        </w:rPr>
      </w:pPr>
      <w:r w:rsidRPr="00E31205">
        <w:rPr>
          <w:rFonts w:ascii="Arial" w:hAnsi="Arial" w:cs="Arial"/>
          <w:szCs w:val="22"/>
        </w:rPr>
        <w:t>Cette action vise l’ensemble du territ</w:t>
      </w:r>
      <w:r>
        <w:rPr>
          <w:rFonts w:ascii="Arial" w:hAnsi="Arial" w:cs="Arial"/>
          <w:szCs w:val="22"/>
        </w:rPr>
        <w:t>oire départemental de l’Essonne organisé en Territoires d’Action Départementale (TAD) avec une organisation d’intervention favorisant l’accessibilité des participants aux prestations.</w:t>
      </w:r>
    </w:p>
    <w:p w:rsidR="0086259B" w:rsidRDefault="0086259B" w:rsidP="0086259B">
      <w:pPr>
        <w:jc w:val="both"/>
        <w:rPr>
          <w:rFonts w:ascii="Arial" w:hAnsi="Arial" w:cs="Arial"/>
          <w:b/>
          <w:u w:val="single"/>
        </w:rPr>
      </w:pPr>
    </w:p>
    <w:p w:rsidR="0086259B" w:rsidRDefault="0086259B" w:rsidP="0086259B">
      <w:pPr>
        <w:jc w:val="both"/>
        <w:rPr>
          <w:rFonts w:ascii="Arial" w:hAnsi="Arial" w:cs="Arial"/>
          <w:b/>
          <w:u w:val="single"/>
        </w:rPr>
      </w:pPr>
      <w:r w:rsidRPr="00E101EB">
        <w:rPr>
          <w:rFonts w:ascii="Arial" w:hAnsi="Arial" w:cs="Arial"/>
          <w:b/>
          <w:u w:val="single"/>
        </w:rPr>
        <w:t>Publics cibles :</w:t>
      </w:r>
    </w:p>
    <w:p w:rsidR="0086259B" w:rsidRDefault="0086259B" w:rsidP="0086259B">
      <w:pPr>
        <w:pStyle w:val="Standard"/>
        <w:jc w:val="both"/>
        <w:rPr>
          <w:rFonts w:ascii="Arial" w:hAnsi="Arial" w:cs="Arial"/>
          <w:szCs w:val="22"/>
        </w:rPr>
      </w:pPr>
      <w:r w:rsidRPr="00E31205">
        <w:rPr>
          <w:rFonts w:ascii="Arial" w:hAnsi="Arial" w:cs="Arial"/>
          <w:szCs w:val="22"/>
        </w:rPr>
        <w:t>Les actions proposées concerneront prioritairement</w:t>
      </w:r>
      <w:r>
        <w:rPr>
          <w:rFonts w:ascii="Arial" w:hAnsi="Arial" w:cs="Arial"/>
          <w:szCs w:val="22"/>
        </w:rPr>
        <w:t> :</w:t>
      </w:r>
    </w:p>
    <w:p w:rsidR="0086259B" w:rsidRPr="00323DF2" w:rsidRDefault="0086259B" w:rsidP="0086259B">
      <w:pPr>
        <w:pStyle w:val="Standard"/>
        <w:jc w:val="both"/>
        <w:rPr>
          <w:rFonts w:ascii="Arial" w:hAnsi="Arial" w:cs="Arial"/>
          <w:szCs w:val="22"/>
        </w:rPr>
      </w:pPr>
      <w:r w:rsidRPr="00323DF2">
        <w:rPr>
          <w:rFonts w:ascii="Arial" w:hAnsi="Arial" w:cs="Arial"/>
          <w:szCs w:val="22"/>
        </w:rPr>
        <w:t>Les bénéficiaires du RSA</w:t>
      </w:r>
      <w:r w:rsidRPr="00323DF2">
        <w:rPr>
          <w:rFonts w:ascii="Arial" w:hAnsi="Arial" w:cs="Arial"/>
        </w:rPr>
        <w:t xml:space="preserve"> de faible niveau de connaissances et de qualification et qui ne possèdent pas les prérequis nécessaires pour accéder à l’offre régionale de formation notamment le prog</w:t>
      </w:r>
      <w:r>
        <w:rPr>
          <w:rFonts w:ascii="Arial" w:hAnsi="Arial" w:cs="Arial"/>
        </w:rPr>
        <w:t>ramme régional qualifiant (PRC).</w:t>
      </w:r>
    </w:p>
    <w:p w:rsidR="0086259B" w:rsidRDefault="0086259B" w:rsidP="0086259B">
      <w:pPr>
        <w:pStyle w:val="Standard"/>
        <w:jc w:val="both"/>
        <w:rPr>
          <w:rFonts w:ascii="Arial" w:hAnsi="Arial" w:cs="Arial"/>
          <w:b/>
          <w:bCs/>
          <w:szCs w:val="22"/>
          <w:u w:val="single"/>
        </w:rPr>
      </w:pPr>
    </w:p>
    <w:p w:rsidR="0086259B" w:rsidRPr="00E31205" w:rsidRDefault="0086259B" w:rsidP="0086259B">
      <w:pPr>
        <w:pStyle w:val="Standard"/>
        <w:jc w:val="both"/>
        <w:rPr>
          <w:rFonts w:ascii="Arial" w:hAnsi="Arial" w:cs="Arial"/>
          <w:b/>
          <w:bCs/>
          <w:szCs w:val="22"/>
          <w:u w:val="single"/>
        </w:rPr>
      </w:pPr>
      <w:r w:rsidRPr="00E31205">
        <w:rPr>
          <w:rFonts w:ascii="Arial" w:hAnsi="Arial" w:cs="Arial"/>
          <w:b/>
          <w:bCs/>
          <w:szCs w:val="22"/>
          <w:u w:val="single"/>
        </w:rPr>
        <w:t>Nature des structures éligibles :</w:t>
      </w:r>
    </w:p>
    <w:p w:rsidR="0086259B" w:rsidRPr="00323DF2" w:rsidRDefault="0086259B" w:rsidP="0086259B">
      <w:pPr>
        <w:pStyle w:val="Standard"/>
        <w:jc w:val="both"/>
        <w:rPr>
          <w:rFonts w:ascii="Arial" w:hAnsi="Arial" w:cs="Arial"/>
          <w:szCs w:val="22"/>
        </w:rPr>
      </w:pPr>
      <w:r w:rsidRPr="00323DF2">
        <w:rPr>
          <w:rFonts w:ascii="Arial" w:hAnsi="Arial" w:cs="Arial"/>
          <w:szCs w:val="22"/>
        </w:rPr>
        <w:t xml:space="preserve">Les acteurs de la formation et de l’insertion (associations ou autres), implantés en Essonne, mettant en œuvre des actions pour des </w:t>
      </w:r>
      <w:r>
        <w:rPr>
          <w:rFonts w:ascii="Arial" w:hAnsi="Arial" w:cs="Arial"/>
          <w:szCs w:val="22"/>
        </w:rPr>
        <w:t xml:space="preserve">personnes éloignées de l’emploi, principalement </w:t>
      </w:r>
      <w:r w:rsidRPr="00323DF2">
        <w:rPr>
          <w:rFonts w:ascii="Arial" w:hAnsi="Arial" w:cs="Arial"/>
          <w:szCs w:val="22"/>
        </w:rPr>
        <w:t xml:space="preserve">les bénéficiaires du R.S.A. </w:t>
      </w:r>
    </w:p>
    <w:p w:rsidR="0086259B" w:rsidRDefault="0086259B" w:rsidP="0086259B">
      <w:pPr>
        <w:jc w:val="both"/>
        <w:rPr>
          <w:rFonts w:ascii="Arial" w:hAnsi="Arial" w:cs="Arial"/>
          <w:b/>
          <w:u w:val="single"/>
        </w:rPr>
      </w:pPr>
    </w:p>
    <w:p w:rsidR="0086259B" w:rsidRPr="00366DC4" w:rsidRDefault="0086259B" w:rsidP="0086259B">
      <w:pPr>
        <w:jc w:val="both"/>
        <w:rPr>
          <w:rFonts w:ascii="Arial" w:hAnsi="Arial" w:cs="Arial"/>
          <w:b/>
          <w:i/>
          <w:sz w:val="24"/>
          <w:szCs w:val="24"/>
          <w:u w:val="single"/>
        </w:rPr>
      </w:pPr>
      <w:r w:rsidRPr="00E101EB">
        <w:rPr>
          <w:rFonts w:ascii="Arial" w:hAnsi="Arial" w:cs="Arial"/>
          <w:b/>
          <w:u w:val="single"/>
        </w:rPr>
        <w:t>Plus-value recherchée</w:t>
      </w:r>
      <w:r w:rsidRPr="00E101EB">
        <w:rPr>
          <w:rFonts w:ascii="Arial" w:hAnsi="Arial" w:cs="Arial"/>
          <w:b/>
        </w:rPr>
        <w:t xml:space="preserve"> :</w:t>
      </w:r>
      <w:r>
        <w:rPr>
          <w:rFonts w:ascii="Arial" w:hAnsi="Arial" w:cs="Arial"/>
          <w:b/>
        </w:rPr>
        <w:t xml:space="preserve"> </w:t>
      </w:r>
    </w:p>
    <w:p w:rsidR="0086259B" w:rsidRPr="005F112F" w:rsidRDefault="0086259B" w:rsidP="0086259B">
      <w:pPr>
        <w:pStyle w:val="Paragraphedeliste"/>
        <w:numPr>
          <w:ilvl w:val="0"/>
          <w:numId w:val="32"/>
        </w:numPr>
        <w:jc w:val="both"/>
        <w:rPr>
          <w:rFonts w:ascii="Arial" w:hAnsi="Arial" w:cs="Arial"/>
        </w:rPr>
      </w:pPr>
      <w:r w:rsidRPr="005F112F">
        <w:rPr>
          <w:rFonts w:ascii="Arial" w:hAnsi="Arial" w:cs="Arial"/>
        </w:rPr>
        <w:t xml:space="preserve">Renouer avec des savoir-être et acquérir des savoir-faire professionnels, </w:t>
      </w:r>
    </w:p>
    <w:p w:rsidR="0086259B" w:rsidRPr="005F112F" w:rsidRDefault="0086259B" w:rsidP="0086259B">
      <w:pPr>
        <w:pStyle w:val="Paragraphedeliste"/>
        <w:numPr>
          <w:ilvl w:val="0"/>
          <w:numId w:val="30"/>
        </w:numPr>
        <w:jc w:val="both"/>
        <w:rPr>
          <w:rFonts w:ascii="Arial" w:hAnsi="Arial" w:cs="Arial"/>
        </w:rPr>
      </w:pPr>
      <w:r w:rsidRPr="005F112F">
        <w:rPr>
          <w:rFonts w:ascii="Arial" w:hAnsi="Arial" w:cs="Arial"/>
        </w:rPr>
        <w:t>Apporter des répon</w:t>
      </w:r>
      <w:r>
        <w:rPr>
          <w:rFonts w:ascii="Arial" w:hAnsi="Arial" w:cs="Arial"/>
        </w:rPr>
        <w:t>ses aux freins liés à l'emploi en fonction des difficultés rencontrées par les personnes éloignées de l’emploi, principalement des bénéficiaires du R.S.A.</w:t>
      </w:r>
    </w:p>
    <w:p w:rsidR="0086259B" w:rsidRPr="005F112F" w:rsidRDefault="0086259B" w:rsidP="0086259B">
      <w:pPr>
        <w:pStyle w:val="Paragraphedeliste"/>
        <w:numPr>
          <w:ilvl w:val="0"/>
          <w:numId w:val="30"/>
        </w:numPr>
        <w:jc w:val="both"/>
        <w:rPr>
          <w:rFonts w:ascii="Arial" w:hAnsi="Arial" w:cs="Arial"/>
        </w:rPr>
      </w:pPr>
      <w:r>
        <w:rPr>
          <w:rFonts w:ascii="Arial" w:hAnsi="Arial" w:cs="Arial"/>
        </w:rPr>
        <w:t>Accéder à la formation et/ou à un parcours de retour à l’emploi.</w:t>
      </w:r>
    </w:p>
    <w:p w:rsidR="0086259B" w:rsidRDefault="0086259B" w:rsidP="0086259B">
      <w:pPr>
        <w:jc w:val="both"/>
        <w:rPr>
          <w:rFonts w:ascii="Arial" w:hAnsi="Arial" w:cs="Arial"/>
          <w:b/>
          <w:u w:val="single"/>
        </w:rPr>
      </w:pPr>
    </w:p>
    <w:p w:rsidR="0086259B" w:rsidRPr="00E101EB" w:rsidRDefault="0086259B" w:rsidP="0086259B">
      <w:pPr>
        <w:jc w:val="both"/>
        <w:rPr>
          <w:rFonts w:ascii="Arial" w:hAnsi="Arial" w:cs="Arial"/>
          <w:b/>
          <w:u w:val="single"/>
        </w:rPr>
      </w:pPr>
      <w:r w:rsidRPr="00E101EB">
        <w:rPr>
          <w:rFonts w:ascii="Arial" w:hAnsi="Arial" w:cs="Arial"/>
          <w:b/>
          <w:u w:val="single"/>
        </w:rPr>
        <w:t>Indicateurs d’évaluation :</w:t>
      </w:r>
    </w:p>
    <w:p w:rsidR="0086259B" w:rsidRDefault="0086259B" w:rsidP="0086259B">
      <w:pPr>
        <w:pStyle w:val="Paragraphedeliste"/>
        <w:numPr>
          <w:ilvl w:val="0"/>
          <w:numId w:val="20"/>
        </w:numPr>
        <w:jc w:val="both"/>
        <w:rPr>
          <w:rFonts w:ascii="Arial" w:hAnsi="Arial" w:cs="Arial"/>
          <w:b/>
          <w:u w:val="single"/>
        </w:rPr>
      </w:pPr>
      <w:r w:rsidRPr="00950776">
        <w:rPr>
          <w:rFonts w:ascii="Arial" w:hAnsi="Arial" w:cs="Arial"/>
          <w:b/>
          <w:u w:val="single"/>
        </w:rPr>
        <w:t>Quantitatif</w:t>
      </w:r>
      <w:r>
        <w:rPr>
          <w:rFonts w:ascii="Arial" w:hAnsi="Arial" w:cs="Arial"/>
          <w:b/>
          <w:u w:val="single"/>
        </w:rPr>
        <w:t>s</w:t>
      </w:r>
      <w:r w:rsidRPr="00950776">
        <w:rPr>
          <w:rFonts w:ascii="Arial" w:hAnsi="Arial" w:cs="Arial"/>
          <w:b/>
          <w:u w:val="single"/>
        </w:rPr>
        <w:t> :</w:t>
      </w:r>
    </w:p>
    <w:p w:rsidR="0086259B" w:rsidRDefault="0086259B" w:rsidP="0086259B">
      <w:pPr>
        <w:pStyle w:val="Paragraphedeliste"/>
        <w:ind w:left="360"/>
        <w:jc w:val="both"/>
        <w:rPr>
          <w:rFonts w:ascii="Arial" w:hAnsi="Arial" w:cs="Arial"/>
          <w:b/>
          <w:u w:val="single"/>
        </w:rPr>
      </w:pPr>
    </w:p>
    <w:p w:rsidR="0086259B" w:rsidRDefault="0086259B" w:rsidP="0086259B">
      <w:pPr>
        <w:pStyle w:val="Paragraphedeliste"/>
        <w:numPr>
          <w:ilvl w:val="0"/>
          <w:numId w:val="30"/>
        </w:numPr>
        <w:jc w:val="both"/>
        <w:rPr>
          <w:rFonts w:ascii="Arial" w:hAnsi="Arial" w:cs="Arial"/>
        </w:rPr>
      </w:pPr>
      <w:r>
        <w:rPr>
          <w:rFonts w:ascii="Arial" w:hAnsi="Arial" w:cs="Arial"/>
        </w:rPr>
        <w:t>Nombre de BRSA orientés vers la prestation</w:t>
      </w:r>
    </w:p>
    <w:p w:rsidR="0086259B" w:rsidRPr="005B5310" w:rsidRDefault="0086259B" w:rsidP="0086259B">
      <w:pPr>
        <w:pStyle w:val="Paragraphedeliste"/>
        <w:numPr>
          <w:ilvl w:val="0"/>
          <w:numId w:val="30"/>
        </w:numPr>
        <w:jc w:val="both"/>
        <w:rPr>
          <w:rFonts w:ascii="Arial" w:hAnsi="Arial" w:cs="Arial"/>
        </w:rPr>
      </w:pPr>
      <w:r>
        <w:rPr>
          <w:rFonts w:ascii="Arial" w:hAnsi="Arial" w:cs="Arial"/>
        </w:rPr>
        <w:t xml:space="preserve">Nombre de BRSA orientés mais non entrés en formation et réorientés </w:t>
      </w:r>
      <w:r w:rsidRPr="005B5310">
        <w:rPr>
          <w:rFonts w:ascii="Arial" w:hAnsi="Arial" w:cs="Arial"/>
        </w:rPr>
        <w:t xml:space="preserve">vers une action de levée de freins (mobilité, </w:t>
      </w:r>
      <w:r>
        <w:rPr>
          <w:rFonts w:ascii="Arial" w:hAnsi="Arial" w:cs="Arial"/>
        </w:rPr>
        <w:t>garde d’enfants, soins, etc.),</w:t>
      </w:r>
    </w:p>
    <w:p w:rsidR="0086259B" w:rsidRDefault="0086259B" w:rsidP="0086259B">
      <w:pPr>
        <w:pStyle w:val="Paragraphedeliste"/>
        <w:numPr>
          <w:ilvl w:val="0"/>
          <w:numId w:val="30"/>
        </w:numPr>
        <w:jc w:val="both"/>
        <w:rPr>
          <w:rFonts w:ascii="Arial" w:hAnsi="Arial" w:cs="Arial"/>
        </w:rPr>
      </w:pPr>
      <w:r>
        <w:rPr>
          <w:rFonts w:ascii="Arial" w:hAnsi="Arial" w:cs="Arial"/>
        </w:rPr>
        <w:t xml:space="preserve">Nombre d’entrées en prestation </w:t>
      </w:r>
    </w:p>
    <w:p w:rsidR="0086259B" w:rsidRDefault="0086259B" w:rsidP="0086259B">
      <w:pPr>
        <w:pStyle w:val="Paragraphedeliste"/>
        <w:numPr>
          <w:ilvl w:val="0"/>
          <w:numId w:val="30"/>
        </w:numPr>
        <w:jc w:val="both"/>
        <w:rPr>
          <w:rFonts w:ascii="Arial" w:hAnsi="Arial" w:cs="Arial"/>
        </w:rPr>
      </w:pPr>
      <w:r>
        <w:rPr>
          <w:rFonts w:ascii="Arial" w:hAnsi="Arial" w:cs="Arial"/>
        </w:rPr>
        <w:t>Nombre d’entrées</w:t>
      </w:r>
      <w:r w:rsidRPr="005B5310">
        <w:rPr>
          <w:rFonts w:ascii="Arial" w:hAnsi="Arial" w:cs="Arial"/>
        </w:rPr>
        <w:t xml:space="preserve"> </w:t>
      </w:r>
      <w:r w:rsidRPr="00E31205">
        <w:rPr>
          <w:rFonts w:ascii="Arial" w:hAnsi="Arial" w:cs="Arial"/>
        </w:rPr>
        <w:t>en parcours de formation p</w:t>
      </w:r>
      <w:r>
        <w:rPr>
          <w:rFonts w:ascii="Arial" w:hAnsi="Arial" w:cs="Arial"/>
        </w:rPr>
        <w:t>ré qualifiant et/ou qualifiant,</w:t>
      </w:r>
    </w:p>
    <w:p w:rsidR="0086259B" w:rsidRDefault="0086259B" w:rsidP="0086259B">
      <w:pPr>
        <w:pStyle w:val="Paragraphedeliste"/>
        <w:numPr>
          <w:ilvl w:val="0"/>
          <w:numId w:val="30"/>
        </w:numPr>
        <w:jc w:val="both"/>
        <w:rPr>
          <w:rFonts w:ascii="Arial" w:hAnsi="Arial" w:cs="Arial"/>
        </w:rPr>
      </w:pPr>
      <w:r>
        <w:rPr>
          <w:rFonts w:ascii="Arial" w:hAnsi="Arial" w:cs="Arial"/>
        </w:rPr>
        <w:t>N</w:t>
      </w:r>
      <w:r w:rsidRPr="00E31205">
        <w:rPr>
          <w:rFonts w:ascii="Arial" w:hAnsi="Arial" w:cs="Arial"/>
        </w:rPr>
        <w:t>ombre de personnes</w:t>
      </w:r>
      <w:r>
        <w:rPr>
          <w:rFonts w:ascii="Arial" w:hAnsi="Arial" w:cs="Arial"/>
        </w:rPr>
        <w:t xml:space="preserve"> ayant accédé à l’emploi</w:t>
      </w:r>
    </w:p>
    <w:p w:rsidR="0086259B" w:rsidRPr="00950776" w:rsidRDefault="0086259B" w:rsidP="0086259B">
      <w:pPr>
        <w:pStyle w:val="Paragraphedeliste"/>
        <w:suppressAutoHyphens/>
        <w:autoSpaceDN w:val="0"/>
        <w:spacing w:line="244" w:lineRule="auto"/>
        <w:contextualSpacing w:val="0"/>
        <w:jc w:val="both"/>
        <w:textAlignment w:val="baseline"/>
        <w:rPr>
          <w:rFonts w:ascii="Arial" w:hAnsi="Arial" w:cs="Arial"/>
        </w:rPr>
      </w:pPr>
    </w:p>
    <w:p w:rsidR="0086259B" w:rsidRDefault="0086259B" w:rsidP="0086259B">
      <w:pPr>
        <w:pStyle w:val="Paragraphedeliste"/>
        <w:numPr>
          <w:ilvl w:val="0"/>
          <w:numId w:val="20"/>
        </w:numPr>
        <w:jc w:val="both"/>
        <w:rPr>
          <w:rFonts w:ascii="Arial" w:hAnsi="Arial" w:cs="Arial"/>
          <w:b/>
          <w:u w:val="single"/>
        </w:rPr>
      </w:pPr>
      <w:r w:rsidRPr="00950776">
        <w:rPr>
          <w:rFonts w:ascii="Arial" w:hAnsi="Arial" w:cs="Arial"/>
          <w:b/>
          <w:u w:val="single"/>
        </w:rPr>
        <w:t>Qualitatif</w:t>
      </w:r>
      <w:r>
        <w:rPr>
          <w:rFonts w:ascii="Arial" w:hAnsi="Arial" w:cs="Arial"/>
          <w:b/>
          <w:u w:val="single"/>
        </w:rPr>
        <w:t>s</w:t>
      </w:r>
      <w:r w:rsidRPr="00950776">
        <w:rPr>
          <w:rFonts w:ascii="Arial" w:hAnsi="Arial" w:cs="Arial"/>
          <w:b/>
          <w:u w:val="single"/>
        </w:rPr>
        <w:t> :</w:t>
      </w:r>
    </w:p>
    <w:p w:rsidR="0086259B" w:rsidRPr="00366DC4" w:rsidRDefault="0086259B" w:rsidP="0086259B">
      <w:pPr>
        <w:pStyle w:val="Paragraphedeliste"/>
        <w:numPr>
          <w:ilvl w:val="0"/>
          <w:numId w:val="20"/>
        </w:numPr>
        <w:ind w:left="709"/>
        <w:jc w:val="both"/>
        <w:rPr>
          <w:rFonts w:ascii="Arial" w:hAnsi="Arial" w:cs="Arial"/>
        </w:rPr>
      </w:pPr>
      <w:r>
        <w:rPr>
          <w:rFonts w:ascii="Arial" w:hAnsi="Arial" w:cs="Arial"/>
        </w:rPr>
        <w:t>U</w:t>
      </w:r>
      <w:r w:rsidRPr="00366DC4">
        <w:rPr>
          <w:rFonts w:ascii="Arial" w:hAnsi="Arial" w:cs="Arial"/>
        </w:rPr>
        <w:t>n bilan individuel de la situation du BRSA à l’entrée,</w:t>
      </w:r>
    </w:p>
    <w:p w:rsidR="0086259B" w:rsidRPr="00366DC4" w:rsidRDefault="0086259B" w:rsidP="0086259B">
      <w:pPr>
        <w:pStyle w:val="Paragraphedeliste"/>
        <w:numPr>
          <w:ilvl w:val="0"/>
          <w:numId w:val="30"/>
        </w:numPr>
        <w:jc w:val="both"/>
        <w:rPr>
          <w:rFonts w:ascii="Arial" w:hAnsi="Arial" w:cs="Arial"/>
        </w:rPr>
      </w:pPr>
      <w:r>
        <w:rPr>
          <w:rFonts w:ascii="Arial" w:hAnsi="Arial" w:cs="Arial"/>
        </w:rPr>
        <w:t>U</w:t>
      </w:r>
      <w:r w:rsidRPr="00366DC4">
        <w:rPr>
          <w:rFonts w:ascii="Arial" w:hAnsi="Arial" w:cs="Arial"/>
        </w:rPr>
        <w:t>n bilan individuel réalisé au terme de la prestation avec le participant mentionnant les éléments relatifs à l’accompagnement social, le suivi à l’insertion professionnelle,</w:t>
      </w:r>
    </w:p>
    <w:p w:rsidR="0086259B" w:rsidRDefault="0086259B" w:rsidP="0086259B">
      <w:pPr>
        <w:pStyle w:val="Paragraphedeliste"/>
        <w:numPr>
          <w:ilvl w:val="0"/>
          <w:numId w:val="30"/>
        </w:numPr>
        <w:jc w:val="both"/>
        <w:rPr>
          <w:rFonts w:ascii="Arial" w:hAnsi="Arial" w:cs="Arial"/>
        </w:rPr>
      </w:pPr>
      <w:r>
        <w:rPr>
          <w:rFonts w:ascii="Arial" w:hAnsi="Arial" w:cs="Arial"/>
        </w:rPr>
        <w:t>U</w:t>
      </w:r>
      <w:r w:rsidRPr="00366DC4">
        <w:rPr>
          <w:rFonts w:ascii="Arial" w:hAnsi="Arial" w:cs="Arial"/>
        </w:rPr>
        <w:t xml:space="preserve">n bilan individuel de la situation des participants réalisé à 6 mois après la sortie de </w:t>
      </w:r>
      <w:r w:rsidRPr="00E72E57">
        <w:rPr>
          <w:rFonts w:ascii="Arial" w:hAnsi="Arial" w:cs="Arial"/>
        </w:rPr>
        <w:t>l’action</w:t>
      </w:r>
    </w:p>
    <w:p w:rsidR="0086259B" w:rsidRDefault="0086259B" w:rsidP="0086259B">
      <w:pPr>
        <w:pStyle w:val="Paragraphedeliste"/>
        <w:numPr>
          <w:ilvl w:val="0"/>
          <w:numId w:val="30"/>
        </w:numPr>
        <w:jc w:val="both"/>
        <w:rPr>
          <w:rFonts w:ascii="Arial" w:hAnsi="Arial" w:cs="Arial"/>
        </w:rPr>
      </w:pPr>
      <w:r>
        <w:rPr>
          <w:rFonts w:ascii="Arial" w:hAnsi="Arial" w:cs="Arial"/>
        </w:rPr>
        <w:t>O</w:t>
      </w:r>
      <w:r w:rsidRPr="00E31205">
        <w:rPr>
          <w:rFonts w:ascii="Arial" w:hAnsi="Arial" w:cs="Arial"/>
        </w:rPr>
        <w:t>utils pédagogiques adaptés mis en place p</w:t>
      </w:r>
      <w:r>
        <w:rPr>
          <w:rFonts w:ascii="Arial" w:hAnsi="Arial" w:cs="Arial"/>
        </w:rPr>
        <w:t>our accompagner les stagiaires</w:t>
      </w:r>
    </w:p>
    <w:p w:rsidR="0086259B" w:rsidRPr="005B4C80" w:rsidRDefault="0086259B" w:rsidP="0086259B">
      <w:pPr>
        <w:pStyle w:val="Paragraphedeliste"/>
        <w:numPr>
          <w:ilvl w:val="0"/>
          <w:numId w:val="30"/>
        </w:numPr>
        <w:suppressAutoHyphens/>
        <w:autoSpaceDN w:val="0"/>
        <w:spacing w:line="244" w:lineRule="auto"/>
        <w:jc w:val="both"/>
        <w:textAlignment w:val="baseline"/>
        <w:rPr>
          <w:rFonts w:ascii="Arial" w:hAnsi="Arial" w:cs="Arial"/>
        </w:rPr>
      </w:pPr>
      <w:r>
        <w:rPr>
          <w:rFonts w:ascii="Arial" w:hAnsi="Arial" w:cs="Arial"/>
        </w:rPr>
        <w:t>Q</w:t>
      </w:r>
      <w:r w:rsidRPr="005B4C80">
        <w:rPr>
          <w:rFonts w:ascii="Arial" w:hAnsi="Arial" w:cs="Arial"/>
        </w:rPr>
        <w:t xml:space="preserve">ualité du partenariat noué par le </w:t>
      </w:r>
      <w:r>
        <w:rPr>
          <w:rFonts w:ascii="Arial" w:hAnsi="Arial" w:cs="Arial"/>
        </w:rPr>
        <w:t>porteur de projet</w:t>
      </w:r>
      <w:r w:rsidRPr="005B4C80">
        <w:rPr>
          <w:rFonts w:ascii="Arial" w:hAnsi="Arial" w:cs="Arial"/>
        </w:rPr>
        <w:t xml:space="preserve"> avec </w:t>
      </w:r>
      <w:r w:rsidRPr="005F112F">
        <w:rPr>
          <w:rFonts w:ascii="Arial" w:hAnsi="Arial" w:cs="Arial"/>
        </w:rPr>
        <w:t>le référent social</w:t>
      </w:r>
      <w:r w:rsidRPr="005F112F">
        <w:rPr>
          <w:rFonts w:ascii="Arial" w:hAnsi="Arial" w:cs="Arial"/>
          <w:b/>
        </w:rPr>
        <w:t xml:space="preserve"> </w:t>
      </w:r>
      <w:r>
        <w:rPr>
          <w:rFonts w:ascii="Arial" w:hAnsi="Arial" w:cs="Arial"/>
        </w:rPr>
        <w:t xml:space="preserve">et </w:t>
      </w:r>
      <w:r w:rsidRPr="005B4C80">
        <w:rPr>
          <w:rFonts w:ascii="Arial" w:hAnsi="Arial" w:cs="Arial"/>
        </w:rPr>
        <w:t>les</w:t>
      </w:r>
      <w:r>
        <w:rPr>
          <w:rFonts w:ascii="Arial" w:hAnsi="Arial" w:cs="Arial"/>
        </w:rPr>
        <w:t xml:space="preserve"> structures locales d’insertion</w:t>
      </w:r>
    </w:p>
    <w:p w:rsidR="0086259B" w:rsidRDefault="0086259B" w:rsidP="0086259B">
      <w:pPr>
        <w:jc w:val="both"/>
        <w:rPr>
          <w:rFonts w:ascii="Arial" w:hAnsi="Arial" w:cs="Arial"/>
          <w:b/>
        </w:rPr>
      </w:pPr>
      <w:r>
        <w:rPr>
          <w:rFonts w:ascii="Arial" w:hAnsi="Arial" w:cs="Arial"/>
          <w:b/>
        </w:rPr>
        <w:t xml:space="preserve">Ce </w:t>
      </w:r>
      <w:r w:rsidRPr="00F04615">
        <w:rPr>
          <w:rFonts w:ascii="Arial" w:hAnsi="Arial" w:cs="Arial"/>
          <w:b/>
        </w:rPr>
        <w:t xml:space="preserve">projet est </w:t>
      </w:r>
      <w:r>
        <w:rPr>
          <w:rFonts w:ascii="Arial" w:hAnsi="Arial" w:cs="Arial"/>
          <w:b/>
        </w:rPr>
        <w:t>prévu pour la période 2018-2020</w:t>
      </w:r>
      <w:r w:rsidRPr="00F04615">
        <w:rPr>
          <w:rFonts w:ascii="Arial" w:hAnsi="Arial" w:cs="Arial"/>
          <w:b/>
        </w:rPr>
        <w:t>.</w:t>
      </w:r>
    </w:p>
    <w:p w:rsidR="0086259B" w:rsidRDefault="0086259B" w:rsidP="0086259B">
      <w:pPr>
        <w:rPr>
          <w:rFonts w:ascii="Arial" w:hAnsi="Arial" w:cs="Arial"/>
          <w:b/>
          <w:bCs/>
          <w:u w:val="single"/>
          <w:lang w:eastAsia="fr-FR"/>
        </w:rPr>
      </w:pPr>
      <w:r>
        <w:rPr>
          <w:rFonts w:ascii="Arial" w:hAnsi="Arial" w:cs="Arial"/>
          <w:b/>
          <w:bCs/>
          <w:u w:val="single"/>
          <w:lang w:eastAsia="fr-FR"/>
        </w:rPr>
        <w:br w:type="page"/>
      </w:r>
    </w:p>
    <w:p w:rsidR="0086259B" w:rsidRPr="00505EBA" w:rsidRDefault="0086259B" w:rsidP="0086259B">
      <w:pPr>
        <w:jc w:val="both"/>
        <w:rPr>
          <w:rFonts w:ascii="Calibri" w:eastAsia="SimSun" w:hAnsi="Calibri" w:cs="Mangal"/>
          <w:b/>
          <w:kern w:val="3"/>
          <w:szCs w:val="24"/>
          <w:lang w:eastAsia="zh-CN" w:bidi="hi-IN"/>
        </w:rPr>
      </w:pPr>
      <w:r w:rsidRPr="00505EBA">
        <w:rPr>
          <w:rFonts w:ascii="Arial" w:eastAsia="Calibri" w:hAnsi="Arial" w:cs="Arial"/>
          <w:b/>
          <w:bCs/>
          <w:u w:val="single"/>
          <w:lang w:eastAsia="fr-FR"/>
        </w:rPr>
        <w:t>Dispositif 2 : Promouvoir les métiers et les emplois du secteur des services d’aide à la personne (OS1)</w:t>
      </w:r>
    </w:p>
    <w:p w:rsidR="0086259B" w:rsidRPr="00505EBA" w:rsidRDefault="0086259B" w:rsidP="0086259B">
      <w:pPr>
        <w:spacing w:line="276" w:lineRule="auto"/>
        <w:jc w:val="both"/>
        <w:rPr>
          <w:rFonts w:ascii="Arial" w:eastAsia="Calibri" w:hAnsi="Arial" w:cs="Arial"/>
          <w:b/>
          <w:u w:val="single"/>
        </w:rPr>
      </w:pPr>
      <w:r w:rsidRPr="00505EBA">
        <w:rPr>
          <w:rFonts w:ascii="Arial" w:eastAsia="Calibri" w:hAnsi="Arial" w:cs="Arial"/>
          <w:b/>
          <w:u w:val="single"/>
        </w:rPr>
        <w:t>Contexte général</w:t>
      </w:r>
    </w:p>
    <w:p w:rsidR="0086259B" w:rsidRPr="00505EBA" w:rsidRDefault="0086259B" w:rsidP="0086259B">
      <w:pPr>
        <w:spacing w:line="276" w:lineRule="auto"/>
        <w:jc w:val="both"/>
        <w:rPr>
          <w:rFonts w:ascii="Arial" w:eastAsia="Calibri" w:hAnsi="Arial" w:cs="Arial"/>
        </w:rPr>
      </w:pPr>
      <w:r w:rsidRPr="00505EBA">
        <w:rPr>
          <w:rFonts w:ascii="Arial" w:eastAsia="Calibri" w:hAnsi="Arial" w:cs="Arial"/>
        </w:rPr>
        <w:t>Dans le cadre de l’exercice de ses compétences en matière d’aide sociale en faveur des personnes âgées dépendantes et des personnes handicapées, le Département de l’Essonne accorde une priorité, rappelée dans ses schémas, au soutien à domicile et l’ensemble du secteur des services à la personne. Plusieurs actions de ces schémas concernent les services d’aide et d’accompagnement à domicile et questionnent leur rôle au sein des coordinations d’acteurs qui se mettent en place autour des personnes et leur intégration dans une logique de territoire.</w:t>
      </w:r>
    </w:p>
    <w:p w:rsidR="0086259B" w:rsidRPr="00505EBA" w:rsidRDefault="0086259B" w:rsidP="0086259B">
      <w:pPr>
        <w:spacing w:line="276" w:lineRule="auto"/>
        <w:jc w:val="both"/>
        <w:rPr>
          <w:rFonts w:ascii="Arial" w:eastAsia="Calibri" w:hAnsi="Arial" w:cs="Arial"/>
        </w:rPr>
      </w:pPr>
      <w:r w:rsidRPr="00505EBA">
        <w:rPr>
          <w:rFonts w:ascii="Arial" w:eastAsia="Calibri" w:hAnsi="Arial" w:cs="Arial"/>
        </w:rPr>
        <w:t>La loi n° 2015-1776 du 28 décembre 2015 relative à l’adaptation de la société au vieillissement donne la possibilité aux Départements « de mieux structurer l’offre d’aide à domicile sur leur territoire, en unifiant les régimes juridiques des services d’aide et d’accompagnement à domicile ».</w:t>
      </w:r>
    </w:p>
    <w:p w:rsidR="0086259B" w:rsidRDefault="0086259B" w:rsidP="0086259B">
      <w:pPr>
        <w:spacing w:line="276" w:lineRule="auto"/>
        <w:jc w:val="both"/>
        <w:rPr>
          <w:rFonts w:ascii="Arial" w:eastAsia="Calibri" w:hAnsi="Arial" w:cs="Arial"/>
          <w:shd w:val="clear" w:color="auto" w:fill="FFFFFF"/>
        </w:rPr>
      </w:pPr>
      <w:r w:rsidRPr="00505EBA">
        <w:rPr>
          <w:rFonts w:ascii="Arial" w:eastAsia="Calibri" w:hAnsi="Arial" w:cs="Arial"/>
          <w:shd w:val="clear" w:color="auto" w:fill="FFFFFF"/>
        </w:rPr>
        <w:t>Ces éléments encouragent le Département dans sa politique à destination du secteur de l’aide à domicile et plus largement le secteur des services à la personne, et sur les évolutions à promouvoir pour améliorer la qualité des prises en charges des personnes âgées et des personnes handicapées.</w:t>
      </w:r>
    </w:p>
    <w:p w:rsidR="0086259B" w:rsidRPr="002166FC" w:rsidRDefault="0086259B" w:rsidP="0086259B">
      <w:pPr>
        <w:spacing w:line="276" w:lineRule="auto"/>
        <w:jc w:val="both"/>
      </w:pPr>
      <w:r>
        <w:rPr>
          <w:rFonts w:ascii="Arial" w:eastAsia="Calibri" w:hAnsi="Arial" w:cs="Arial"/>
          <w:shd w:val="clear" w:color="auto" w:fill="FFFFFF"/>
        </w:rPr>
        <w:t xml:space="preserve">Ce dispositif relève de la fiche action 3-12 </w:t>
      </w:r>
      <w:r>
        <w:rPr>
          <w:rFonts w:ascii="Arial" w:eastAsia="Calibri" w:hAnsi="Arial" w:cs="Arial"/>
        </w:rPr>
        <w:t xml:space="preserve">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Pr="00505EBA" w:rsidRDefault="0086259B" w:rsidP="0086259B">
      <w:pPr>
        <w:spacing w:line="276" w:lineRule="auto"/>
        <w:jc w:val="both"/>
        <w:rPr>
          <w:rFonts w:ascii="Arial" w:eastAsia="Calibri" w:hAnsi="Arial" w:cs="Arial"/>
        </w:rPr>
      </w:pPr>
    </w:p>
    <w:p w:rsidR="0086259B" w:rsidRPr="00505EBA" w:rsidRDefault="0086259B" w:rsidP="0086259B">
      <w:pPr>
        <w:suppressAutoHyphens/>
        <w:autoSpaceDN w:val="0"/>
        <w:spacing w:line="256" w:lineRule="auto"/>
        <w:jc w:val="both"/>
        <w:textAlignment w:val="baseline"/>
        <w:rPr>
          <w:rFonts w:ascii="Arial" w:eastAsia="SimSun" w:hAnsi="Arial" w:cs="Arial"/>
          <w:b/>
          <w:bCs/>
          <w:kern w:val="3"/>
          <w:u w:val="single"/>
          <w:lang w:eastAsia="zh-CN" w:bidi="hi-IN"/>
        </w:rPr>
      </w:pPr>
      <w:r w:rsidRPr="00505EBA">
        <w:rPr>
          <w:rFonts w:ascii="Arial" w:eastAsia="SimSun" w:hAnsi="Arial" w:cs="Arial"/>
          <w:b/>
          <w:bCs/>
          <w:kern w:val="3"/>
          <w:u w:val="single"/>
          <w:lang w:eastAsia="zh-CN" w:bidi="hi-IN"/>
        </w:rPr>
        <w:t>Objectifs visés</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505EBA">
        <w:rPr>
          <w:rFonts w:ascii="Arial" w:eastAsia="SimSun" w:hAnsi="Arial" w:cs="Arial"/>
          <w:kern w:val="3"/>
          <w:lang w:eastAsia="zh-CN" w:bidi="hi-IN"/>
        </w:rPr>
        <w:t>Cet appel à projet doit répondre aux objectifs suivants:</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numPr>
          <w:ilvl w:val="0"/>
          <w:numId w:val="19"/>
        </w:numPr>
        <w:autoSpaceDN w:val="0"/>
        <w:spacing w:line="276" w:lineRule="auto"/>
        <w:jc w:val="both"/>
        <w:rPr>
          <w:rFonts w:ascii="Arial" w:eastAsia="Calibri" w:hAnsi="Arial" w:cs="Arial"/>
        </w:rPr>
      </w:pPr>
      <w:r w:rsidRPr="00505EBA">
        <w:rPr>
          <w:rFonts w:ascii="Arial" w:eastAsia="Calibri" w:hAnsi="Arial" w:cs="Arial"/>
        </w:rPr>
        <w:t xml:space="preserve">l’information et </w:t>
      </w:r>
      <w:r>
        <w:rPr>
          <w:rFonts w:ascii="Arial" w:eastAsia="Calibri" w:hAnsi="Arial" w:cs="Arial"/>
        </w:rPr>
        <w:t xml:space="preserve">l’orientation des BRSA sur les </w:t>
      </w:r>
      <w:r w:rsidRPr="00505EBA">
        <w:rPr>
          <w:rFonts w:ascii="Arial" w:eastAsia="Calibri" w:hAnsi="Arial" w:cs="Arial"/>
        </w:rPr>
        <w:t>métiers des services d’aide à la personne,</w:t>
      </w:r>
    </w:p>
    <w:p w:rsidR="0086259B" w:rsidRPr="00505EBA" w:rsidRDefault="0086259B" w:rsidP="0086259B">
      <w:pPr>
        <w:numPr>
          <w:ilvl w:val="0"/>
          <w:numId w:val="19"/>
        </w:numPr>
        <w:autoSpaceDN w:val="0"/>
        <w:spacing w:line="276" w:lineRule="auto"/>
        <w:jc w:val="both"/>
        <w:rPr>
          <w:rFonts w:ascii="Arial" w:eastAsia="Calibri" w:hAnsi="Arial" w:cs="Arial"/>
        </w:rPr>
      </w:pPr>
      <w:r w:rsidRPr="00505EBA">
        <w:rPr>
          <w:rFonts w:ascii="Arial" w:eastAsia="Calibri" w:hAnsi="Arial" w:cs="Arial"/>
        </w:rPr>
        <w:t>la validation du projet professionnel des bénéficiaires,</w:t>
      </w:r>
    </w:p>
    <w:p w:rsidR="0086259B" w:rsidRPr="00505EBA" w:rsidRDefault="0086259B" w:rsidP="0086259B">
      <w:pPr>
        <w:numPr>
          <w:ilvl w:val="0"/>
          <w:numId w:val="19"/>
        </w:numPr>
        <w:autoSpaceDN w:val="0"/>
        <w:spacing w:line="276" w:lineRule="auto"/>
        <w:jc w:val="both"/>
        <w:rPr>
          <w:rFonts w:ascii="Arial" w:eastAsia="Calibri" w:hAnsi="Arial" w:cs="Arial"/>
        </w:rPr>
      </w:pPr>
      <w:r w:rsidRPr="00505EBA">
        <w:rPr>
          <w:rFonts w:ascii="Arial" w:eastAsia="Calibri" w:hAnsi="Arial" w:cs="Arial"/>
        </w:rPr>
        <w:t>la formalisation d’un plan d’action pour sécuriser le parcours d’intégration dans le secteur des SAP.</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r w:rsidRPr="00505EBA">
        <w:rPr>
          <w:rFonts w:ascii="Arial" w:eastAsia="SimSun" w:hAnsi="Arial" w:cs="Arial"/>
          <w:b/>
          <w:kern w:val="3"/>
          <w:u w:val="single"/>
          <w:lang w:eastAsia="zh-CN" w:bidi="hi-IN"/>
        </w:rPr>
        <w:t>Territoire visé :</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505EBA">
        <w:rPr>
          <w:rFonts w:ascii="Arial" w:eastAsia="SimSun" w:hAnsi="Arial" w:cs="Arial"/>
          <w:kern w:val="3"/>
          <w:lang w:eastAsia="zh-CN" w:bidi="hi-IN"/>
        </w:rPr>
        <w:t>Département de l’Essonne.</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r w:rsidRPr="00505EBA">
        <w:rPr>
          <w:rFonts w:ascii="Arial" w:eastAsia="SimSun" w:hAnsi="Arial" w:cs="Arial"/>
          <w:b/>
          <w:kern w:val="3"/>
          <w:u w:val="single"/>
          <w:lang w:eastAsia="zh-CN" w:bidi="hi-IN"/>
        </w:rPr>
        <w:t>Publics cibles :</w:t>
      </w: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505EBA">
        <w:rPr>
          <w:rFonts w:ascii="Arial" w:eastAsia="SimSun" w:hAnsi="Arial" w:cs="Arial"/>
          <w:bCs/>
          <w:kern w:val="3"/>
          <w:lang w:eastAsia="zh-CN" w:bidi="hi-IN"/>
        </w:rPr>
        <w:t>Cette action vise particulièrement tous les BRSA et demandeurs d’emplois repérés pour travailler dans ce secteur d’activité et ou ayant un projet professionnel dans les filières SAP.</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b/>
          <w:bCs/>
          <w:kern w:val="3"/>
          <w:u w:val="single"/>
          <w:lang w:eastAsia="zh-CN" w:bidi="hi-IN"/>
        </w:rPr>
      </w:pPr>
      <w:r w:rsidRPr="00505EBA">
        <w:rPr>
          <w:rFonts w:ascii="Arial" w:eastAsia="SimSun" w:hAnsi="Arial" w:cs="Arial"/>
          <w:b/>
          <w:bCs/>
          <w:kern w:val="3"/>
          <w:u w:val="single"/>
          <w:lang w:eastAsia="zh-CN" w:bidi="hi-IN"/>
        </w:rPr>
        <w:t>Nature des structures éligibles </w:t>
      </w:r>
    </w:p>
    <w:p w:rsidR="0086259B" w:rsidRPr="00505EBA" w:rsidRDefault="0086259B" w:rsidP="0086259B">
      <w:pPr>
        <w:suppressAutoHyphens/>
        <w:autoSpaceDN w:val="0"/>
        <w:spacing w:after="0" w:line="256" w:lineRule="auto"/>
        <w:jc w:val="both"/>
        <w:textAlignment w:val="baseline"/>
        <w:rPr>
          <w:rFonts w:ascii="Arial" w:eastAsia="SimSun" w:hAnsi="Arial" w:cs="Arial"/>
          <w:b/>
          <w:bCs/>
          <w:kern w:val="3"/>
          <w:u w:val="single"/>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505EBA">
        <w:rPr>
          <w:rFonts w:ascii="Arial" w:eastAsia="SimSun" w:hAnsi="Arial" w:cs="Arial"/>
          <w:kern w:val="3"/>
          <w:lang w:eastAsia="zh-CN" w:bidi="hi-IN"/>
        </w:rPr>
        <w:t xml:space="preserve">Les acteurs porteurs d’une plateforme de services d’aide à la personne en capacité de proposer un projet de formation pour les publics cibles et répondant aux attentes de recrutement de personnels des structures d’aides à la personne existantes sur le territoire essonnien. Ils doivent avoir une expérience significative dans le traitement de l’offre d’emploi, la préparation du public </w:t>
      </w:r>
      <w:r>
        <w:rPr>
          <w:rFonts w:ascii="Arial" w:eastAsia="SimSun" w:hAnsi="Arial" w:cs="Arial"/>
          <w:kern w:val="3"/>
          <w:lang w:eastAsia="zh-CN" w:bidi="hi-IN"/>
        </w:rPr>
        <w:t xml:space="preserve">à l’accès aux </w:t>
      </w:r>
      <w:r w:rsidRPr="00505EBA">
        <w:rPr>
          <w:rFonts w:ascii="Arial" w:eastAsia="SimSun" w:hAnsi="Arial" w:cs="Arial"/>
          <w:kern w:val="3"/>
          <w:lang w:eastAsia="zh-CN" w:bidi="hi-IN"/>
        </w:rPr>
        <w:t>entreprises.</w:t>
      </w: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lang w:eastAsia="zh-CN" w:bidi="hi-IN"/>
        </w:rPr>
      </w:pPr>
      <w:r w:rsidRPr="00505EBA">
        <w:rPr>
          <w:rFonts w:ascii="Arial" w:eastAsia="SimSun" w:hAnsi="Arial" w:cs="Arial"/>
          <w:b/>
          <w:kern w:val="3"/>
          <w:u w:val="single"/>
          <w:lang w:eastAsia="zh-CN" w:bidi="hi-IN"/>
        </w:rPr>
        <w:t>Plus-value recherchée</w:t>
      </w:r>
      <w:r w:rsidRPr="00505EBA">
        <w:rPr>
          <w:rFonts w:ascii="Arial" w:eastAsia="SimSun" w:hAnsi="Arial" w:cs="Arial"/>
          <w:b/>
          <w:kern w:val="3"/>
          <w:lang w:eastAsia="zh-CN" w:bidi="hi-IN"/>
        </w:rPr>
        <w:t>:</w:t>
      </w: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lang w:eastAsia="zh-CN" w:bidi="hi-IN"/>
        </w:rPr>
      </w:pPr>
    </w:p>
    <w:p w:rsidR="0086259B" w:rsidRPr="00505EBA" w:rsidRDefault="0086259B" w:rsidP="0086259B">
      <w:pPr>
        <w:widowControl w:val="0"/>
        <w:numPr>
          <w:ilvl w:val="0"/>
          <w:numId w:val="29"/>
        </w:numPr>
        <w:tabs>
          <w:tab w:val="left" w:pos="220"/>
          <w:tab w:val="left" w:pos="720"/>
        </w:tabs>
        <w:suppressAutoHyphens/>
        <w:autoSpaceDN w:val="0"/>
        <w:spacing w:after="0" w:line="240" w:lineRule="auto"/>
        <w:jc w:val="both"/>
        <w:textAlignment w:val="baseline"/>
        <w:rPr>
          <w:rFonts w:ascii="Arial" w:eastAsia="SimSun" w:hAnsi="Arial" w:cs="Arial"/>
          <w:kern w:val="3"/>
          <w:lang w:eastAsia="fr-FR" w:bidi="hi-IN"/>
        </w:rPr>
      </w:pPr>
      <w:r w:rsidRPr="00505EBA">
        <w:rPr>
          <w:rFonts w:ascii="Arial" w:eastAsia="SimSun" w:hAnsi="Arial" w:cs="Arial"/>
          <w:kern w:val="3"/>
          <w:lang w:eastAsia="fr-FR" w:bidi="hi-IN"/>
        </w:rPr>
        <w:t>Repérer les profils correspondants au secteur de l’aide à domicile,</w:t>
      </w:r>
    </w:p>
    <w:p w:rsidR="0086259B" w:rsidRPr="00505EBA" w:rsidRDefault="0086259B" w:rsidP="0086259B">
      <w:pPr>
        <w:widowControl w:val="0"/>
        <w:tabs>
          <w:tab w:val="left" w:pos="220"/>
          <w:tab w:val="left" w:pos="720"/>
        </w:tabs>
        <w:suppressAutoHyphens/>
        <w:autoSpaceDN w:val="0"/>
        <w:spacing w:after="0" w:line="240" w:lineRule="auto"/>
        <w:jc w:val="both"/>
        <w:textAlignment w:val="baseline"/>
        <w:rPr>
          <w:rFonts w:ascii="Arial" w:eastAsia="SimSun" w:hAnsi="Arial" w:cs="Arial"/>
          <w:kern w:val="3"/>
          <w:lang w:eastAsia="fr-FR" w:bidi="hi-IN"/>
        </w:rPr>
      </w:pPr>
    </w:p>
    <w:p w:rsidR="0086259B" w:rsidRPr="00505EBA" w:rsidRDefault="0086259B" w:rsidP="0086259B">
      <w:pPr>
        <w:widowControl w:val="0"/>
        <w:numPr>
          <w:ilvl w:val="0"/>
          <w:numId w:val="18"/>
        </w:numPr>
        <w:tabs>
          <w:tab w:val="left" w:pos="220"/>
          <w:tab w:val="left" w:pos="720"/>
        </w:tabs>
        <w:suppressAutoHyphens/>
        <w:autoSpaceDN w:val="0"/>
        <w:spacing w:after="0" w:line="240" w:lineRule="auto"/>
        <w:jc w:val="both"/>
        <w:textAlignment w:val="baseline"/>
        <w:rPr>
          <w:rFonts w:ascii="Arial" w:eastAsia="SimSun" w:hAnsi="Arial" w:cs="Arial"/>
          <w:kern w:val="3"/>
          <w:lang w:eastAsia="fr-FR" w:bidi="hi-IN"/>
        </w:rPr>
      </w:pPr>
      <w:r w:rsidRPr="00505EBA">
        <w:rPr>
          <w:rFonts w:ascii="Arial" w:eastAsia="SimSun" w:hAnsi="Arial" w:cs="Arial"/>
          <w:kern w:val="3"/>
          <w:lang w:eastAsia="fr-FR" w:bidi="hi-IN"/>
        </w:rPr>
        <w:t>Travailler suffisamment en amont à l’élaboration d’actions de formation ciblées en fonctions des besoins des publics en insertion (Bénéficiaires du RSA, demandeurs d’emploi de longue durée, jeunes en difficulté issus des quartiers politique de la ville, parents isolés…) afin de faciliter leur accès à la qualification et à l’emploi durable,</w:t>
      </w:r>
    </w:p>
    <w:p w:rsidR="0086259B" w:rsidRPr="00505EBA" w:rsidRDefault="0086259B" w:rsidP="0086259B">
      <w:pPr>
        <w:widowControl w:val="0"/>
        <w:tabs>
          <w:tab w:val="left" w:pos="220"/>
          <w:tab w:val="left" w:pos="720"/>
        </w:tabs>
        <w:suppressAutoHyphens/>
        <w:autoSpaceDN w:val="0"/>
        <w:spacing w:after="0" w:line="240" w:lineRule="auto"/>
        <w:jc w:val="both"/>
        <w:textAlignment w:val="baseline"/>
        <w:rPr>
          <w:rFonts w:ascii="Arial" w:eastAsia="SimSun" w:hAnsi="Arial" w:cs="Arial"/>
          <w:kern w:val="3"/>
          <w:lang w:eastAsia="zh-CN" w:bidi="hi-IN"/>
        </w:rPr>
      </w:pPr>
    </w:p>
    <w:p w:rsidR="0086259B" w:rsidRPr="00505EBA" w:rsidRDefault="0086259B" w:rsidP="0086259B">
      <w:pPr>
        <w:widowControl w:val="0"/>
        <w:tabs>
          <w:tab w:val="left" w:pos="220"/>
          <w:tab w:val="left" w:pos="720"/>
        </w:tabs>
        <w:suppressAutoHyphens/>
        <w:autoSpaceDN w:val="0"/>
        <w:spacing w:after="0" w:line="240" w:lineRule="auto"/>
        <w:jc w:val="both"/>
        <w:textAlignment w:val="baseline"/>
        <w:rPr>
          <w:rFonts w:ascii="Arial" w:eastAsia="SimSun" w:hAnsi="Arial" w:cs="Arial"/>
          <w:kern w:val="3"/>
          <w:lang w:eastAsia="zh-CN" w:bidi="hi-IN"/>
        </w:rPr>
      </w:pP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r w:rsidRPr="00505EBA">
        <w:rPr>
          <w:rFonts w:ascii="Arial" w:eastAsia="SimSun" w:hAnsi="Arial" w:cs="Arial"/>
          <w:b/>
          <w:kern w:val="3"/>
          <w:u w:val="single"/>
          <w:lang w:eastAsia="zh-CN" w:bidi="hi-IN"/>
        </w:rPr>
        <w:t>Indicateurs d’évaluation :</w:t>
      </w:r>
    </w:p>
    <w:p w:rsidR="0086259B" w:rsidRPr="00505EBA"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p>
    <w:p w:rsidR="0086259B" w:rsidRPr="00505EBA" w:rsidRDefault="0086259B" w:rsidP="0086259B">
      <w:pPr>
        <w:spacing w:after="0"/>
        <w:ind w:left="360"/>
        <w:contextualSpacing/>
        <w:jc w:val="both"/>
        <w:rPr>
          <w:rFonts w:ascii="Arial" w:eastAsia="Calibri" w:hAnsi="Arial" w:cs="Arial"/>
        </w:rPr>
      </w:pPr>
    </w:p>
    <w:p w:rsidR="0086259B" w:rsidRPr="00505EBA" w:rsidRDefault="0086259B" w:rsidP="0086259B">
      <w:pPr>
        <w:numPr>
          <w:ilvl w:val="0"/>
          <w:numId w:val="17"/>
        </w:numPr>
        <w:suppressAutoHyphens/>
        <w:autoSpaceDN w:val="0"/>
        <w:spacing w:after="0" w:line="247" w:lineRule="auto"/>
        <w:jc w:val="both"/>
        <w:textAlignment w:val="baseline"/>
        <w:rPr>
          <w:rFonts w:ascii="Arial" w:eastAsia="Calibri" w:hAnsi="Arial" w:cs="Arial"/>
          <w:b/>
          <w:u w:val="single"/>
        </w:rPr>
      </w:pPr>
      <w:r w:rsidRPr="00505EBA">
        <w:rPr>
          <w:rFonts w:ascii="Arial" w:eastAsia="Calibri" w:hAnsi="Arial" w:cs="Arial"/>
          <w:b/>
          <w:u w:val="single"/>
        </w:rPr>
        <w:t>Quantitatif :</w:t>
      </w:r>
    </w:p>
    <w:p w:rsidR="0086259B" w:rsidRPr="00505EBA" w:rsidRDefault="0086259B" w:rsidP="0086259B">
      <w:pPr>
        <w:suppressAutoHyphens/>
        <w:autoSpaceDN w:val="0"/>
        <w:spacing w:after="0" w:line="247" w:lineRule="auto"/>
        <w:ind w:left="1800"/>
        <w:jc w:val="both"/>
        <w:textAlignment w:val="baseline"/>
        <w:rPr>
          <w:rFonts w:ascii="Arial" w:eastAsia="Calibri" w:hAnsi="Arial" w:cs="Arial"/>
          <w:b/>
        </w:rPr>
      </w:pPr>
    </w:p>
    <w:p w:rsidR="0086259B" w:rsidRPr="00505EBA" w:rsidRDefault="0086259B" w:rsidP="0086259B">
      <w:pPr>
        <w:numPr>
          <w:ilvl w:val="1"/>
          <w:numId w:val="17"/>
        </w:numPr>
        <w:suppressAutoHyphens/>
        <w:autoSpaceDN w:val="0"/>
        <w:spacing w:after="0" w:line="247" w:lineRule="auto"/>
        <w:jc w:val="both"/>
        <w:textAlignment w:val="baseline"/>
        <w:rPr>
          <w:rFonts w:ascii="Arial" w:eastAsia="Calibri" w:hAnsi="Arial" w:cs="Arial"/>
        </w:rPr>
      </w:pPr>
      <w:r w:rsidRPr="00505EBA">
        <w:rPr>
          <w:rFonts w:ascii="Arial" w:eastAsia="Calibri" w:hAnsi="Arial" w:cs="Arial"/>
        </w:rPr>
        <w:t>Nombre de sessions de formation des bénéficiaires du RSA,</w:t>
      </w:r>
    </w:p>
    <w:p w:rsidR="0086259B" w:rsidRPr="00505EBA" w:rsidRDefault="0086259B" w:rsidP="0086259B">
      <w:pPr>
        <w:numPr>
          <w:ilvl w:val="1"/>
          <w:numId w:val="17"/>
        </w:numPr>
        <w:suppressAutoHyphens/>
        <w:autoSpaceDN w:val="0"/>
        <w:spacing w:after="0" w:line="247" w:lineRule="auto"/>
        <w:jc w:val="both"/>
        <w:textAlignment w:val="baseline"/>
        <w:rPr>
          <w:rFonts w:ascii="Arial" w:eastAsia="Calibri" w:hAnsi="Arial" w:cs="Arial"/>
        </w:rPr>
      </w:pPr>
      <w:r w:rsidRPr="00505EBA">
        <w:rPr>
          <w:rFonts w:ascii="Arial" w:eastAsia="Calibri" w:hAnsi="Arial" w:cs="Arial"/>
        </w:rPr>
        <w:t>Nombre de bénéficiaires du RSA ayant accédé à une formation diplômante ou à un emploi dans le secteur des services d’aide à la personne,</w:t>
      </w:r>
    </w:p>
    <w:p w:rsidR="0086259B" w:rsidRPr="00505EBA" w:rsidRDefault="0086259B" w:rsidP="0086259B">
      <w:pPr>
        <w:numPr>
          <w:ilvl w:val="1"/>
          <w:numId w:val="17"/>
        </w:numPr>
        <w:suppressAutoHyphens/>
        <w:autoSpaceDN w:val="0"/>
        <w:spacing w:after="0" w:line="247" w:lineRule="auto"/>
        <w:jc w:val="both"/>
        <w:textAlignment w:val="baseline"/>
        <w:rPr>
          <w:rFonts w:ascii="Arial" w:eastAsia="Calibri" w:hAnsi="Arial" w:cs="Arial"/>
        </w:rPr>
      </w:pPr>
      <w:r w:rsidRPr="00505EBA">
        <w:rPr>
          <w:rFonts w:ascii="Arial" w:eastAsia="Calibri" w:hAnsi="Arial" w:cs="Arial"/>
        </w:rPr>
        <w:t>Nombre de BRSA placés en emploi par type de contrat de travail (CDD, CDI, Contrat aidé…).</w:t>
      </w:r>
    </w:p>
    <w:p w:rsidR="0086259B" w:rsidRPr="00505EBA" w:rsidRDefault="0086259B" w:rsidP="0086259B">
      <w:pPr>
        <w:suppressAutoHyphens/>
        <w:autoSpaceDN w:val="0"/>
        <w:spacing w:after="0" w:line="247" w:lineRule="auto"/>
        <w:ind w:left="1800"/>
        <w:jc w:val="both"/>
        <w:textAlignment w:val="baseline"/>
        <w:rPr>
          <w:rFonts w:ascii="Arial" w:eastAsia="Calibri" w:hAnsi="Arial" w:cs="Arial"/>
        </w:rPr>
      </w:pPr>
    </w:p>
    <w:p w:rsidR="0086259B" w:rsidRPr="00505EBA" w:rsidRDefault="0086259B" w:rsidP="0086259B">
      <w:pPr>
        <w:numPr>
          <w:ilvl w:val="0"/>
          <w:numId w:val="17"/>
        </w:numPr>
        <w:suppressAutoHyphens/>
        <w:autoSpaceDN w:val="0"/>
        <w:spacing w:after="0" w:line="247" w:lineRule="auto"/>
        <w:jc w:val="both"/>
        <w:textAlignment w:val="baseline"/>
        <w:rPr>
          <w:rFonts w:ascii="Arial" w:eastAsia="Calibri" w:hAnsi="Arial" w:cs="Arial"/>
          <w:b/>
          <w:u w:val="single"/>
        </w:rPr>
      </w:pPr>
      <w:r w:rsidRPr="00505EBA">
        <w:rPr>
          <w:rFonts w:ascii="Arial" w:eastAsia="Calibri" w:hAnsi="Arial" w:cs="Arial"/>
          <w:b/>
          <w:u w:val="single"/>
        </w:rPr>
        <w:t>Qualitatif :</w:t>
      </w:r>
    </w:p>
    <w:p w:rsidR="0086259B" w:rsidRPr="00505EBA" w:rsidRDefault="0086259B" w:rsidP="0086259B">
      <w:pPr>
        <w:suppressAutoHyphens/>
        <w:autoSpaceDN w:val="0"/>
        <w:spacing w:after="0" w:line="247" w:lineRule="auto"/>
        <w:ind w:left="1080"/>
        <w:jc w:val="both"/>
        <w:textAlignment w:val="baseline"/>
        <w:rPr>
          <w:rFonts w:ascii="Arial" w:eastAsia="Calibri" w:hAnsi="Arial" w:cs="Arial"/>
          <w:b/>
          <w:u w:val="single"/>
        </w:rPr>
      </w:pPr>
    </w:p>
    <w:p w:rsidR="0086259B" w:rsidRPr="00505EBA" w:rsidRDefault="0086259B" w:rsidP="0086259B">
      <w:pPr>
        <w:suppressAutoHyphens/>
        <w:autoSpaceDN w:val="0"/>
        <w:spacing w:after="0" w:line="247" w:lineRule="auto"/>
        <w:jc w:val="both"/>
        <w:textAlignment w:val="baseline"/>
        <w:rPr>
          <w:rFonts w:ascii="Arial" w:eastAsia="Calibri" w:hAnsi="Arial" w:cs="Arial"/>
        </w:rPr>
      </w:pPr>
      <w:r w:rsidRPr="00505EBA">
        <w:rPr>
          <w:rFonts w:ascii="Arial" w:eastAsia="Calibri" w:hAnsi="Arial" w:cs="Arial"/>
        </w:rPr>
        <w:t>Renforcer la qualité des parcours du public en insertion en </w:t>
      </w:r>
      <w:r w:rsidRPr="00114E3B">
        <w:rPr>
          <w:rFonts w:ascii="Arial" w:eastAsia="Calibri" w:hAnsi="Arial" w:cs="Arial"/>
        </w:rPr>
        <w:t xml:space="preserve"> </w:t>
      </w:r>
      <w:r w:rsidRPr="00505EBA">
        <w:rPr>
          <w:rFonts w:ascii="Arial" w:eastAsia="Calibri" w:hAnsi="Arial" w:cs="Arial"/>
        </w:rPr>
        <w:t>activant et développant l’offre de formation,</w:t>
      </w:r>
    </w:p>
    <w:p w:rsidR="0086259B" w:rsidRPr="00505EBA" w:rsidRDefault="0086259B" w:rsidP="0086259B">
      <w:pPr>
        <w:suppressAutoHyphens/>
        <w:autoSpaceDN w:val="0"/>
        <w:spacing w:after="0" w:line="247" w:lineRule="auto"/>
        <w:jc w:val="both"/>
        <w:textAlignment w:val="baseline"/>
        <w:rPr>
          <w:rFonts w:ascii="Arial" w:eastAsia="Calibri" w:hAnsi="Arial" w:cs="Arial"/>
        </w:rPr>
      </w:pPr>
    </w:p>
    <w:p w:rsidR="0086259B" w:rsidRPr="00114E3B" w:rsidRDefault="0086259B" w:rsidP="0086259B">
      <w:pPr>
        <w:suppressAutoHyphens/>
        <w:autoSpaceDN w:val="0"/>
        <w:spacing w:after="0" w:line="247" w:lineRule="auto"/>
        <w:jc w:val="both"/>
        <w:textAlignment w:val="baseline"/>
        <w:rPr>
          <w:rFonts w:ascii="Arial" w:eastAsia="Calibri" w:hAnsi="Arial" w:cs="Arial"/>
        </w:rPr>
      </w:pPr>
    </w:p>
    <w:p w:rsidR="0086259B" w:rsidRPr="00505EBA" w:rsidRDefault="0086259B" w:rsidP="0086259B">
      <w:pPr>
        <w:suppressAutoHyphens/>
        <w:autoSpaceDN w:val="0"/>
        <w:spacing w:after="0" w:line="247" w:lineRule="auto"/>
        <w:jc w:val="both"/>
        <w:textAlignment w:val="baseline"/>
        <w:rPr>
          <w:rFonts w:ascii="Arial" w:eastAsia="Calibri" w:hAnsi="Arial" w:cs="Arial"/>
          <w:b/>
        </w:rPr>
      </w:pPr>
    </w:p>
    <w:p w:rsidR="0086259B" w:rsidRPr="00505EBA" w:rsidRDefault="0086259B" w:rsidP="0086259B">
      <w:pPr>
        <w:suppressAutoHyphens/>
        <w:autoSpaceDN w:val="0"/>
        <w:spacing w:after="0" w:line="247" w:lineRule="auto"/>
        <w:jc w:val="both"/>
        <w:textAlignment w:val="baseline"/>
        <w:rPr>
          <w:rFonts w:ascii="Arial" w:eastAsia="Calibri" w:hAnsi="Arial" w:cs="Arial"/>
          <w:b/>
        </w:rPr>
      </w:pPr>
    </w:p>
    <w:p w:rsidR="0086259B" w:rsidRPr="00505EBA" w:rsidRDefault="0086259B" w:rsidP="0086259B">
      <w:pPr>
        <w:suppressAutoHyphens/>
        <w:autoSpaceDN w:val="0"/>
        <w:spacing w:after="0" w:line="247" w:lineRule="auto"/>
        <w:jc w:val="both"/>
        <w:textAlignment w:val="baseline"/>
        <w:rPr>
          <w:rFonts w:ascii="Arial" w:eastAsia="Calibri" w:hAnsi="Arial" w:cs="Arial"/>
          <w:b/>
        </w:rPr>
      </w:pPr>
      <w:r w:rsidRPr="00505EBA">
        <w:rPr>
          <w:rFonts w:ascii="Arial" w:eastAsia="Calibri" w:hAnsi="Arial" w:cs="Arial"/>
          <w:b/>
        </w:rPr>
        <w:t>Ce proje</w:t>
      </w:r>
      <w:r>
        <w:rPr>
          <w:rFonts w:ascii="Arial" w:eastAsia="Calibri" w:hAnsi="Arial" w:cs="Arial"/>
          <w:b/>
        </w:rPr>
        <w:t>t est prévu pour la période 2018</w:t>
      </w:r>
      <w:r w:rsidRPr="00505EBA">
        <w:rPr>
          <w:rFonts w:ascii="Arial" w:eastAsia="Calibri" w:hAnsi="Arial" w:cs="Arial"/>
          <w:b/>
        </w:rPr>
        <w:t>-2020.</w:t>
      </w:r>
    </w:p>
    <w:p w:rsidR="0086259B" w:rsidRPr="00505EBA" w:rsidRDefault="0086259B" w:rsidP="0086259B">
      <w:pPr>
        <w:rPr>
          <w:rFonts w:ascii="Calibri" w:eastAsia="Calibri" w:hAnsi="Calibri" w:cs="Times New Roman"/>
        </w:rPr>
      </w:pPr>
    </w:p>
    <w:p w:rsidR="0086259B" w:rsidRDefault="0086259B" w:rsidP="0086259B">
      <w:pPr>
        <w:rPr>
          <w:rFonts w:ascii="Arial" w:hAnsi="Arial" w:cs="Arial"/>
          <w:b/>
          <w:bCs/>
          <w:u w:val="single"/>
          <w:lang w:eastAsia="fr-FR"/>
        </w:rPr>
      </w:pPr>
      <w:r>
        <w:rPr>
          <w:rFonts w:ascii="Arial" w:hAnsi="Arial" w:cs="Arial"/>
          <w:b/>
          <w:bCs/>
          <w:u w:val="single"/>
          <w:lang w:eastAsia="fr-FR"/>
        </w:rPr>
        <w:br w:type="page"/>
      </w:r>
    </w:p>
    <w:p w:rsidR="0086259B" w:rsidRPr="004F58E1" w:rsidRDefault="0086259B" w:rsidP="0086259B">
      <w:pPr>
        <w:suppressAutoHyphens/>
        <w:autoSpaceDN w:val="0"/>
        <w:spacing w:after="0" w:line="247" w:lineRule="auto"/>
        <w:jc w:val="both"/>
        <w:textAlignment w:val="baseline"/>
        <w:rPr>
          <w:rFonts w:ascii="Arial" w:eastAsia="SimSun" w:hAnsi="Arial" w:cs="Arial"/>
          <w:b/>
          <w:bCs/>
          <w:kern w:val="3"/>
          <w:lang w:eastAsia="fr-FR" w:bidi="hi-IN"/>
        </w:rPr>
      </w:pPr>
      <w:r>
        <w:rPr>
          <w:rFonts w:ascii="Arial" w:hAnsi="Arial" w:cs="Arial"/>
          <w:b/>
          <w:bCs/>
          <w:u w:val="single"/>
          <w:lang w:eastAsia="fr-FR"/>
        </w:rPr>
        <w:t>Dispositif 3</w:t>
      </w:r>
      <w:r w:rsidRPr="002C41F7">
        <w:rPr>
          <w:rFonts w:ascii="Arial" w:hAnsi="Arial" w:cs="Arial"/>
          <w:b/>
          <w:bCs/>
          <w:lang w:eastAsia="fr-FR"/>
        </w:rPr>
        <w:t xml:space="preserve">: </w:t>
      </w:r>
      <w:r>
        <w:rPr>
          <w:rFonts w:ascii="Arial" w:hAnsi="Arial" w:cs="Arial"/>
          <w:b/>
          <w:bCs/>
          <w:u w:val="single"/>
          <w:lang w:eastAsia="fr-FR"/>
        </w:rPr>
        <w:t xml:space="preserve">Accompagnement </w:t>
      </w:r>
      <w:r w:rsidRPr="004F58E1">
        <w:rPr>
          <w:rFonts w:ascii="Arial" w:hAnsi="Arial" w:cs="Arial"/>
          <w:b/>
          <w:u w:val="single"/>
        </w:rPr>
        <w:t xml:space="preserve">à la formation ou à l’emploi par </w:t>
      </w:r>
      <w:r>
        <w:rPr>
          <w:rFonts w:ascii="Arial" w:hAnsi="Arial" w:cs="Arial"/>
          <w:b/>
          <w:bCs/>
          <w:u w:val="single"/>
          <w:lang w:eastAsia="fr-FR"/>
        </w:rPr>
        <w:t xml:space="preserve">la recherche de </w:t>
      </w:r>
      <w:r w:rsidRPr="004F58E1">
        <w:rPr>
          <w:rFonts w:ascii="Arial" w:hAnsi="Arial" w:cs="Arial"/>
          <w:b/>
          <w:u w:val="single"/>
        </w:rPr>
        <w:t>modes d’accueils adaptés des enfants de parents en insertion (OS1)</w:t>
      </w:r>
      <w:r>
        <w:rPr>
          <w:rFonts w:ascii="Arial" w:hAnsi="Arial" w:cs="Arial"/>
          <w:b/>
          <w:u w:val="single"/>
        </w:rPr>
        <w:t xml:space="preserve"> </w:t>
      </w:r>
    </w:p>
    <w:p w:rsidR="0086259B" w:rsidRDefault="0086259B" w:rsidP="0086259B">
      <w:pPr>
        <w:spacing w:line="276" w:lineRule="auto"/>
        <w:jc w:val="both"/>
        <w:rPr>
          <w:rFonts w:ascii="Arial" w:eastAsia="Calibri" w:hAnsi="Arial" w:cs="Arial"/>
          <w:b/>
          <w:u w:val="single"/>
        </w:rPr>
      </w:pPr>
    </w:p>
    <w:p w:rsidR="0086259B" w:rsidRPr="00E31205" w:rsidRDefault="0086259B" w:rsidP="0086259B">
      <w:pPr>
        <w:spacing w:line="276" w:lineRule="auto"/>
        <w:jc w:val="both"/>
        <w:rPr>
          <w:rFonts w:ascii="Arial" w:eastAsia="Calibri" w:hAnsi="Arial" w:cs="Arial"/>
          <w:b/>
          <w:u w:val="single"/>
        </w:rPr>
      </w:pPr>
      <w:r w:rsidRPr="00E31205">
        <w:rPr>
          <w:rFonts w:ascii="Arial" w:eastAsia="Calibri" w:hAnsi="Arial" w:cs="Arial"/>
          <w:b/>
          <w:u w:val="single"/>
        </w:rPr>
        <w:t>Contexte général</w:t>
      </w:r>
    </w:p>
    <w:p w:rsidR="0086259B" w:rsidRPr="00E31205" w:rsidRDefault="0086259B" w:rsidP="0086259B">
      <w:pPr>
        <w:spacing w:line="276" w:lineRule="auto"/>
        <w:jc w:val="both"/>
        <w:rPr>
          <w:rFonts w:ascii="Arial" w:eastAsia="Calibri" w:hAnsi="Arial" w:cs="Arial"/>
        </w:rPr>
      </w:pPr>
      <w:r>
        <w:rPr>
          <w:rFonts w:ascii="Arial" w:eastAsia="Calibri" w:hAnsi="Arial" w:cs="Arial"/>
        </w:rPr>
        <w:t xml:space="preserve">Le </w:t>
      </w:r>
      <w:r w:rsidRPr="00E31205">
        <w:rPr>
          <w:rFonts w:ascii="Arial" w:eastAsia="Calibri" w:hAnsi="Arial" w:cs="Arial"/>
        </w:rPr>
        <w:t xml:space="preserve"> Pac</w:t>
      </w:r>
      <w:r>
        <w:rPr>
          <w:rFonts w:ascii="Arial" w:eastAsia="Calibri" w:hAnsi="Arial" w:cs="Arial"/>
        </w:rPr>
        <w:t>te Solidarité Essonne 2016-2020 a  identifié</w:t>
      </w:r>
      <w:r w:rsidRPr="00E31205">
        <w:rPr>
          <w:rFonts w:ascii="Arial" w:eastAsia="Calibri" w:hAnsi="Arial" w:cs="Arial"/>
        </w:rPr>
        <w:t xml:space="preserve"> la nécessité de travailler sur l’ensemble des freins périphériques qui rendent complexe et difficile la mobilisation des personnes sur des parcours  d’insertion professionnelle. Parmi ces freins, la question des modes de garde est centrale.</w:t>
      </w:r>
    </w:p>
    <w:p w:rsidR="0086259B" w:rsidRPr="00E31205" w:rsidRDefault="0086259B" w:rsidP="0086259B">
      <w:pPr>
        <w:spacing w:line="276" w:lineRule="auto"/>
        <w:jc w:val="both"/>
        <w:rPr>
          <w:rFonts w:ascii="Arial" w:eastAsia="Calibri" w:hAnsi="Arial" w:cs="Arial"/>
        </w:rPr>
      </w:pPr>
      <w:r>
        <w:rPr>
          <w:rFonts w:ascii="Arial" w:eastAsia="Calibri" w:hAnsi="Arial" w:cs="Arial"/>
        </w:rPr>
        <w:t>Le d</w:t>
      </w:r>
      <w:r w:rsidRPr="00E31205">
        <w:rPr>
          <w:rFonts w:ascii="Arial" w:eastAsia="Calibri" w:hAnsi="Arial" w:cs="Arial"/>
        </w:rPr>
        <w:t>épartement de l’Essonne dispose de plusieurs types d’accueil des jeunes enfants, répondant globalement aux besoins en termes de nombre de places. Cependant, l’accès à ces modes d’accueil peut être rendu difficile pour des parents en insertion ne disposant pas de solutions d’accueil adaptées et d’un coût trop élevé.</w:t>
      </w:r>
    </w:p>
    <w:p w:rsidR="0086259B" w:rsidRDefault="0086259B" w:rsidP="0086259B">
      <w:pPr>
        <w:spacing w:line="276" w:lineRule="auto"/>
        <w:jc w:val="both"/>
        <w:rPr>
          <w:rFonts w:ascii="Arial" w:eastAsia="Calibri" w:hAnsi="Arial" w:cs="Arial"/>
          <w:shd w:val="clear" w:color="auto" w:fill="FFFFFF"/>
        </w:rPr>
      </w:pPr>
      <w:r w:rsidRPr="00E31205">
        <w:rPr>
          <w:rFonts w:ascii="Arial" w:eastAsia="Calibri" w:hAnsi="Arial" w:cs="Arial"/>
          <w:shd w:val="clear" w:color="auto" w:fill="FFFFFF"/>
        </w:rPr>
        <w:t>Ces éléments enco</w:t>
      </w:r>
      <w:r>
        <w:rPr>
          <w:rFonts w:ascii="Arial" w:eastAsia="Calibri" w:hAnsi="Arial" w:cs="Arial"/>
          <w:shd w:val="clear" w:color="auto" w:fill="FFFFFF"/>
        </w:rPr>
        <w:t>uragent le Département</w:t>
      </w:r>
      <w:r w:rsidRPr="00E31205">
        <w:rPr>
          <w:rFonts w:ascii="Arial" w:eastAsia="Calibri" w:hAnsi="Arial" w:cs="Arial"/>
          <w:shd w:val="clear" w:color="auto" w:fill="FFFFFF"/>
        </w:rPr>
        <w:t xml:space="preserve"> sur sa politique d’accompagnement adapté des publics en insertion notamment en favorisant l’égalité d’accès à l’emploi et à la formation des parents de jeunes enfants rencontrant des difficultés d’accès et de maintien à l’emploi ou la formation du fait de l’inadaptation ou l’absence de modes de garde des jeunes enfants.</w:t>
      </w:r>
    </w:p>
    <w:p w:rsidR="0086259B" w:rsidRPr="002166FC" w:rsidRDefault="0086259B" w:rsidP="0086259B">
      <w:pPr>
        <w:spacing w:line="276" w:lineRule="auto"/>
        <w:jc w:val="both"/>
      </w:pPr>
      <w:r>
        <w:rPr>
          <w:rFonts w:ascii="Arial" w:eastAsia="Calibri" w:hAnsi="Arial" w:cs="Arial"/>
          <w:shd w:val="clear" w:color="auto" w:fill="FFFFFF"/>
        </w:rPr>
        <w:t xml:space="preserve">Ce dispositif relève de la fiche action 3-3 </w:t>
      </w:r>
      <w:r>
        <w:rPr>
          <w:rFonts w:ascii="Arial" w:eastAsia="Calibri" w:hAnsi="Arial" w:cs="Arial"/>
        </w:rPr>
        <w:t xml:space="preserve">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Default="0086259B" w:rsidP="0086259B">
      <w:pPr>
        <w:suppressAutoHyphens/>
        <w:autoSpaceDN w:val="0"/>
        <w:spacing w:line="247" w:lineRule="auto"/>
        <w:jc w:val="both"/>
        <w:textAlignment w:val="baseline"/>
        <w:rPr>
          <w:rFonts w:ascii="Arial" w:hAnsi="Arial" w:cs="Arial"/>
          <w:b/>
          <w:bCs/>
          <w:u w:val="single"/>
        </w:rPr>
      </w:pPr>
      <w:r w:rsidRPr="00E31205">
        <w:rPr>
          <w:rFonts w:ascii="Arial" w:hAnsi="Arial" w:cs="Arial"/>
          <w:b/>
          <w:bCs/>
          <w:u w:val="single"/>
        </w:rPr>
        <w:t>Objectifs visés</w:t>
      </w:r>
      <w:r>
        <w:rPr>
          <w:rFonts w:ascii="Arial" w:hAnsi="Arial" w:cs="Arial"/>
          <w:b/>
          <w:bCs/>
          <w:u w:val="single"/>
        </w:rPr>
        <w:t> :</w:t>
      </w:r>
    </w:p>
    <w:p w:rsidR="0086259B" w:rsidRPr="00D6182F" w:rsidRDefault="0086259B" w:rsidP="0086259B">
      <w:pPr>
        <w:suppressAutoHyphens/>
        <w:autoSpaceDN w:val="0"/>
        <w:spacing w:line="247" w:lineRule="auto"/>
        <w:jc w:val="both"/>
        <w:textAlignment w:val="baseline"/>
        <w:rPr>
          <w:rFonts w:ascii="Arial" w:eastAsia="Calibri" w:hAnsi="Arial" w:cs="Arial"/>
          <w:shd w:val="clear" w:color="auto" w:fill="FFFFFF"/>
        </w:rPr>
      </w:pPr>
      <w:r>
        <w:rPr>
          <w:rFonts w:ascii="Arial" w:eastAsia="Calibri" w:hAnsi="Arial" w:cs="Arial"/>
          <w:shd w:val="clear" w:color="auto" w:fill="FFFFFF"/>
        </w:rPr>
        <w:t xml:space="preserve">- </w:t>
      </w:r>
      <w:r w:rsidRPr="00E22A02">
        <w:rPr>
          <w:rFonts w:ascii="Arial" w:eastAsia="Calibri" w:hAnsi="Arial" w:cs="Arial"/>
          <w:shd w:val="clear" w:color="auto" w:fill="FFFFFF"/>
        </w:rPr>
        <w:t>Accompagner le public en</w:t>
      </w:r>
      <w:r>
        <w:rPr>
          <w:rFonts w:ascii="Arial" w:eastAsia="Calibri" w:hAnsi="Arial" w:cs="Arial"/>
          <w:shd w:val="clear" w:color="auto" w:fill="FFFFFF"/>
        </w:rPr>
        <w:t xml:space="preserve"> parcours d’</w:t>
      </w:r>
      <w:r w:rsidRPr="00E22A02">
        <w:rPr>
          <w:rFonts w:ascii="Arial" w:eastAsia="Calibri" w:hAnsi="Arial" w:cs="Arial"/>
          <w:shd w:val="clear" w:color="auto" w:fill="FFFFFF"/>
        </w:rPr>
        <w:t xml:space="preserve">insertion </w:t>
      </w:r>
      <w:r>
        <w:rPr>
          <w:rFonts w:ascii="Arial" w:eastAsia="Calibri" w:hAnsi="Arial" w:cs="Arial"/>
          <w:shd w:val="clear" w:color="auto" w:fill="FFFFFF"/>
        </w:rPr>
        <w:t xml:space="preserve">socio-professionnel </w:t>
      </w:r>
      <w:r w:rsidRPr="00E22A02">
        <w:rPr>
          <w:rFonts w:ascii="Arial" w:eastAsia="Calibri" w:hAnsi="Arial" w:cs="Arial"/>
          <w:shd w:val="clear" w:color="auto" w:fill="FFFFFF"/>
        </w:rPr>
        <w:t>dans la recherche d’un mode d’accueil adapté et dans ses démarches administratives,</w:t>
      </w:r>
    </w:p>
    <w:p w:rsidR="0086259B" w:rsidRDefault="0086259B" w:rsidP="0086259B">
      <w:pPr>
        <w:autoSpaceDN w:val="0"/>
        <w:spacing w:after="200" w:line="276" w:lineRule="auto"/>
        <w:jc w:val="both"/>
        <w:rPr>
          <w:rFonts w:ascii="Arial" w:eastAsia="Calibri" w:hAnsi="Arial" w:cs="Arial"/>
          <w:shd w:val="clear" w:color="auto" w:fill="FFFFFF"/>
        </w:rPr>
      </w:pPr>
      <w:r w:rsidRPr="00D6182F">
        <w:rPr>
          <w:rFonts w:ascii="Arial" w:eastAsia="Calibri" w:hAnsi="Arial" w:cs="Arial"/>
          <w:shd w:val="clear" w:color="auto" w:fill="FFFFFF"/>
        </w:rPr>
        <w:t xml:space="preserve">- </w:t>
      </w:r>
      <w:r>
        <w:rPr>
          <w:rFonts w:ascii="Arial" w:eastAsia="Calibri" w:hAnsi="Arial" w:cs="Arial"/>
          <w:shd w:val="clear" w:color="auto" w:fill="FFFFFF"/>
        </w:rPr>
        <w:t xml:space="preserve">Faciliter le  maintien du parent en parcours d’insertion </w:t>
      </w:r>
      <w:r w:rsidRPr="008A293B">
        <w:rPr>
          <w:rFonts w:ascii="Arial" w:eastAsia="Calibri" w:hAnsi="Arial" w:cs="Arial"/>
          <w:shd w:val="clear" w:color="auto" w:fill="FFFFFF"/>
        </w:rPr>
        <w:t>rencontrant des diffic</w:t>
      </w:r>
      <w:r>
        <w:rPr>
          <w:rFonts w:ascii="Arial" w:eastAsia="Calibri" w:hAnsi="Arial" w:cs="Arial"/>
          <w:shd w:val="clear" w:color="auto" w:fill="FFFFFF"/>
        </w:rPr>
        <w:t>ultés liées à la garde d’</w:t>
      </w:r>
      <w:r w:rsidRPr="008A293B">
        <w:rPr>
          <w:rFonts w:ascii="Arial" w:eastAsia="Calibri" w:hAnsi="Arial" w:cs="Arial"/>
          <w:shd w:val="clear" w:color="auto" w:fill="FFFFFF"/>
        </w:rPr>
        <w:t>enfants</w:t>
      </w:r>
      <w:r>
        <w:rPr>
          <w:rFonts w:ascii="Arial" w:eastAsia="Calibri" w:hAnsi="Arial" w:cs="Arial"/>
          <w:shd w:val="clear" w:color="auto" w:fill="FFFFFF"/>
        </w:rPr>
        <w:t xml:space="preserve"> et</w:t>
      </w:r>
      <w:r w:rsidRPr="008A293B">
        <w:rPr>
          <w:rFonts w:ascii="Arial" w:eastAsia="Calibri" w:hAnsi="Arial" w:cs="Arial"/>
          <w:shd w:val="clear" w:color="auto" w:fill="FFFFFF"/>
        </w:rPr>
        <w:t xml:space="preserve"> </w:t>
      </w:r>
      <w:r>
        <w:rPr>
          <w:rFonts w:ascii="Arial" w:eastAsia="Calibri" w:hAnsi="Arial" w:cs="Arial"/>
          <w:shd w:val="clear" w:color="auto" w:fill="FFFFFF"/>
        </w:rPr>
        <w:t>aider à la pérennisation de la</w:t>
      </w:r>
      <w:r w:rsidRPr="005A176C">
        <w:rPr>
          <w:rFonts w:ascii="Arial" w:eastAsia="Calibri" w:hAnsi="Arial" w:cs="Arial"/>
          <w:shd w:val="clear" w:color="auto" w:fill="FFFFFF"/>
        </w:rPr>
        <w:t xml:space="preserve"> solution d’accueil effective </w:t>
      </w:r>
      <w:r>
        <w:rPr>
          <w:rFonts w:ascii="Arial" w:eastAsia="Calibri" w:hAnsi="Arial" w:cs="Arial"/>
          <w:shd w:val="clear" w:color="auto" w:fill="FFFFFF"/>
        </w:rPr>
        <w:t xml:space="preserve">des enfants -de 0 à 6 </w:t>
      </w:r>
      <w:r w:rsidR="00221C4B">
        <w:rPr>
          <w:rFonts w:ascii="Arial" w:eastAsia="Calibri" w:hAnsi="Arial" w:cs="Arial"/>
          <w:shd w:val="clear" w:color="auto" w:fill="FFFFFF"/>
        </w:rPr>
        <w:t>ans.</w:t>
      </w:r>
    </w:p>
    <w:p w:rsidR="0086259B" w:rsidRDefault="0086259B" w:rsidP="0086259B">
      <w:pPr>
        <w:autoSpaceDN w:val="0"/>
        <w:spacing w:after="200" w:line="276" w:lineRule="auto"/>
        <w:jc w:val="both"/>
        <w:rPr>
          <w:shd w:val="clear" w:color="auto" w:fill="FFFFFF"/>
        </w:rPr>
      </w:pPr>
    </w:p>
    <w:p w:rsidR="0086259B" w:rsidRPr="00E31205" w:rsidRDefault="0086259B" w:rsidP="0086259B">
      <w:pPr>
        <w:pStyle w:val="Standard"/>
        <w:jc w:val="both"/>
        <w:rPr>
          <w:szCs w:val="22"/>
        </w:rPr>
      </w:pPr>
      <w:r w:rsidRPr="00E31205">
        <w:rPr>
          <w:rFonts w:ascii="Arial" w:hAnsi="Arial" w:cs="Arial"/>
          <w:b/>
          <w:szCs w:val="22"/>
          <w:u w:val="single"/>
        </w:rPr>
        <w:t>T</w:t>
      </w:r>
      <w:r>
        <w:rPr>
          <w:rFonts w:ascii="Arial" w:hAnsi="Arial" w:cs="Arial"/>
          <w:b/>
          <w:szCs w:val="22"/>
          <w:u w:val="single"/>
        </w:rPr>
        <w:t>erritoire visé</w:t>
      </w:r>
      <w:r w:rsidRPr="00E31205">
        <w:rPr>
          <w:rFonts w:ascii="Arial" w:hAnsi="Arial" w:cs="Arial"/>
          <w:b/>
          <w:szCs w:val="22"/>
          <w:u w:val="single"/>
        </w:rPr>
        <w:t> :</w:t>
      </w:r>
    </w:p>
    <w:p w:rsidR="0086259B" w:rsidRPr="00932DF0" w:rsidRDefault="0086259B" w:rsidP="0086259B">
      <w:pPr>
        <w:pStyle w:val="Standard"/>
        <w:jc w:val="both"/>
        <w:rPr>
          <w:rFonts w:ascii="Arial" w:hAnsi="Arial" w:cs="Arial"/>
          <w:szCs w:val="22"/>
        </w:rPr>
      </w:pPr>
      <w:r>
        <w:rPr>
          <w:rFonts w:ascii="Arial" w:hAnsi="Arial" w:cs="Arial"/>
          <w:szCs w:val="22"/>
        </w:rPr>
        <w:t>Le territoire d’intervention concerné est l’ensemble du département de l’Essonne.</w:t>
      </w:r>
    </w:p>
    <w:p w:rsidR="0086259B" w:rsidRDefault="0086259B" w:rsidP="0086259B">
      <w:pPr>
        <w:pStyle w:val="Standard"/>
        <w:jc w:val="both"/>
        <w:rPr>
          <w:rFonts w:ascii="Arial" w:hAnsi="Arial" w:cs="Arial"/>
          <w:b/>
          <w:szCs w:val="22"/>
          <w:u w:val="single"/>
        </w:rPr>
      </w:pPr>
      <w:r w:rsidRPr="00E31205">
        <w:rPr>
          <w:rFonts w:ascii="Arial" w:hAnsi="Arial" w:cs="Arial"/>
          <w:b/>
          <w:szCs w:val="22"/>
          <w:u w:val="single"/>
        </w:rPr>
        <w:t>Publics cibles :</w:t>
      </w:r>
    </w:p>
    <w:p w:rsidR="0086259B" w:rsidRPr="00C1624A" w:rsidRDefault="0086259B" w:rsidP="0086259B">
      <w:pPr>
        <w:pStyle w:val="Standard"/>
        <w:jc w:val="both"/>
        <w:rPr>
          <w:rFonts w:ascii="Arial" w:hAnsi="Arial" w:cs="Arial"/>
          <w:szCs w:val="22"/>
        </w:rPr>
      </w:pPr>
      <w:r>
        <w:rPr>
          <w:rFonts w:ascii="Arial" w:hAnsi="Arial" w:cs="Arial"/>
          <w:szCs w:val="22"/>
        </w:rPr>
        <w:t xml:space="preserve">Bénéficiaires du RSA ou bénéficiant du dispositif d’accompagnement global, soumis aux droits et devoirs, résidant sur le département de l’Essonne et orientés par le Département </w:t>
      </w:r>
      <w:r w:rsidRPr="00C1624A">
        <w:rPr>
          <w:rFonts w:ascii="Arial" w:hAnsi="Arial" w:cs="Arial"/>
          <w:szCs w:val="22"/>
        </w:rPr>
        <w:t>avec enfant jusqu’à six ans révolus.</w:t>
      </w:r>
    </w:p>
    <w:p w:rsidR="0086259B" w:rsidRPr="00E31205" w:rsidRDefault="0086259B" w:rsidP="0086259B">
      <w:pPr>
        <w:pStyle w:val="Standard"/>
        <w:jc w:val="both"/>
        <w:rPr>
          <w:rFonts w:ascii="Arial" w:hAnsi="Arial" w:cs="Arial"/>
          <w:b/>
          <w:bCs/>
          <w:szCs w:val="22"/>
          <w:u w:val="single"/>
        </w:rPr>
      </w:pPr>
      <w:r w:rsidRPr="00E31205">
        <w:rPr>
          <w:rFonts w:ascii="Arial" w:hAnsi="Arial" w:cs="Arial"/>
          <w:b/>
          <w:bCs/>
          <w:szCs w:val="22"/>
          <w:u w:val="single"/>
        </w:rPr>
        <w:t>Nature des structures éligibles</w:t>
      </w:r>
      <w:r>
        <w:rPr>
          <w:rFonts w:ascii="Arial" w:hAnsi="Arial" w:cs="Arial"/>
          <w:b/>
          <w:bCs/>
          <w:szCs w:val="22"/>
          <w:u w:val="single"/>
        </w:rPr>
        <w:t> :</w:t>
      </w:r>
      <w:r w:rsidRPr="00E31205">
        <w:rPr>
          <w:rFonts w:ascii="Arial" w:hAnsi="Arial" w:cs="Arial"/>
          <w:b/>
          <w:bCs/>
          <w:szCs w:val="22"/>
          <w:u w:val="single"/>
        </w:rPr>
        <w:t> </w:t>
      </w:r>
    </w:p>
    <w:p w:rsidR="0086259B" w:rsidRPr="00E8689B" w:rsidRDefault="0086259B" w:rsidP="0086259B">
      <w:pPr>
        <w:pStyle w:val="Standard"/>
        <w:jc w:val="both"/>
        <w:rPr>
          <w:rFonts w:ascii="Arial" w:hAnsi="Arial" w:cs="Arial"/>
          <w:szCs w:val="22"/>
        </w:rPr>
      </w:pPr>
      <w:r w:rsidRPr="00E8689B">
        <w:rPr>
          <w:rFonts w:ascii="Arial" w:hAnsi="Arial" w:cs="Arial"/>
          <w:szCs w:val="22"/>
        </w:rPr>
        <w:t xml:space="preserve">Les </w:t>
      </w:r>
      <w:r w:rsidRPr="00E8689B">
        <w:rPr>
          <w:rFonts w:ascii="Arial" w:hAnsi="Arial" w:cs="Arial"/>
          <w:color w:val="000000"/>
          <w:szCs w:val="22"/>
        </w:rPr>
        <w:t xml:space="preserve"> acteurs de l’emploi et de l’insertion mettant en œuvre des actions pour des personnes éloignées de l’emploi notamment les bénéficiaires du R.S.A. (associations ou toutes autres structures intervenant dans le domaine de l’insertion sociale et professionnelle).</w:t>
      </w:r>
    </w:p>
    <w:p w:rsidR="0086259B" w:rsidRPr="00E31205" w:rsidRDefault="0086259B" w:rsidP="0086259B">
      <w:pPr>
        <w:pStyle w:val="Standard"/>
        <w:jc w:val="both"/>
        <w:rPr>
          <w:szCs w:val="22"/>
        </w:rPr>
      </w:pPr>
      <w:r w:rsidRPr="00E31205">
        <w:rPr>
          <w:rFonts w:ascii="Arial" w:hAnsi="Arial" w:cs="Arial"/>
          <w:b/>
          <w:szCs w:val="22"/>
          <w:u w:val="single"/>
        </w:rPr>
        <w:t>Plus-value recherchée</w:t>
      </w:r>
      <w:r>
        <w:rPr>
          <w:rFonts w:ascii="Arial" w:hAnsi="Arial" w:cs="Arial"/>
          <w:b/>
          <w:szCs w:val="22"/>
          <w:u w:val="single"/>
        </w:rPr>
        <w:t xml:space="preserve"> </w:t>
      </w:r>
      <w:r w:rsidRPr="00E31205">
        <w:rPr>
          <w:rFonts w:ascii="Arial" w:hAnsi="Arial" w:cs="Arial"/>
          <w:b/>
          <w:szCs w:val="22"/>
        </w:rPr>
        <w:t>:</w:t>
      </w:r>
    </w:p>
    <w:p w:rsidR="0086259B" w:rsidRPr="00E31205" w:rsidRDefault="0086259B" w:rsidP="0086259B">
      <w:pPr>
        <w:pStyle w:val="Standard"/>
        <w:widowControl w:val="0"/>
        <w:numPr>
          <w:ilvl w:val="0"/>
          <w:numId w:val="10"/>
        </w:numPr>
        <w:tabs>
          <w:tab w:val="left" w:pos="220"/>
          <w:tab w:val="left" w:pos="720"/>
        </w:tabs>
        <w:spacing w:after="240" w:line="240" w:lineRule="auto"/>
        <w:ind w:left="720" w:hanging="360"/>
        <w:jc w:val="both"/>
        <w:rPr>
          <w:rFonts w:ascii="Arial" w:hAnsi="Arial" w:cs="Arial"/>
          <w:szCs w:val="22"/>
          <w:lang w:eastAsia="fr-FR"/>
        </w:rPr>
      </w:pPr>
      <w:r w:rsidRPr="00E31205">
        <w:rPr>
          <w:rFonts w:ascii="Arial" w:hAnsi="Arial" w:cs="Arial"/>
          <w:szCs w:val="22"/>
          <w:lang w:eastAsia="fr-FR"/>
        </w:rPr>
        <w:t>Lever les freins et les contraintes du retour ou du maintien à l’emploi ou à la formation du public cible ;</w:t>
      </w:r>
    </w:p>
    <w:p w:rsidR="0086259B" w:rsidRDefault="0086259B" w:rsidP="0086259B">
      <w:pPr>
        <w:pStyle w:val="Standard"/>
        <w:widowControl w:val="0"/>
        <w:numPr>
          <w:ilvl w:val="0"/>
          <w:numId w:val="10"/>
        </w:numPr>
        <w:tabs>
          <w:tab w:val="left" w:pos="220"/>
          <w:tab w:val="left" w:pos="720"/>
        </w:tabs>
        <w:spacing w:after="240" w:line="240" w:lineRule="auto"/>
        <w:ind w:left="720" w:hanging="360"/>
        <w:jc w:val="both"/>
        <w:rPr>
          <w:rFonts w:ascii="Arial" w:hAnsi="Arial" w:cs="Arial"/>
          <w:szCs w:val="22"/>
          <w:lang w:eastAsia="fr-FR"/>
        </w:rPr>
      </w:pPr>
      <w:r w:rsidRPr="00E31205">
        <w:rPr>
          <w:rFonts w:ascii="Arial" w:hAnsi="Arial" w:cs="Arial"/>
          <w:szCs w:val="22"/>
          <w:lang w:eastAsia="fr-FR"/>
        </w:rPr>
        <w:t>Favoriser</w:t>
      </w:r>
      <w:r>
        <w:rPr>
          <w:rFonts w:ascii="Arial" w:hAnsi="Arial" w:cs="Arial"/>
          <w:szCs w:val="22"/>
          <w:lang w:eastAsia="fr-FR"/>
        </w:rPr>
        <w:t xml:space="preserve"> le maintien du parent en parcours d’insertion vers l’emploi ainsi que le maintien de l’enfant dans son mode d’accueil</w:t>
      </w:r>
      <w:r w:rsidRPr="00E31205">
        <w:rPr>
          <w:rFonts w:ascii="Arial" w:hAnsi="Arial" w:cs="Arial"/>
          <w:szCs w:val="22"/>
          <w:lang w:eastAsia="fr-FR"/>
        </w:rPr>
        <w:t xml:space="preserve"> </w:t>
      </w:r>
      <w:r>
        <w:rPr>
          <w:rFonts w:ascii="Arial" w:hAnsi="Arial" w:cs="Arial"/>
          <w:szCs w:val="22"/>
          <w:lang w:eastAsia="fr-FR"/>
        </w:rPr>
        <w:t xml:space="preserve">grâce à un accompagnement spécifique et innovant des professionnelles de la petite enfance et de l’insertion.   </w:t>
      </w:r>
      <w:r w:rsidRPr="00E31205">
        <w:rPr>
          <w:rFonts w:ascii="Arial" w:hAnsi="Arial" w:cs="Arial"/>
          <w:szCs w:val="22"/>
          <w:lang w:eastAsia="fr-FR"/>
        </w:rPr>
        <w:t>.</w:t>
      </w:r>
    </w:p>
    <w:p w:rsidR="0086259B" w:rsidRPr="00E34425" w:rsidRDefault="0086259B" w:rsidP="0086259B">
      <w:pPr>
        <w:pStyle w:val="Paragraphedeliste"/>
        <w:numPr>
          <w:ilvl w:val="0"/>
          <w:numId w:val="39"/>
        </w:numPr>
        <w:spacing w:after="0" w:line="240" w:lineRule="auto"/>
        <w:contextualSpacing w:val="0"/>
        <w:jc w:val="both"/>
        <w:rPr>
          <w:rFonts w:ascii="Arial" w:hAnsi="Arial" w:cs="Arial"/>
        </w:rPr>
      </w:pPr>
      <w:r w:rsidRPr="00E34425">
        <w:rPr>
          <w:rFonts w:ascii="Arial" w:hAnsi="Arial" w:cs="Arial"/>
        </w:rPr>
        <w:t>Proposer des temps d’échanges collectifs liés à la parentalité pour les parents inscrits dans un parcours d’insertion (BRSA/demandeurs d’emploi)</w:t>
      </w:r>
    </w:p>
    <w:p w:rsidR="0086259B" w:rsidRPr="00E34425" w:rsidRDefault="0086259B" w:rsidP="0086259B">
      <w:pPr>
        <w:jc w:val="both"/>
        <w:rPr>
          <w:rFonts w:ascii="Arial" w:hAnsi="Arial" w:cs="Arial"/>
        </w:rPr>
      </w:pPr>
    </w:p>
    <w:p w:rsidR="0086259B" w:rsidRPr="00E31205" w:rsidRDefault="0086259B" w:rsidP="0086259B">
      <w:pPr>
        <w:pStyle w:val="Standard"/>
        <w:jc w:val="both"/>
        <w:rPr>
          <w:rFonts w:ascii="Arial" w:hAnsi="Arial" w:cs="Arial"/>
          <w:b/>
          <w:szCs w:val="22"/>
          <w:u w:val="single"/>
        </w:rPr>
      </w:pPr>
      <w:r w:rsidRPr="00E31205">
        <w:rPr>
          <w:rFonts w:ascii="Arial" w:hAnsi="Arial" w:cs="Arial"/>
          <w:b/>
          <w:szCs w:val="22"/>
          <w:u w:val="single"/>
        </w:rPr>
        <w:t>Indicateurs d’évaluation :</w:t>
      </w:r>
    </w:p>
    <w:p w:rsidR="0086259B" w:rsidRPr="00E31205" w:rsidRDefault="0086259B" w:rsidP="0086259B">
      <w:pPr>
        <w:pStyle w:val="Paragraphedeliste"/>
        <w:numPr>
          <w:ilvl w:val="0"/>
          <w:numId w:val="8"/>
        </w:numPr>
        <w:suppressAutoHyphens/>
        <w:autoSpaceDN w:val="0"/>
        <w:spacing w:line="247" w:lineRule="auto"/>
        <w:contextualSpacing w:val="0"/>
        <w:jc w:val="both"/>
        <w:textAlignment w:val="baseline"/>
        <w:rPr>
          <w:rFonts w:ascii="Arial" w:hAnsi="Arial" w:cs="Arial"/>
          <w:b/>
          <w:u w:val="single"/>
        </w:rPr>
      </w:pPr>
      <w:r w:rsidRPr="00E31205">
        <w:rPr>
          <w:rFonts w:ascii="Arial" w:hAnsi="Arial" w:cs="Arial"/>
          <w:b/>
          <w:u w:val="single"/>
        </w:rPr>
        <w:t>Quantitatif :</w:t>
      </w:r>
    </w:p>
    <w:p w:rsidR="0086259B" w:rsidRDefault="0086259B" w:rsidP="0086259B">
      <w:pPr>
        <w:pStyle w:val="Paragraphedeliste"/>
        <w:numPr>
          <w:ilvl w:val="0"/>
          <w:numId w:val="10"/>
        </w:numPr>
        <w:suppressAutoHyphens/>
        <w:autoSpaceDN w:val="0"/>
        <w:spacing w:line="247" w:lineRule="auto"/>
        <w:ind w:hanging="11"/>
        <w:contextualSpacing w:val="0"/>
        <w:jc w:val="both"/>
        <w:textAlignment w:val="baseline"/>
        <w:rPr>
          <w:rFonts w:ascii="Arial" w:hAnsi="Arial" w:cs="Arial"/>
        </w:rPr>
      </w:pPr>
      <w:r w:rsidRPr="00E31205">
        <w:rPr>
          <w:rFonts w:ascii="Arial" w:hAnsi="Arial" w:cs="Arial"/>
        </w:rPr>
        <w:t xml:space="preserve">Nombre </w:t>
      </w:r>
      <w:r>
        <w:rPr>
          <w:rFonts w:ascii="Arial" w:hAnsi="Arial" w:cs="Arial"/>
        </w:rPr>
        <w:t xml:space="preserve"> de familles</w:t>
      </w:r>
      <w:r w:rsidRPr="00E31205">
        <w:rPr>
          <w:rFonts w:ascii="Arial" w:hAnsi="Arial" w:cs="Arial"/>
        </w:rPr>
        <w:t xml:space="preserve"> </w:t>
      </w:r>
      <w:r>
        <w:rPr>
          <w:rFonts w:ascii="Arial" w:hAnsi="Arial" w:cs="Arial"/>
        </w:rPr>
        <w:t xml:space="preserve">accompagnées </w:t>
      </w:r>
      <w:r w:rsidRPr="00E31205">
        <w:rPr>
          <w:rFonts w:ascii="Arial" w:hAnsi="Arial" w:cs="Arial"/>
        </w:rPr>
        <w:t xml:space="preserve">à la </w:t>
      </w:r>
      <w:r>
        <w:rPr>
          <w:rFonts w:ascii="Arial" w:hAnsi="Arial" w:cs="Arial"/>
        </w:rPr>
        <w:t>recherche de solutions d’accueil.</w:t>
      </w:r>
    </w:p>
    <w:p w:rsidR="0086259B" w:rsidRDefault="0086259B" w:rsidP="0086259B">
      <w:pPr>
        <w:suppressAutoHyphens/>
        <w:autoSpaceDN w:val="0"/>
        <w:spacing w:line="247" w:lineRule="auto"/>
        <w:jc w:val="both"/>
        <w:textAlignment w:val="baseline"/>
        <w:rPr>
          <w:rFonts w:ascii="Arial" w:hAnsi="Arial" w:cs="Arial"/>
        </w:rPr>
      </w:pPr>
    </w:p>
    <w:p w:rsidR="0086259B" w:rsidRPr="00E31205" w:rsidRDefault="0086259B" w:rsidP="0086259B">
      <w:pPr>
        <w:pStyle w:val="Paragraphedeliste"/>
        <w:numPr>
          <w:ilvl w:val="0"/>
          <w:numId w:val="8"/>
        </w:numPr>
        <w:suppressAutoHyphens/>
        <w:autoSpaceDN w:val="0"/>
        <w:spacing w:line="247" w:lineRule="auto"/>
        <w:contextualSpacing w:val="0"/>
        <w:jc w:val="both"/>
        <w:textAlignment w:val="baseline"/>
        <w:rPr>
          <w:rFonts w:ascii="Arial" w:hAnsi="Arial" w:cs="Arial"/>
          <w:b/>
          <w:u w:val="single"/>
        </w:rPr>
      </w:pPr>
      <w:r w:rsidRPr="00E31205">
        <w:rPr>
          <w:rFonts w:ascii="Arial" w:hAnsi="Arial" w:cs="Arial"/>
          <w:b/>
          <w:u w:val="single"/>
        </w:rPr>
        <w:t>Qualitatif :</w:t>
      </w:r>
    </w:p>
    <w:p w:rsidR="0086259B" w:rsidRPr="00067B2B" w:rsidRDefault="0086259B" w:rsidP="0086259B">
      <w:pPr>
        <w:suppressAutoHyphens/>
        <w:autoSpaceDN w:val="0"/>
        <w:spacing w:after="0" w:line="247" w:lineRule="auto"/>
        <w:jc w:val="both"/>
        <w:textAlignment w:val="baseline"/>
        <w:rPr>
          <w:rFonts w:ascii="Arial" w:hAnsi="Arial" w:cs="Arial"/>
          <w:b/>
        </w:rPr>
      </w:pPr>
      <w:r w:rsidRPr="008441EF">
        <w:rPr>
          <w:rFonts w:ascii="Arial" w:hAnsi="Arial" w:cs="Arial"/>
        </w:rPr>
        <w:t>Renforcement de la qualité des parcours d’accompagnement du public en insertion et le maintien dans l’emploi et la formation</w:t>
      </w:r>
    </w:p>
    <w:p w:rsidR="0086259B" w:rsidRDefault="0086259B" w:rsidP="0086259B">
      <w:pPr>
        <w:suppressAutoHyphens/>
        <w:autoSpaceDN w:val="0"/>
        <w:spacing w:after="0" w:line="247" w:lineRule="auto"/>
        <w:jc w:val="both"/>
        <w:textAlignment w:val="baseline"/>
        <w:rPr>
          <w:rFonts w:ascii="Arial" w:hAnsi="Arial" w:cs="Arial"/>
          <w:b/>
        </w:rPr>
      </w:pPr>
    </w:p>
    <w:p w:rsidR="0086259B" w:rsidRPr="00C1624A" w:rsidRDefault="0086259B" w:rsidP="0086259B">
      <w:pPr>
        <w:suppressAutoHyphens/>
        <w:autoSpaceDN w:val="0"/>
        <w:spacing w:after="0" w:line="247" w:lineRule="auto"/>
        <w:jc w:val="both"/>
        <w:textAlignment w:val="baseline"/>
        <w:rPr>
          <w:rFonts w:ascii="Arial" w:hAnsi="Arial" w:cs="Arial"/>
          <w:b/>
        </w:rPr>
      </w:pPr>
      <w:r w:rsidRPr="00C1624A">
        <w:rPr>
          <w:rFonts w:ascii="Arial" w:hAnsi="Arial" w:cs="Arial"/>
          <w:b/>
        </w:rPr>
        <w:t>Ce projet est prévu pour la période 2019-2020.</w:t>
      </w:r>
    </w:p>
    <w:p w:rsidR="0086259B" w:rsidRPr="00FB1278" w:rsidRDefault="0086259B" w:rsidP="0086259B">
      <w:pPr>
        <w:suppressAutoHyphens/>
        <w:autoSpaceDN w:val="0"/>
        <w:spacing w:line="247" w:lineRule="auto"/>
        <w:ind w:left="360"/>
        <w:jc w:val="both"/>
        <w:textAlignment w:val="baseline"/>
        <w:rPr>
          <w:rFonts w:ascii="Arial" w:hAnsi="Arial" w:cs="Arial"/>
        </w:rPr>
      </w:pPr>
    </w:p>
    <w:p w:rsidR="0086259B" w:rsidRPr="004F58E1" w:rsidRDefault="0086259B" w:rsidP="0086259B">
      <w:pPr>
        <w:rPr>
          <w:rFonts w:ascii="Arial" w:hAnsi="Arial" w:cs="Arial"/>
        </w:rPr>
      </w:pPr>
      <w:r>
        <w:rPr>
          <w:rFonts w:ascii="Arial" w:hAnsi="Arial" w:cs="Arial"/>
        </w:rPr>
        <w:br w:type="page"/>
      </w:r>
      <w:r w:rsidRPr="00852D35">
        <w:rPr>
          <w:rFonts w:ascii="Arial" w:hAnsi="Arial" w:cs="Arial"/>
          <w:b/>
          <w:bCs/>
          <w:u w:val="single"/>
          <w:lang w:eastAsia="fr-FR"/>
        </w:rPr>
        <w:t xml:space="preserve">Dispositif 4: </w:t>
      </w:r>
      <w:r>
        <w:rPr>
          <w:rFonts w:ascii="Arial" w:hAnsi="Arial" w:cs="Arial"/>
          <w:b/>
          <w:u w:val="single"/>
        </w:rPr>
        <w:t>Consolidation</w:t>
      </w:r>
      <w:r w:rsidRPr="00852D35">
        <w:rPr>
          <w:rFonts w:ascii="Arial" w:hAnsi="Arial" w:cs="Arial"/>
          <w:b/>
          <w:u w:val="single"/>
        </w:rPr>
        <w:t xml:space="preserve"> d’une plateforme unique d’activation de l’accès à l’emploi via la mobilité inclusive sur le Département de l’Essonne (OS 1)</w:t>
      </w:r>
    </w:p>
    <w:p w:rsidR="0086259B" w:rsidRDefault="0086259B" w:rsidP="0086259B">
      <w:pPr>
        <w:spacing w:after="0" w:line="240" w:lineRule="auto"/>
        <w:jc w:val="both"/>
        <w:rPr>
          <w:rFonts w:ascii="Arial" w:hAnsi="Arial" w:cs="Arial"/>
          <w:b/>
          <w:u w:val="single"/>
        </w:rPr>
      </w:pPr>
    </w:p>
    <w:p w:rsidR="0086259B" w:rsidRPr="00393EA6" w:rsidRDefault="0086259B" w:rsidP="0086259B">
      <w:pPr>
        <w:pStyle w:val="Standard"/>
        <w:jc w:val="both"/>
        <w:rPr>
          <w:rFonts w:ascii="Arial" w:hAnsi="Arial" w:cs="Arial"/>
          <w:b/>
          <w:bCs/>
          <w:szCs w:val="22"/>
          <w:u w:val="single"/>
        </w:rPr>
      </w:pPr>
      <w:r w:rsidRPr="00393EA6">
        <w:rPr>
          <w:rFonts w:ascii="Arial" w:hAnsi="Arial" w:cs="Arial"/>
          <w:b/>
          <w:bCs/>
          <w:szCs w:val="22"/>
          <w:u w:val="single"/>
        </w:rPr>
        <w:t>Contexte-diagnostic de situation</w:t>
      </w:r>
    </w:p>
    <w:p w:rsidR="0086259B" w:rsidRPr="00852D35" w:rsidRDefault="0086259B" w:rsidP="0086259B">
      <w:pPr>
        <w:pStyle w:val="RTexte"/>
        <w:ind w:firstLine="0"/>
        <w:rPr>
          <w:rFonts w:cs="Arial"/>
          <w:sz w:val="22"/>
          <w:szCs w:val="22"/>
        </w:rPr>
      </w:pPr>
      <w:r w:rsidRPr="00852D35">
        <w:rPr>
          <w:rFonts w:cs="Arial"/>
          <w:sz w:val="22"/>
          <w:szCs w:val="22"/>
        </w:rPr>
        <w:t>La mobilité constitue, pour les publics cibles, un frein socio-professionnel pour l’accès à la formation et à l’emploi. La levée de ce frein est essentielle pour fluidifier les parcours socio-professionnels de ces personnes.</w:t>
      </w:r>
    </w:p>
    <w:p w:rsidR="0086259B" w:rsidRPr="00852D35" w:rsidRDefault="0086259B" w:rsidP="0086259B">
      <w:pPr>
        <w:pStyle w:val="RTexte"/>
        <w:ind w:firstLine="0"/>
        <w:rPr>
          <w:rFonts w:cs="Arial"/>
          <w:sz w:val="22"/>
          <w:szCs w:val="22"/>
        </w:rPr>
      </w:pPr>
      <w:r>
        <w:rPr>
          <w:rFonts w:cs="Arial"/>
          <w:sz w:val="22"/>
          <w:szCs w:val="22"/>
        </w:rPr>
        <w:t>De</w:t>
      </w:r>
      <w:r w:rsidRPr="00852D35">
        <w:rPr>
          <w:rFonts w:cs="Arial"/>
          <w:sz w:val="22"/>
          <w:szCs w:val="22"/>
        </w:rPr>
        <w:t xml:space="preserve"> 2009</w:t>
      </w:r>
      <w:r>
        <w:rPr>
          <w:rFonts w:cs="Arial"/>
          <w:sz w:val="22"/>
          <w:szCs w:val="22"/>
        </w:rPr>
        <w:t xml:space="preserve"> à 2016</w:t>
      </w:r>
      <w:r w:rsidRPr="00852D35">
        <w:rPr>
          <w:rFonts w:cs="Arial"/>
          <w:sz w:val="22"/>
          <w:szCs w:val="22"/>
        </w:rPr>
        <w:t>, le Dépar</w:t>
      </w:r>
      <w:r>
        <w:rPr>
          <w:rFonts w:cs="Arial"/>
          <w:sz w:val="22"/>
          <w:szCs w:val="22"/>
        </w:rPr>
        <w:t>tement a soutenu</w:t>
      </w:r>
      <w:r w:rsidRPr="00852D35">
        <w:rPr>
          <w:rFonts w:cs="Arial"/>
          <w:sz w:val="22"/>
          <w:szCs w:val="22"/>
        </w:rPr>
        <w:t xml:space="preserve"> financièrement le fonctionnement de la plate-forme Mobilité solidaire du sud Essonne.</w:t>
      </w:r>
    </w:p>
    <w:p w:rsidR="0086259B" w:rsidRPr="005A302A" w:rsidRDefault="0086259B" w:rsidP="0086259B">
      <w:pPr>
        <w:jc w:val="both"/>
        <w:rPr>
          <w:rFonts w:ascii="Arial" w:hAnsi="Arial" w:cs="Arial"/>
        </w:rPr>
      </w:pPr>
      <w:r w:rsidRPr="005A302A">
        <w:rPr>
          <w:rFonts w:ascii="Arial" w:hAnsi="Arial" w:cs="Arial"/>
        </w:rPr>
        <w:t xml:space="preserve">En juin 2016, le Département a soutenu la création d’une plateforme unique de mobilité qui a permis une meilleure lisibilité de l’offre de mobilité en direction des publics en difficulté et une couverture de tout le territoire essonnien, s’appuyant sur tous les outils mobilisables pour rendre autonome les bénéficiaires dans une perspective de retour à l’emploi. </w:t>
      </w:r>
    </w:p>
    <w:p w:rsidR="0086259B" w:rsidRDefault="0086259B" w:rsidP="0086259B">
      <w:pPr>
        <w:jc w:val="both"/>
        <w:rPr>
          <w:rFonts w:ascii="Arial" w:hAnsi="Arial" w:cs="Arial"/>
        </w:rPr>
      </w:pPr>
      <w:r w:rsidRPr="00954383">
        <w:rPr>
          <w:rFonts w:ascii="Arial" w:hAnsi="Arial" w:cs="Arial"/>
        </w:rPr>
        <w:t>Le bilan de cette premi</w:t>
      </w:r>
      <w:r>
        <w:rPr>
          <w:rFonts w:ascii="Arial" w:hAnsi="Arial" w:cs="Arial"/>
        </w:rPr>
        <w:t>ère expérience est encourageant. L</w:t>
      </w:r>
      <w:r w:rsidRPr="00954383">
        <w:rPr>
          <w:rFonts w:ascii="Arial" w:hAnsi="Arial" w:cs="Arial"/>
        </w:rPr>
        <w:t>e Dépa</w:t>
      </w:r>
      <w:r>
        <w:rPr>
          <w:rFonts w:ascii="Arial" w:hAnsi="Arial" w:cs="Arial"/>
        </w:rPr>
        <w:t xml:space="preserve">rtement souhaite poursuivre cette action en renforçant les modalités qualitatives de la réalisation de cette action.  </w:t>
      </w:r>
    </w:p>
    <w:p w:rsidR="0086259B" w:rsidRPr="002166FC" w:rsidRDefault="0086259B" w:rsidP="0086259B">
      <w:pPr>
        <w:spacing w:line="276" w:lineRule="auto"/>
        <w:jc w:val="both"/>
      </w:pPr>
      <w:r>
        <w:rPr>
          <w:rFonts w:ascii="Arial" w:hAnsi="Arial" w:cs="Arial"/>
        </w:rPr>
        <w:t xml:space="preserve">Ce dispositif relève de la fiche action 3-2 </w:t>
      </w:r>
      <w:r>
        <w:rPr>
          <w:rFonts w:ascii="Arial" w:eastAsia="Calibri" w:hAnsi="Arial" w:cs="Arial"/>
        </w:rPr>
        <w:t xml:space="preserve">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Pr="00393EA6" w:rsidRDefault="0086259B" w:rsidP="0086259B">
      <w:pPr>
        <w:pStyle w:val="Standard"/>
        <w:jc w:val="both"/>
        <w:rPr>
          <w:rFonts w:ascii="Arial" w:hAnsi="Arial" w:cs="Arial"/>
          <w:b/>
          <w:bCs/>
          <w:szCs w:val="22"/>
          <w:u w:val="single"/>
        </w:rPr>
      </w:pPr>
      <w:r w:rsidRPr="00393EA6">
        <w:rPr>
          <w:rFonts w:ascii="Arial" w:hAnsi="Arial" w:cs="Arial"/>
          <w:b/>
          <w:bCs/>
          <w:szCs w:val="22"/>
          <w:u w:val="single"/>
        </w:rPr>
        <w:t>Objectifs visés</w:t>
      </w:r>
    </w:p>
    <w:p w:rsidR="0086259B" w:rsidRDefault="0086259B" w:rsidP="0086259B">
      <w:pPr>
        <w:pStyle w:val="Standard"/>
        <w:numPr>
          <w:ilvl w:val="0"/>
          <w:numId w:val="6"/>
        </w:numPr>
        <w:ind w:left="0"/>
        <w:jc w:val="both"/>
        <w:rPr>
          <w:rFonts w:ascii="Arial" w:hAnsi="Arial" w:cs="Arial"/>
          <w:szCs w:val="22"/>
        </w:rPr>
      </w:pPr>
      <w:r w:rsidRPr="00852D35">
        <w:rPr>
          <w:rFonts w:ascii="Arial" w:hAnsi="Arial" w:cs="Arial"/>
          <w:szCs w:val="22"/>
        </w:rPr>
        <w:t>Permettre à toute personne en difficulté d’insertion socio-professionnelle</w:t>
      </w:r>
      <w:r>
        <w:rPr>
          <w:rFonts w:ascii="Arial" w:hAnsi="Arial" w:cs="Arial"/>
          <w:szCs w:val="22"/>
        </w:rPr>
        <w:t>, dans le cadre de son parcours d’insertion socio-professionnel et d’accompagnement à l’emploi et accompagnée par un référent, quel que soit son lieu d’habitation sur le territoire de l’Essonne,</w:t>
      </w:r>
      <w:r w:rsidRPr="00852D35">
        <w:rPr>
          <w:rFonts w:ascii="Arial" w:hAnsi="Arial" w:cs="Arial"/>
          <w:szCs w:val="22"/>
        </w:rPr>
        <w:t xml:space="preserve"> d’accéder à une of</w:t>
      </w:r>
      <w:r>
        <w:rPr>
          <w:rFonts w:ascii="Arial" w:hAnsi="Arial" w:cs="Arial"/>
          <w:szCs w:val="22"/>
        </w:rPr>
        <w:t>fre de service diversifiée dont :</w:t>
      </w:r>
    </w:p>
    <w:p w:rsidR="0086259B" w:rsidRDefault="0086259B" w:rsidP="0086259B">
      <w:pPr>
        <w:pStyle w:val="Standard"/>
        <w:numPr>
          <w:ilvl w:val="1"/>
          <w:numId w:val="6"/>
        </w:numPr>
        <w:jc w:val="both"/>
        <w:rPr>
          <w:rFonts w:ascii="Arial" w:hAnsi="Arial" w:cs="Arial"/>
          <w:szCs w:val="22"/>
        </w:rPr>
      </w:pPr>
      <w:r w:rsidRPr="00852D35">
        <w:rPr>
          <w:rFonts w:ascii="Arial" w:hAnsi="Arial" w:cs="Arial"/>
          <w:szCs w:val="22"/>
        </w:rPr>
        <w:t>a</w:t>
      </w:r>
      <w:r>
        <w:rPr>
          <w:rFonts w:ascii="Arial" w:hAnsi="Arial" w:cs="Arial"/>
          <w:szCs w:val="22"/>
        </w:rPr>
        <w:t>ctions de formation au permis de conduire,</w:t>
      </w:r>
    </w:p>
    <w:p w:rsidR="0086259B" w:rsidRDefault="0086259B" w:rsidP="0086259B">
      <w:pPr>
        <w:pStyle w:val="Standard"/>
        <w:numPr>
          <w:ilvl w:val="1"/>
          <w:numId w:val="6"/>
        </w:numPr>
        <w:jc w:val="both"/>
        <w:rPr>
          <w:rFonts w:ascii="Arial" w:hAnsi="Arial" w:cs="Arial"/>
          <w:szCs w:val="22"/>
        </w:rPr>
      </w:pPr>
      <w:r w:rsidRPr="00852D35">
        <w:rPr>
          <w:rFonts w:ascii="Arial" w:hAnsi="Arial" w:cs="Arial"/>
          <w:szCs w:val="22"/>
        </w:rPr>
        <w:t xml:space="preserve">location de voiture, </w:t>
      </w:r>
      <w:r>
        <w:rPr>
          <w:rFonts w:ascii="Arial" w:hAnsi="Arial" w:cs="Arial"/>
          <w:szCs w:val="22"/>
        </w:rPr>
        <w:t>scooters et vélo : il s’agit de location dans le cadre d’un accompagnement à l’emploi ou à la formation. La Structure dispose d’une flotte de véhicules. L’usager a un contrat de location mentionnant la durée et le kilométrage en fonction du lieu de formation ou de l’emploi. Le montant de la location est lié aux ressources de la personne et donc à tarif social, l’aide doit être cohérente et comparée avec les autres solutions de transport,</w:t>
      </w:r>
    </w:p>
    <w:p w:rsidR="0086259B" w:rsidRDefault="0086259B" w:rsidP="0086259B">
      <w:pPr>
        <w:pStyle w:val="Standard"/>
        <w:numPr>
          <w:ilvl w:val="1"/>
          <w:numId w:val="6"/>
        </w:numPr>
        <w:jc w:val="both"/>
        <w:rPr>
          <w:rFonts w:ascii="Arial" w:hAnsi="Arial" w:cs="Arial"/>
          <w:szCs w:val="22"/>
        </w:rPr>
      </w:pPr>
      <w:r w:rsidRPr="00852D35">
        <w:rPr>
          <w:rFonts w:ascii="Arial" w:hAnsi="Arial" w:cs="Arial"/>
          <w:szCs w:val="22"/>
        </w:rPr>
        <w:t xml:space="preserve">conseil </w:t>
      </w:r>
      <w:r>
        <w:rPr>
          <w:rFonts w:ascii="Arial" w:hAnsi="Arial" w:cs="Arial"/>
          <w:szCs w:val="22"/>
        </w:rPr>
        <w:t xml:space="preserve">en </w:t>
      </w:r>
      <w:r w:rsidRPr="00852D35">
        <w:rPr>
          <w:rFonts w:ascii="Arial" w:hAnsi="Arial" w:cs="Arial"/>
          <w:szCs w:val="22"/>
        </w:rPr>
        <w:t xml:space="preserve">mobilité, </w:t>
      </w:r>
    </w:p>
    <w:p w:rsidR="0086259B" w:rsidRDefault="0086259B" w:rsidP="0086259B">
      <w:pPr>
        <w:pStyle w:val="Standard"/>
        <w:numPr>
          <w:ilvl w:val="1"/>
          <w:numId w:val="6"/>
        </w:numPr>
        <w:jc w:val="both"/>
        <w:rPr>
          <w:rFonts w:ascii="Arial" w:hAnsi="Arial" w:cs="Arial"/>
          <w:szCs w:val="22"/>
        </w:rPr>
      </w:pPr>
      <w:r w:rsidRPr="00852D35">
        <w:rPr>
          <w:rFonts w:ascii="Arial" w:hAnsi="Arial" w:cs="Arial"/>
          <w:szCs w:val="22"/>
        </w:rPr>
        <w:t>transport solidaire</w:t>
      </w:r>
      <w:r>
        <w:rPr>
          <w:rFonts w:ascii="Arial" w:hAnsi="Arial" w:cs="Arial"/>
          <w:szCs w:val="22"/>
        </w:rPr>
        <w:t xml:space="preserve"> (ou transport à la demande) est un service de prise en charge du déplacement de la personne pour un accès direct à l’emploi ou en formation. Trajet Domicile/Trajet aller-retour là où l’offre de transport en commun n’existe pas ou pour une embauche sur un horaire en décalé. La durée de prise en charge est déterminée selon le besoin et la capacité d’autonomie totale de mobilité,</w:t>
      </w:r>
    </w:p>
    <w:p w:rsidR="0086259B" w:rsidRDefault="0086259B" w:rsidP="0086259B">
      <w:pPr>
        <w:pStyle w:val="Standard"/>
        <w:numPr>
          <w:ilvl w:val="1"/>
          <w:numId w:val="6"/>
        </w:numPr>
        <w:jc w:val="both"/>
        <w:rPr>
          <w:rFonts w:ascii="Arial" w:hAnsi="Arial" w:cs="Arial"/>
          <w:szCs w:val="22"/>
        </w:rPr>
      </w:pPr>
      <w:r>
        <w:rPr>
          <w:rFonts w:ascii="Arial" w:hAnsi="Arial" w:cs="Arial"/>
          <w:szCs w:val="22"/>
        </w:rPr>
        <w:t>aide à la mobilité durable : il s’agit d’acquérir et/ou maitriser une solution facilitant le projet d’insertion professionnel</w:t>
      </w:r>
      <w:r w:rsidRPr="00D90E99">
        <w:rPr>
          <w:rFonts w:ascii="Arial" w:hAnsi="Arial" w:cs="Arial"/>
          <w:szCs w:val="22"/>
        </w:rPr>
        <w:t xml:space="preserve"> </w:t>
      </w:r>
      <w:r>
        <w:rPr>
          <w:rFonts w:ascii="Arial" w:hAnsi="Arial" w:cs="Arial"/>
          <w:szCs w:val="22"/>
        </w:rPr>
        <w:t>des participants visés.</w:t>
      </w:r>
    </w:p>
    <w:p w:rsidR="0086259B" w:rsidRPr="00393EA6" w:rsidRDefault="0086259B" w:rsidP="0086259B">
      <w:pPr>
        <w:pStyle w:val="Standard"/>
        <w:jc w:val="both"/>
        <w:rPr>
          <w:rFonts w:ascii="Arial" w:hAnsi="Arial" w:cs="Arial"/>
          <w:b/>
          <w:szCs w:val="22"/>
          <w:u w:val="single"/>
        </w:rPr>
      </w:pPr>
      <w:r w:rsidRPr="00393EA6">
        <w:rPr>
          <w:rFonts w:ascii="Arial" w:hAnsi="Arial" w:cs="Arial"/>
          <w:b/>
          <w:szCs w:val="22"/>
          <w:u w:val="single"/>
        </w:rPr>
        <w:t>Territoires visés :</w:t>
      </w:r>
    </w:p>
    <w:p w:rsidR="0086259B" w:rsidRPr="00852D35" w:rsidRDefault="0086259B" w:rsidP="0086259B">
      <w:pPr>
        <w:pStyle w:val="Standard"/>
        <w:jc w:val="both"/>
        <w:rPr>
          <w:rFonts w:ascii="Arial" w:eastAsiaTheme="minorHAnsi" w:hAnsi="Arial" w:cs="Arial"/>
          <w:kern w:val="0"/>
          <w:szCs w:val="22"/>
          <w:lang w:eastAsia="en-US" w:bidi="ar-SA"/>
        </w:rPr>
      </w:pPr>
      <w:r w:rsidRPr="00852D35">
        <w:rPr>
          <w:rFonts w:ascii="Arial" w:eastAsiaTheme="minorHAnsi" w:hAnsi="Arial" w:cs="Arial"/>
          <w:kern w:val="0"/>
          <w:szCs w:val="22"/>
          <w:lang w:eastAsia="en-US" w:bidi="ar-SA"/>
        </w:rPr>
        <w:t xml:space="preserve">Le territoire d’intervention concerné </w:t>
      </w:r>
      <w:r>
        <w:rPr>
          <w:rFonts w:ascii="Arial" w:eastAsiaTheme="minorHAnsi" w:hAnsi="Arial" w:cs="Arial"/>
          <w:strike/>
          <w:kern w:val="0"/>
          <w:szCs w:val="22"/>
          <w:lang w:eastAsia="en-US" w:bidi="ar-SA"/>
        </w:rPr>
        <w:t>e</w:t>
      </w:r>
      <w:r>
        <w:rPr>
          <w:rFonts w:ascii="Arial" w:eastAsiaTheme="minorHAnsi" w:hAnsi="Arial" w:cs="Arial"/>
          <w:kern w:val="0"/>
          <w:szCs w:val="22"/>
          <w:lang w:eastAsia="en-US" w:bidi="ar-SA"/>
        </w:rPr>
        <w:t>st l’ensemble du département d</w:t>
      </w:r>
      <w:r w:rsidRPr="00852D35">
        <w:rPr>
          <w:rFonts w:ascii="Arial" w:eastAsiaTheme="minorHAnsi" w:hAnsi="Arial" w:cs="Arial"/>
          <w:kern w:val="0"/>
          <w:szCs w:val="22"/>
          <w:lang w:eastAsia="en-US" w:bidi="ar-SA"/>
        </w:rPr>
        <w:t>e l’Essonne.</w:t>
      </w:r>
    </w:p>
    <w:p w:rsidR="0086259B" w:rsidRPr="00393EA6" w:rsidRDefault="0086259B" w:rsidP="0086259B">
      <w:pPr>
        <w:pStyle w:val="Standard"/>
        <w:jc w:val="both"/>
        <w:rPr>
          <w:rFonts w:ascii="Arial" w:hAnsi="Arial" w:cs="Arial"/>
          <w:b/>
          <w:szCs w:val="22"/>
          <w:u w:val="single"/>
        </w:rPr>
      </w:pPr>
      <w:r w:rsidRPr="00393EA6">
        <w:rPr>
          <w:rFonts w:ascii="Arial" w:hAnsi="Arial" w:cs="Arial"/>
          <w:b/>
          <w:szCs w:val="22"/>
          <w:u w:val="single"/>
        </w:rPr>
        <w:t>Publics cibles :</w:t>
      </w:r>
    </w:p>
    <w:p w:rsidR="0086259B" w:rsidRPr="00852D35" w:rsidRDefault="0086259B" w:rsidP="0086259B">
      <w:pPr>
        <w:pStyle w:val="Standard"/>
        <w:jc w:val="both"/>
        <w:rPr>
          <w:rFonts w:ascii="Arial" w:eastAsiaTheme="minorHAnsi" w:hAnsi="Arial" w:cs="Arial"/>
          <w:kern w:val="0"/>
          <w:szCs w:val="22"/>
          <w:lang w:eastAsia="en-US" w:bidi="ar-SA"/>
        </w:rPr>
      </w:pPr>
      <w:r w:rsidRPr="00852D35">
        <w:rPr>
          <w:rFonts w:ascii="Arial" w:eastAsiaTheme="minorHAnsi" w:hAnsi="Arial" w:cs="Arial"/>
          <w:kern w:val="0"/>
          <w:szCs w:val="22"/>
          <w:lang w:eastAsia="en-US" w:bidi="ar-SA"/>
        </w:rPr>
        <w:t>Bénéficiaires du RSA soumis aux droits et devoirs, résidant sur</w:t>
      </w:r>
      <w:r>
        <w:rPr>
          <w:rFonts w:ascii="Arial" w:eastAsiaTheme="minorHAnsi" w:hAnsi="Arial" w:cs="Arial"/>
          <w:kern w:val="0"/>
          <w:szCs w:val="22"/>
          <w:lang w:eastAsia="en-US" w:bidi="ar-SA"/>
        </w:rPr>
        <w:t xml:space="preserve"> le département de l’Essonne.</w:t>
      </w:r>
    </w:p>
    <w:p w:rsidR="0086259B" w:rsidRPr="00852D35" w:rsidRDefault="0086259B" w:rsidP="0086259B">
      <w:pPr>
        <w:pStyle w:val="Standard"/>
        <w:jc w:val="both"/>
        <w:rPr>
          <w:rFonts w:ascii="Arial" w:eastAsiaTheme="minorHAnsi" w:hAnsi="Arial" w:cs="Arial"/>
          <w:kern w:val="0"/>
          <w:szCs w:val="22"/>
          <w:lang w:eastAsia="en-US" w:bidi="ar-SA"/>
        </w:rPr>
      </w:pPr>
      <w:r w:rsidRPr="00852D35">
        <w:rPr>
          <w:rFonts w:ascii="Arial" w:eastAsiaTheme="minorHAnsi" w:hAnsi="Arial" w:cs="Arial"/>
          <w:kern w:val="0"/>
          <w:szCs w:val="22"/>
          <w:lang w:eastAsia="en-US" w:bidi="ar-SA"/>
        </w:rPr>
        <w:t>Jeunes en insertion et orientés par les prescripteurs relevant du règlement intérieur départemental du Fonds d’Aide aux Jeunes du Département de l’</w:t>
      </w:r>
      <w:r>
        <w:rPr>
          <w:rFonts w:ascii="Arial" w:eastAsiaTheme="minorHAnsi" w:hAnsi="Arial" w:cs="Arial"/>
          <w:kern w:val="0"/>
          <w:szCs w:val="22"/>
          <w:lang w:eastAsia="en-US" w:bidi="ar-SA"/>
        </w:rPr>
        <w:t>Essonne.</w:t>
      </w:r>
    </w:p>
    <w:p w:rsidR="0086259B" w:rsidRPr="00393EA6" w:rsidRDefault="0086259B" w:rsidP="0086259B">
      <w:pPr>
        <w:pStyle w:val="Standard"/>
        <w:jc w:val="both"/>
        <w:rPr>
          <w:rFonts w:ascii="Arial" w:hAnsi="Arial" w:cs="Arial"/>
          <w:b/>
          <w:bCs/>
          <w:szCs w:val="22"/>
          <w:u w:val="single"/>
        </w:rPr>
      </w:pPr>
      <w:r w:rsidRPr="00393EA6">
        <w:rPr>
          <w:rFonts w:ascii="Arial" w:hAnsi="Arial" w:cs="Arial"/>
          <w:b/>
          <w:bCs/>
          <w:szCs w:val="22"/>
          <w:u w:val="single"/>
        </w:rPr>
        <w:t>Nature des structures éligibles </w:t>
      </w:r>
    </w:p>
    <w:p w:rsidR="0086259B" w:rsidRPr="00852D35" w:rsidRDefault="0086259B" w:rsidP="0086259B">
      <w:pPr>
        <w:pStyle w:val="Standard"/>
        <w:jc w:val="both"/>
        <w:rPr>
          <w:rFonts w:ascii="Arial" w:eastAsiaTheme="minorHAnsi" w:hAnsi="Arial" w:cs="Arial"/>
          <w:kern w:val="0"/>
          <w:szCs w:val="22"/>
          <w:lang w:eastAsia="en-US" w:bidi="ar-SA"/>
        </w:rPr>
      </w:pPr>
      <w:r>
        <w:rPr>
          <w:rFonts w:ascii="Arial" w:eastAsiaTheme="minorHAnsi" w:hAnsi="Arial" w:cs="Arial"/>
          <w:kern w:val="0"/>
          <w:szCs w:val="22"/>
          <w:lang w:eastAsia="en-US" w:bidi="ar-SA"/>
        </w:rPr>
        <w:t xml:space="preserve">Les </w:t>
      </w:r>
      <w:r w:rsidRPr="00852D35">
        <w:rPr>
          <w:rFonts w:ascii="Arial" w:eastAsiaTheme="minorHAnsi" w:hAnsi="Arial" w:cs="Arial"/>
          <w:kern w:val="0"/>
          <w:szCs w:val="22"/>
          <w:lang w:eastAsia="en-US" w:bidi="ar-SA"/>
        </w:rPr>
        <w:t>acteurs de la mobilité inclusi</w:t>
      </w:r>
      <w:r>
        <w:rPr>
          <w:rFonts w:ascii="Arial" w:eastAsiaTheme="minorHAnsi" w:hAnsi="Arial" w:cs="Arial"/>
          <w:kern w:val="0"/>
          <w:szCs w:val="22"/>
          <w:lang w:eastAsia="en-US" w:bidi="ar-SA"/>
        </w:rPr>
        <w:t xml:space="preserve">ve </w:t>
      </w:r>
      <w:r w:rsidRPr="00852D35">
        <w:rPr>
          <w:rFonts w:ascii="Arial" w:eastAsiaTheme="minorHAnsi" w:hAnsi="Arial" w:cs="Arial"/>
          <w:kern w:val="0"/>
          <w:szCs w:val="22"/>
          <w:lang w:eastAsia="en-US" w:bidi="ar-SA"/>
        </w:rPr>
        <w:t>mettant en œuvre des actions de mobilité pour des personnes éloignées de l’emploi</w:t>
      </w:r>
      <w:r>
        <w:rPr>
          <w:rFonts w:ascii="Arial" w:eastAsiaTheme="minorHAnsi" w:hAnsi="Arial" w:cs="Arial"/>
          <w:kern w:val="0"/>
          <w:szCs w:val="22"/>
          <w:lang w:eastAsia="en-US" w:bidi="ar-SA"/>
        </w:rPr>
        <w:t xml:space="preserve"> répondant aux critères des publics cibles.</w:t>
      </w:r>
      <w:r w:rsidRPr="00852D35">
        <w:rPr>
          <w:rFonts w:ascii="Arial" w:eastAsiaTheme="minorHAnsi" w:hAnsi="Arial" w:cs="Arial"/>
          <w:kern w:val="0"/>
          <w:szCs w:val="22"/>
          <w:lang w:eastAsia="en-US" w:bidi="ar-SA"/>
        </w:rPr>
        <w:t xml:space="preserve"> </w:t>
      </w:r>
    </w:p>
    <w:p w:rsidR="0086259B" w:rsidRPr="00393EA6" w:rsidRDefault="0086259B" w:rsidP="0086259B">
      <w:pPr>
        <w:pStyle w:val="Standard"/>
        <w:jc w:val="both"/>
        <w:rPr>
          <w:rFonts w:ascii="Arial" w:hAnsi="Arial" w:cs="Arial"/>
          <w:szCs w:val="22"/>
        </w:rPr>
      </w:pPr>
      <w:r w:rsidRPr="00393EA6">
        <w:rPr>
          <w:rFonts w:ascii="Arial" w:hAnsi="Arial" w:cs="Arial"/>
          <w:b/>
          <w:szCs w:val="22"/>
          <w:u w:val="single"/>
        </w:rPr>
        <w:t>Plus-value recherchée</w:t>
      </w:r>
      <w:r w:rsidRPr="00393EA6">
        <w:rPr>
          <w:rFonts w:ascii="Arial" w:hAnsi="Arial" w:cs="Arial"/>
          <w:b/>
          <w:szCs w:val="22"/>
        </w:rPr>
        <w:t xml:space="preserve"> :</w:t>
      </w:r>
    </w:p>
    <w:p w:rsidR="0086259B" w:rsidRDefault="0086259B" w:rsidP="0086259B">
      <w:pPr>
        <w:pStyle w:val="Standard"/>
        <w:widowControl w:val="0"/>
        <w:numPr>
          <w:ilvl w:val="0"/>
          <w:numId w:val="3"/>
        </w:numPr>
        <w:tabs>
          <w:tab w:val="left" w:pos="220"/>
          <w:tab w:val="left" w:pos="720"/>
        </w:tabs>
        <w:spacing w:after="240" w:line="240" w:lineRule="auto"/>
        <w:ind w:left="720"/>
        <w:jc w:val="both"/>
        <w:rPr>
          <w:rFonts w:ascii="Arial" w:hAnsi="Arial" w:cs="Arial"/>
          <w:szCs w:val="22"/>
          <w:lang w:eastAsia="fr-FR"/>
        </w:rPr>
      </w:pPr>
      <w:r w:rsidRPr="00393EA6">
        <w:rPr>
          <w:rFonts w:ascii="Arial" w:hAnsi="Arial" w:cs="Arial"/>
          <w:szCs w:val="22"/>
          <w:lang w:eastAsia="fr-FR"/>
        </w:rPr>
        <w:t xml:space="preserve">Faciliter l’accès à la formation et à l’emploi, </w:t>
      </w:r>
    </w:p>
    <w:p w:rsidR="0086259B" w:rsidRDefault="0086259B" w:rsidP="0086259B">
      <w:pPr>
        <w:pStyle w:val="Standard"/>
        <w:widowControl w:val="0"/>
        <w:numPr>
          <w:ilvl w:val="0"/>
          <w:numId w:val="3"/>
        </w:numPr>
        <w:tabs>
          <w:tab w:val="left" w:pos="220"/>
          <w:tab w:val="left" w:pos="720"/>
        </w:tabs>
        <w:spacing w:after="240" w:line="240" w:lineRule="auto"/>
        <w:ind w:left="720"/>
        <w:jc w:val="both"/>
        <w:rPr>
          <w:rFonts w:ascii="Arial" w:hAnsi="Arial" w:cs="Arial"/>
          <w:szCs w:val="22"/>
          <w:lang w:eastAsia="fr-FR"/>
        </w:rPr>
      </w:pPr>
      <w:r>
        <w:rPr>
          <w:rFonts w:ascii="Arial" w:hAnsi="Arial" w:cs="Arial"/>
          <w:szCs w:val="22"/>
          <w:lang w:eastAsia="fr-FR"/>
        </w:rPr>
        <w:t xml:space="preserve">Favoriser </w:t>
      </w:r>
      <w:r w:rsidRPr="00393EA6">
        <w:rPr>
          <w:rFonts w:ascii="Arial" w:hAnsi="Arial" w:cs="Arial"/>
          <w:szCs w:val="22"/>
          <w:lang w:eastAsia="fr-FR"/>
        </w:rPr>
        <w:t>les suites de parcours pour les personnes en insertion en</w:t>
      </w:r>
      <w:r>
        <w:rPr>
          <w:rFonts w:ascii="Arial" w:hAnsi="Arial" w:cs="Arial"/>
          <w:szCs w:val="22"/>
          <w:lang w:eastAsia="fr-FR"/>
        </w:rPr>
        <w:t xml:space="preserve"> levant le frein de la mobilité,</w:t>
      </w:r>
    </w:p>
    <w:p w:rsidR="0086259B" w:rsidRDefault="0086259B" w:rsidP="0086259B">
      <w:pPr>
        <w:pStyle w:val="Standard"/>
        <w:widowControl w:val="0"/>
        <w:numPr>
          <w:ilvl w:val="0"/>
          <w:numId w:val="3"/>
        </w:numPr>
        <w:tabs>
          <w:tab w:val="left" w:pos="220"/>
          <w:tab w:val="left" w:pos="720"/>
        </w:tabs>
        <w:spacing w:after="240" w:line="240" w:lineRule="auto"/>
        <w:ind w:left="720"/>
        <w:jc w:val="both"/>
        <w:rPr>
          <w:rFonts w:ascii="Arial" w:hAnsi="Arial" w:cs="Arial"/>
          <w:szCs w:val="22"/>
          <w:lang w:eastAsia="fr-FR"/>
        </w:rPr>
      </w:pPr>
      <w:r>
        <w:rPr>
          <w:rFonts w:ascii="Arial" w:hAnsi="Arial" w:cs="Arial"/>
          <w:szCs w:val="22"/>
          <w:lang w:eastAsia="fr-FR"/>
        </w:rPr>
        <w:t>Construire un parcours mobilité au bénéfice des participants.</w:t>
      </w:r>
    </w:p>
    <w:p w:rsidR="0086259B" w:rsidRPr="00156776" w:rsidRDefault="0086259B" w:rsidP="0086259B">
      <w:pPr>
        <w:rPr>
          <w:rFonts w:ascii="Arial" w:eastAsia="SimSun" w:hAnsi="Arial" w:cs="Arial"/>
          <w:kern w:val="3"/>
          <w:lang w:eastAsia="fr-FR" w:bidi="hi-IN"/>
        </w:rPr>
      </w:pPr>
      <w:r>
        <w:rPr>
          <w:rFonts w:ascii="Arial" w:hAnsi="Arial" w:cs="Arial"/>
          <w:lang w:eastAsia="fr-FR"/>
        </w:rPr>
        <w:br w:type="page"/>
      </w:r>
    </w:p>
    <w:p w:rsidR="0086259B" w:rsidRPr="00852D35" w:rsidRDefault="0086259B" w:rsidP="0086259B">
      <w:pPr>
        <w:pStyle w:val="Standard"/>
        <w:jc w:val="both"/>
        <w:rPr>
          <w:rFonts w:ascii="Arial" w:hAnsi="Arial" w:cs="Arial"/>
          <w:b/>
          <w:szCs w:val="22"/>
          <w:u w:val="single"/>
        </w:rPr>
      </w:pPr>
      <w:r w:rsidRPr="00393EA6">
        <w:rPr>
          <w:rFonts w:ascii="Arial" w:hAnsi="Arial" w:cs="Arial"/>
          <w:b/>
          <w:szCs w:val="22"/>
          <w:u w:val="single"/>
        </w:rPr>
        <w:t>Indicateurs d’évaluation :</w:t>
      </w:r>
    </w:p>
    <w:p w:rsidR="0086259B" w:rsidRDefault="0086259B" w:rsidP="0086259B">
      <w:pPr>
        <w:pStyle w:val="Paragraphedeliste"/>
        <w:numPr>
          <w:ilvl w:val="0"/>
          <w:numId w:val="7"/>
        </w:numPr>
        <w:suppressAutoHyphens/>
        <w:autoSpaceDN w:val="0"/>
        <w:spacing w:line="256" w:lineRule="auto"/>
        <w:contextualSpacing w:val="0"/>
        <w:jc w:val="both"/>
        <w:textAlignment w:val="baseline"/>
        <w:rPr>
          <w:rFonts w:ascii="Arial" w:hAnsi="Arial" w:cs="Arial"/>
          <w:b/>
          <w:u w:val="single"/>
        </w:rPr>
      </w:pPr>
    </w:p>
    <w:p w:rsidR="0086259B" w:rsidRPr="00852D35" w:rsidRDefault="0086259B" w:rsidP="0086259B">
      <w:pPr>
        <w:pStyle w:val="Paragraphedeliste"/>
        <w:numPr>
          <w:ilvl w:val="0"/>
          <w:numId w:val="7"/>
        </w:numPr>
        <w:suppressAutoHyphens/>
        <w:autoSpaceDN w:val="0"/>
        <w:spacing w:line="256" w:lineRule="auto"/>
        <w:contextualSpacing w:val="0"/>
        <w:jc w:val="both"/>
        <w:textAlignment w:val="baseline"/>
        <w:rPr>
          <w:rFonts w:ascii="Arial" w:hAnsi="Arial" w:cs="Arial"/>
          <w:b/>
          <w:u w:val="single"/>
        </w:rPr>
      </w:pPr>
      <w:r w:rsidRPr="00393EA6">
        <w:rPr>
          <w:rFonts w:ascii="Arial" w:hAnsi="Arial" w:cs="Arial"/>
          <w:b/>
          <w:u w:val="single"/>
        </w:rPr>
        <w:t>Quantitatif :</w:t>
      </w:r>
    </w:p>
    <w:p w:rsidR="0086259B" w:rsidRDefault="0086259B" w:rsidP="0086259B">
      <w:pPr>
        <w:pStyle w:val="Paragraphedeliste"/>
        <w:numPr>
          <w:ilvl w:val="0"/>
          <w:numId w:val="7"/>
        </w:numPr>
        <w:suppressAutoHyphens/>
        <w:autoSpaceDN w:val="0"/>
        <w:spacing w:after="0" w:line="240" w:lineRule="auto"/>
        <w:contextualSpacing w:val="0"/>
        <w:jc w:val="both"/>
        <w:textAlignment w:val="baseline"/>
        <w:rPr>
          <w:rFonts w:ascii="Arial" w:hAnsi="Arial" w:cs="Arial"/>
        </w:rPr>
      </w:pPr>
      <w:r w:rsidRPr="00393EA6">
        <w:rPr>
          <w:rFonts w:ascii="Arial" w:hAnsi="Arial" w:cs="Arial"/>
        </w:rPr>
        <w:t xml:space="preserve">Nombre de bénéficiaires </w:t>
      </w:r>
      <w:r>
        <w:rPr>
          <w:rFonts w:ascii="Arial" w:hAnsi="Arial" w:cs="Arial"/>
        </w:rPr>
        <w:t xml:space="preserve">ayant accès aux diverses offres de services </w:t>
      </w:r>
      <w:r w:rsidRPr="00393EA6">
        <w:rPr>
          <w:rFonts w:ascii="Arial" w:hAnsi="Arial" w:cs="Arial"/>
        </w:rPr>
        <w:t xml:space="preserve">de l’action mobilité </w:t>
      </w:r>
      <w:r>
        <w:rPr>
          <w:rFonts w:ascii="Arial" w:hAnsi="Arial" w:cs="Arial"/>
        </w:rPr>
        <w:t xml:space="preserve">proposées </w:t>
      </w:r>
      <w:r w:rsidRPr="00393EA6">
        <w:rPr>
          <w:rFonts w:ascii="Arial" w:hAnsi="Arial" w:cs="Arial"/>
        </w:rPr>
        <w:t>(location de voiture, covoiturage, auto partage,…)</w:t>
      </w:r>
      <w:r>
        <w:rPr>
          <w:rFonts w:ascii="Arial" w:hAnsi="Arial" w:cs="Arial"/>
        </w:rPr>
        <w:t>,</w:t>
      </w:r>
    </w:p>
    <w:p w:rsidR="0086259B" w:rsidRDefault="0086259B" w:rsidP="0086259B">
      <w:pPr>
        <w:pStyle w:val="Paragraphedeliste"/>
        <w:suppressAutoHyphens/>
        <w:autoSpaceDN w:val="0"/>
        <w:spacing w:after="0" w:line="240" w:lineRule="auto"/>
        <w:contextualSpacing w:val="0"/>
        <w:jc w:val="both"/>
        <w:textAlignment w:val="baseline"/>
        <w:rPr>
          <w:rFonts w:ascii="Arial" w:hAnsi="Arial" w:cs="Arial"/>
        </w:rPr>
      </w:pPr>
    </w:p>
    <w:p w:rsidR="0086259B" w:rsidRPr="005E1218" w:rsidRDefault="0086259B" w:rsidP="0086259B">
      <w:pPr>
        <w:pStyle w:val="Paragraphedeliste"/>
        <w:numPr>
          <w:ilvl w:val="0"/>
          <w:numId w:val="7"/>
        </w:numPr>
        <w:suppressAutoHyphens/>
        <w:autoSpaceDN w:val="0"/>
        <w:spacing w:after="0" w:line="240" w:lineRule="auto"/>
        <w:contextualSpacing w:val="0"/>
        <w:jc w:val="both"/>
        <w:textAlignment w:val="baseline"/>
        <w:rPr>
          <w:rFonts w:ascii="Arial" w:hAnsi="Arial" w:cs="Arial"/>
        </w:rPr>
      </w:pPr>
      <w:r w:rsidRPr="005E1218">
        <w:rPr>
          <w:rFonts w:ascii="Arial" w:hAnsi="Arial" w:cs="Arial"/>
        </w:rPr>
        <w:t>Nombre de bénéficiaires de l’ensemble des services de la plateforme.</w:t>
      </w:r>
    </w:p>
    <w:p w:rsidR="0086259B" w:rsidRDefault="0086259B" w:rsidP="0086259B">
      <w:pPr>
        <w:suppressAutoHyphens/>
        <w:autoSpaceDN w:val="0"/>
        <w:spacing w:line="256" w:lineRule="auto"/>
        <w:ind w:firstLine="708"/>
        <w:jc w:val="both"/>
        <w:textAlignment w:val="baseline"/>
        <w:rPr>
          <w:rFonts w:ascii="Arial" w:hAnsi="Arial" w:cs="Arial"/>
          <w:b/>
          <w:u w:val="single"/>
        </w:rPr>
      </w:pPr>
    </w:p>
    <w:p w:rsidR="0086259B" w:rsidRPr="00C42E17" w:rsidRDefault="0086259B" w:rsidP="0086259B">
      <w:pPr>
        <w:suppressAutoHyphens/>
        <w:autoSpaceDN w:val="0"/>
        <w:spacing w:line="256" w:lineRule="auto"/>
        <w:ind w:firstLine="708"/>
        <w:jc w:val="both"/>
        <w:textAlignment w:val="baseline"/>
        <w:rPr>
          <w:rFonts w:ascii="Arial" w:hAnsi="Arial" w:cs="Arial"/>
          <w:b/>
          <w:u w:val="single"/>
        </w:rPr>
      </w:pPr>
      <w:r w:rsidRPr="00C42E17">
        <w:rPr>
          <w:rFonts w:ascii="Arial" w:hAnsi="Arial" w:cs="Arial"/>
          <w:b/>
          <w:u w:val="single"/>
        </w:rPr>
        <w:t>Qualitatif :</w:t>
      </w:r>
    </w:p>
    <w:p w:rsidR="0086259B" w:rsidRDefault="0086259B" w:rsidP="0086259B">
      <w:pPr>
        <w:pStyle w:val="Paragraphedeliste"/>
        <w:numPr>
          <w:ilvl w:val="0"/>
          <w:numId w:val="7"/>
        </w:numPr>
        <w:suppressAutoHyphens/>
        <w:autoSpaceDN w:val="0"/>
        <w:spacing w:line="240" w:lineRule="auto"/>
        <w:jc w:val="both"/>
        <w:textAlignment w:val="baseline"/>
        <w:rPr>
          <w:rFonts w:ascii="Arial" w:hAnsi="Arial" w:cs="Arial"/>
        </w:rPr>
      </w:pPr>
      <w:r w:rsidRPr="00D8794F">
        <w:rPr>
          <w:rFonts w:ascii="Arial" w:hAnsi="Arial" w:cs="Arial"/>
        </w:rPr>
        <w:t>Taux de satisfaction des publics bénéficiaires</w:t>
      </w:r>
      <w:r>
        <w:rPr>
          <w:rFonts w:ascii="Arial" w:hAnsi="Arial" w:cs="Arial"/>
        </w:rPr>
        <w:t xml:space="preserve"> via un questionnaire,</w:t>
      </w:r>
    </w:p>
    <w:p w:rsidR="0086259B" w:rsidRDefault="0086259B" w:rsidP="0086259B">
      <w:pPr>
        <w:pStyle w:val="Paragraphedeliste"/>
        <w:suppressAutoHyphens/>
        <w:autoSpaceDN w:val="0"/>
        <w:spacing w:line="240" w:lineRule="auto"/>
        <w:jc w:val="both"/>
        <w:textAlignment w:val="baseline"/>
        <w:rPr>
          <w:rFonts w:ascii="Arial" w:hAnsi="Arial" w:cs="Arial"/>
        </w:rPr>
      </w:pPr>
    </w:p>
    <w:p w:rsidR="0086259B" w:rsidRPr="005F213D" w:rsidRDefault="0086259B" w:rsidP="0086259B">
      <w:pPr>
        <w:pStyle w:val="Paragraphedeliste"/>
        <w:numPr>
          <w:ilvl w:val="0"/>
          <w:numId w:val="7"/>
        </w:numPr>
        <w:suppressAutoHyphens/>
        <w:autoSpaceDN w:val="0"/>
        <w:spacing w:line="240" w:lineRule="auto"/>
        <w:jc w:val="both"/>
        <w:textAlignment w:val="baseline"/>
        <w:rPr>
          <w:rFonts w:ascii="Arial" w:hAnsi="Arial" w:cs="Arial"/>
        </w:rPr>
      </w:pPr>
      <w:r w:rsidRPr="005E1218">
        <w:rPr>
          <w:rFonts w:ascii="Arial" w:hAnsi="Arial" w:cs="Arial"/>
        </w:rPr>
        <w:t>Taux de satisfaction des partenaires de l’emploi et des partenaires en charge des publics cibles via un questionnaire,</w:t>
      </w:r>
    </w:p>
    <w:p w:rsidR="0086259B" w:rsidRDefault="0086259B" w:rsidP="0086259B">
      <w:pPr>
        <w:pStyle w:val="Paragraphedeliste"/>
        <w:suppressAutoHyphens/>
        <w:autoSpaceDN w:val="0"/>
        <w:spacing w:line="240" w:lineRule="auto"/>
        <w:jc w:val="both"/>
        <w:textAlignment w:val="baseline"/>
        <w:rPr>
          <w:rFonts w:ascii="Arial" w:hAnsi="Arial" w:cs="Arial"/>
        </w:rPr>
      </w:pPr>
    </w:p>
    <w:p w:rsidR="0086259B" w:rsidRDefault="0086259B" w:rsidP="0086259B">
      <w:pPr>
        <w:pStyle w:val="Paragraphedeliste"/>
        <w:numPr>
          <w:ilvl w:val="0"/>
          <w:numId w:val="7"/>
        </w:numPr>
        <w:suppressAutoHyphens/>
        <w:autoSpaceDN w:val="0"/>
        <w:spacing w:line="240" w:lineRule="auto"/>
        <w:jc w:val="both"/>
        <w:textAlignment w:val="baseline"/>
        <w:rPr>
          <w:rFonts w:ascii="Arial" w:hAnsi="Arial" w:cs="Arial"/>
        </w:rPr>
      </w:pPr>
      <w:r w:rsidRPr="005E1218">
        <w:rPr>
          <w:rFonts w:ascii="Arial" w:hAnsi="Arial" w:cs="Arial"/>
        </w:rPr>
        <w:t>Offres de service proposées,</w:t>
      </w:r>
    </w:p>
    <w:p w:rsidR="0086259B" w:rsidRPr="005F213D" w:rsidRDefault="0086259B" w:rsidP="0086259B">
      <w:pPr>
        <w:pStyle w:val="Paragraphedeliste"/>
        <w:rPr>
          <w:rFonts w:ascii="Arial" w:hAnsi="Arial" w:cs="Arial"/>
        </w:rPr>
      </w:pPr>
    </w:p>
    <w:p w:rsidR="0086259B" w:rsidRPr="005F213D" w:rsidRDefault="0086259B" w:rsidP="0086259B">
      <w:pPr>
        <w:pStyle w:val="Paragraphedeliste"/>
        <w:numPr>
          <w:ilvl w:val="0"/>
          <w:numId w:val="7"/>
        </w:numPr>
        <w:suppressAutoHyphens/>
        <w:autoSpaceDN w:val="0"/>
        <w:spacing w:line="240" w:lineRule="auto"/>
        <w:jc w:val="both"/>
        <w:textAlignment w:val="baseline"/>
        <w:rPr>
          <w:rFonts w:ascii="Arial" w:hAnsi="Arial" w:cs="Arial"/>
        </w:rPr>
      </w:pPr>
      <w:r w:rsidRPr="005F213D">
        <w:rPr>
          <w:rFonts w:ascii="Arial" w:hAnsi="Arial" w:cs="Arial"/>
        </w:rPr>
        <w:t>Mesure de la qualité du parcours proposé en matière de mobilité,</w:t>
      </w:r>
    </w:p>
    <w:p w:rsidR="0086259B" w:rsidRPr="005E1218" w:rsidRDefault="0086259B" w:rsidP="0086259B">
      <w:pPr>
        <w:pStyle w:val="Paragraphedeliste"/>
        <w:suppressAutoHyphens/>
        <w:autoSpaceDN w:val="0"/>
        <w:spacing w:line="240" w:lineRule="auto"/>
        <w:jc w:val="both"/>
        <w:textAlignment w:val="baseline"/>
        <w:rPr>
          <w:rFonts w:ascii="Arial" w:hAnsi="Arial" w:cs="Arial"/>
        </w:rPr>
      </w:pPr>
    </w:p>
    <w:p w:rsidR="0086259B" w:rsidRPr="00955270" w:rsidRDefault="0086259B" w:rsidP="0086259B">
      <w:pPr>
        <w:pStyle w:val="Paragraphedeliste"/>
        <w:numPr>
          <w:ilvl w:val="0"/>
          <w:numId w:val="7"/>
        </w:numPr>
        <w:suppressAutoHyphens/>
        <w:autoSpaceDN w:val="0"/>
        <w:spacing w:line="240" w:lineRule="auto"/>
        <w:jc w:val="both"/>
        <w:textAlignment w:val="baseline"/>
      </w:pPr>
      <w:r>
        <w:rPr>
          <w:rFonts w:ascii="Arial" w:hAnsi="Arial" w:cs="Arial"/>
        </w:rPr>
        <w:t>Mesure de la qualité</w:t>
      </w:r>
      <w:r w:rsidRPr="00C1624A">
        <w:rPr>
          <w:rFonts w:ascii="Arial" w:hAnsi="Arial" w:cs="Arial"/>
        </w:rPr>
        <w:t xml:space="preserve"> de la restitution auprès des référents.</w:t>
      </w:r>
    </w:p>
    <w:p w:rsidR="0086259B" w:rsidRPr="00C1624A" w:rsidRDefault="0086259B" w:rsidP="0086259B">
      <w:pPr>
        <w:pStyle w:val="Paragraphedeliste"/>
        <w:rPr>
          <w:rFonts w:ascii="Arial" w:hAnsi="Arial" w:cs="Arial"/>
        </w:rPr>
      </w:pPr>
    </w:p>
    <w:p w:rsidR="0086259B" w:rsidRPr="00C1624A" w:rsidRDefault="0086259B" w:rsidP="0086259B">
      <w:pPr>
        <w:suppressAutoHyphens/>
        <w:autoSpaceDN w:val="0"/>
        <w:spacing w:after="0" w:line="480" w:lineRule="auto"/>
        <w:jc w:val="both"/>
        <w:textAlignment w:val="baseline"/>
        <w:rPr>
          <w:rFonts w:ascii="Arial" w:hAnsi="Arial" w:cs="Arial"/>
          <w:b/>
        </w:rPr>
      </w:pPr>
      <w:r w:rsidRPr="00C1624A">
        <w:rPr>
          <w:rFonts w:ascii="Arial" w:hAnsi="Arial" w:cs="Arial"/>
          <w:b/>
        </w:rPr>
        <w:t>Ce projet est prévu pour la période 2018-2020.</w:t>
      </w:r>
    </w:p>
    <w:p w:rsidR="0086259B" w:rsidRDefault="0086259B" w:rsidP="0086259B">
      <w:pPr>
        <w:rPr>
          <w:rFonts w:ascii="Arial" w:hAnsi="Arial" w:cs="Arial"/>
          <w:b/>
          <w:u w:val="single"/>
        </w:rPr>
      </w:pPr>
      <w:r>
        <w:rPr>
          <w:rFonts w:ascii="Arial" w:hAnsi="Arial" w:cs="Arial"/>
          <w:b/>
          <w:u w:val="single"/>
        </w:rPr>
        <w:br w:type="page"/>
      </w:r>
    </w:p>
    <w:p w:rsidR="0086259B" w:rsidRDefault="0086259B" w:rsidP="0086259B">
      <w:pPr>
        <w:pStyle w:val="Standard"/>
        <w:jc w:val="both"/>
        <w:rPr>
          <w:rFonts w:ascii="Arial" w:hAnsi="Arial" w:cs="Arial"/>
          <w:b/>
          <w:szCs w:val="22"/>
          <w:u w:val="single"/>
        </w:rPr>
      </w:pPr>
      <w:r w:rsidRPr="002B5C24">
        <w:rPr>
          <w:rFonts w:ascii="Arial" w:hAnsi="Arial" w:cs="Arial"/>
          <w:b/>
          <w:bCs/>
          <w:szCs w:val="22"/>
          <w:u w:val="single"/>
          <w:lang w:eastAsia="fr-FR"/>
        </w:rPr>
        <w:t>Dispositif 5 :</w:t>
      </w:r>
      <w:r w:rsidRPr="002B5C24">
        <w:rPr>
          <w:rFonts w:ascii="Arial" w:hAnsi="Arial" w:cs="Arial"/>
          <w:b/>
          <w:u w:val="single"/>
        </w:rPr>
        <w:t xml:space="preserve"> Accompagnement intensif à l’emploi des nouveaux bénéficiaires du </w:t>
      </w:r>
      <w:r w:rsidRPr="005F112F">
        <w:rPr>
          <w:rFonts w:ascii="Arial" w:hAnsi="Arial" w:cs="Arial"/>
          <w:b/>
          <w:u w:val="single"/>
        </w:rPr>
        <w:t>RSA</w:t>
      </w:r>
      <w:r w:rsidRPr="002B5C24">
        <w:rPr>
          <w:rFonts w:ascii="Arial" w:hAnsi="Arial" w:cs="Arial"/>
          <w:b/>
          <w:u w:val="single"/>
        </w:rPr>
        <w:t xml:space="preserve"> </w:t>
      </w:r>
      <w:r>
        <w:rPr>
          <w:rFonts w:ascii="Arial" w:hAnsi="Arial" w:cs="Arial"/>
          <w:b/>
          <w:u w:val="single"/>
        </w:rPr>
        <w:t xml:space="preserve"> </w:t>
      </w:r>
      <w:r w:rsidRPr="00624C8D">
        <w:rPr>
          <w:rFonts w:ascii="Arial" w:hAnsi="Arial" w:cs="Arial"/>
          <w:b/>
          <w:u w:val="single"/>
        </w:rPr>
        <w:t xml:space="preserve">de moins de 36 ans </w:t>
      </w:r>
      <w:r w:rsidRPr="002B5C24">
        <w:rPr>
          <w:rFonts w:ascii="Arial" w:hAnsi="Arial" w:cs="Arial"/>
          <w:b/>
          <w:szCs w:val="22"/>
          <w:u w:val="single"/>
        </w:rPr>
        <w:t>(OS 1)</w:t>
      </w:r>
    </w:p>
    <w:p w:rsidR="0086259B" w:rsidRPr="00393EA6" w:rsidRDefault="0086259B" w:rsidP="0086259B">
      <w:pPr>
        <w:pStyle w:val="Standard"/>
        <w:jc w:val="both"/>
        <w:rPr>
          <w:rFonts w:ascii="Arial" w:hAnsi="Arial" w:cs="Arial"/>
          <w:b/>
          <w:bCs/>
          <w:szCs w:val="22"/>
          <w:u w:val="single"/>
        </w:rPr>
      </w:pPr>
      <w:r w:rsidRPr="00393EA6">
        <w:rPr>
          <w:rFonts w:ascii="Arial" w:hAnsi="Arial" w:cs="Arial"/>
          <w:b/>
          <w:bCs/>
          <w:szCs w:val="22"/>
          <w:u w:val="single"/>
        </w:rPr>
        <w:t>Contexte-diagnostic de situation</w:t>
      </w:r>
    </w:p>
    <w:p w:rsidR="0086259B" w:rsidRDefault="0086259B" w:rsidP="0086259B">
      <w:pPr>
        <w:jc w:val="both"/>
        <w:rPr>
          <w:rFonts w:ascii="Arial" w:hAnsi="Arial" w:cs="Arial"/>
        </w:rPr>
      </w:pPr>
      <w:r>
        <w:rPr>
          <w:rFonts w:ascii="Arial" w:hAnsi="Arial" w:cs="Arial"/>
        </w:rPr>
        <w:t>Au 31 décembre 2017</w:t>
      </w:r>
      <w:r w:rsidRPr="00345529">
        <w:rPr>
          <w:rFonts w:ascii="Arial" w:hAnsi="Arial" w:cs="Arial"/>
        </w:rPr>
        <w:t>, le D</w:t>
      </w:r>
      <w:r>
        <w:rPr>
          <w:rFonts w:ascii="Arial" w:hAnsi="Arial" w:cs="Arial"/>
        </w:rPr>
        <w:t>épartement comptabilisait 25 292</w:t>
      </w:r>
      <w:r w:rsidRPr="00345529">
        <w:rPr>
          <w:rFonts w:ascii="Arial" w:hAnsi="Arial" w:cs="Arial"/>
        </w:rPr>
        <w:t xml:space="preserve"> foyers bénéficiaires du Revenu de Solidarité Active (RSA) socle soumis à un accom</w:t>
      </w:r>
      <w:r>
        <w:rPr>
          <w:rFonts w:ascii="Arial" w:hAnsi="Arial" w:cs="Arial"/>
        </w:rPr>
        <w:t>pagnement</w:t>
      </w:r>
      <w:r w:rsidRPr="00345529">
        <w:rPr>
          <w:rFonts w:ascii="Arial" w:hAnsi="Arial" w:cs="Arial"/>
        </w:rPr>
        <w:t>.</w:t>
      </w:r>
      <w:r>
        <w:rPr>
          <w:rFonts w:ascii="Arial" w:hAnsi="Arial" w:cs="Arial"/>
        </w:rPr>
        <w:t xml:space="preserve"> Pour prendre en compte l’évolution du nombre de bénéficiaires du RSA de moins de 36 ans ( +4,56 % entre 2014 et 2015 -derniers chiffres disponibles aux dernières statistiques -), le Département a lancé, en 2016, une action expérimentale d’accompagnement intensif à destination de ce public. </w:t>
      </w:r>
    </w:p>
    <w:p w:rsidR="0086259B" w:rsidRDefault="0086259B" w:rsidP="0086259B">
      <w:pPr>
        <w:jc w:val="both"/>
        <w:rPr>
          <w:rFonts w:ascii="Arial" w:hAnsi="Arial" w:cs="Arial"/>
        </w:rPr>
      </w:pPr>
      <w:r>
        <w:rPr>
          <w:rFonts w:ascii="Arial" w:hAnsi="Arial" w:cs="Arial"/>
        </w:rPr>
        <w:t xml:space="preserve">Cette expérimentation a </w:t>
      </w:r>
      <w:r w:rsidRPr="00527907">
        <w:rPr>
          <w:rFonts w:ascii="Arial" w:hAnsi="Arial" w:cs="Arial"/>
        </w:rPr>
        <w:t xml:space="preserve">confirmé </w:t>
      </w:r>
      <w:r>
        <w:rPr>
          <w:rFonts w:ascii="Arial" w:hAnsi="Arial" w:cs="Arial"/>
        </w:rPr>
        <w:t xml:space="preserve">le caractère innovant de l’action, lié à l’entrée immédiate des BRSA dans un dispositif d’accompagnement et </w:t>
      </w:r>
      <w:r w:rsidRPr="00527907">
        <w:rPr>
          <w:rFonts w:ascii="Arial" w:hAnsi="Arial" w:cs="Arial"/>
        </w:rPr>
        <w:t>permis</w:t>
      </w:r>
      <w:r>
        <w:rPr>
          <w:rFonts w:ascii="Arial" w:hAnsi="Arial" w:cs="Arial"/>
        </w:rPr>
        <w:t xml:space="preserve"> un nombre </w:t>
      </w:r>
      <w:r w:rsidRPr="00527907">
        <w:rPr>
          <w:rFonts w:ascii="Arial" w:hAnsi="Arial" w:cs="Arial"/>
        </w:rPr>
        <w:t xml:space="preserve">significatif de </w:t>
      </w:r>
      <w:r>
        <w:rPr>
          <w:rFonts w:ascii="Arial" w:hAnsi="Arial" w:cs="Arial"/>
        </w:rPr>
        <w:t>BRSA en sorties positives. A la clôture de cette action expérimentale fin 2017, près de 50 BRSA ont bénéficié d’une sortie positive sur les 92 participants.</w:t>
      </w:r>
    </w:p>
    <w:p w:rsidR="0086259B" w:rsidRDefault="0086259B" w:rsidP="0086259B">
      <w:pPr>
        <w:jc w:val="both"/>
        <w:rPr>
          <w:rFonts w:ascii="Arial" w:hAnsi="Arial" w:cs="Arial"/>
        </w:rPr>
      </w:pPr>
      <w:r>
        <w:rPr>
          <w:rFonts w:ascii="Arial" w:hAnsi="Arial" w:cs="Arial"/>
        </w:rPr>
        <w:t>Au vu de ce succès, le Département souhaite renouveler cette action en l’élargissant aux essonniens de moins de 36 ans à l’entrée dans le dispositif « accompagnement intensif l’emploi », des bénéficiaires du RSA depuis moins de 12 mois (contre moins de 6 mois au préalable).</w:t>
      </w:r>
    </w:p>
    <w:p w:rsidR="0086259B" w:rsidRPr="002166FC" w:rsidRDefault="0086259B" w:rsidP="0086259B">
      <w:pPr>
        <w:spacing w:line="276" w:lineRule="auto"/>
        <w:jc w:val="both"/>
      </w:pPr>
      <w:r>
        <w:rPr>
          <w:rFonts w:ascii="Arial" w:hAnsi="Arial" w:cs="Arial"/>
        </w:rPr>
        <w:t xml:space="preserve">Ce dispositif relève de la fiche action 3-9 </w:t>
      </w:r>
      <w:r>
        <w:rPr>
          <w:rFonts w:ascii="Arial" w:eastAsia="Calibri" w:hAnsi="Arial" w:cs="Arial"/>
        </w:rPr>
        <w:t xml:space="preserve">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Pr="00393EA6" w:rsidRDefault="0086259B" w:rsidP="0086259B">
      <w:pPr>
        <w:pStyle w:val="Standard"/>
        <w:jc w:val="both"/>
        <w:rPr>
          <w:rFonts w:ascii="Arial" w:hAnsi="Arial" w:cs="Arial"/>
          <w:b/>
          <w:bCs/>
          <w:szCs w:val="22"/>
          <w:u w:val="single"/>
        </w:rPr>
      </w:pPr>
      <w:r w:rsidRPr="00393EA6">
        <w:rPr>
          <w:rFonts w:ascii="Arial" w:hAnsi="Arial" w:cs="Arial"/>
          <w:b/>
          <w:bCs/>
          <w:szCs w:val="22"/>
          <w:u w:val="single"/>
        </w:rPr>
        <w:t>Objectifs visés</w:t>
      </w:r>
    </w:p>
    <w:p w:rsidR="0086259B" w:rsidRDefault="0086259B" w:rsidP="0086259B">
      <w:pPr>
        <w:pStyle w:val="Standard"/>
        <w:numPr>
          <w:ilvl w:val="0"/>
          <w:numId w:val="20"/>
        </w:numPr>
        <w:spacing w:line="254" w:lineRule="auto"/>
        <w:jc w:val="both"/>
        <w:rPr>
          <w:rFonts w:ascii="Arial" w:hAnsi="Arial" w:cs="Arial"/>
          <w:szCs w:val="22"/>
        </w:rPr>
      </w:pPr>
      <w:r w:rsidRPr="00393EA6">
        <w:rPr>
          <w:rFonts w:ascii="Arial" w:hAnsi="Arial" w:cs="Arial"/>
          <w:szCs w:val="22"/>
          <w:lang w:eastAsia="fr-FR"/>
        </w:rPr>
        <w:t>Mobiliser activement</w:t>
      </w:r>
      <w:r>
        <w:rPr>
          <w:rFonts w:ascii="Arial" w:hAnsi="Arial" w:cs="Arial"/>
          <w:szCs w:val="22"/>
          <w:lang w:eastAsia="fr-FR"/>
        </w:rPr>
        <w:t xml:space="preserve"> et</w:t>
      </w:r>
      <w:r w:rsidRPr="00393EA6">
        <w:rPr>
          <w:rFonts w:ascii="Arial" w:hAnsi="Arial" w:cs="Arial"/>
          <w:szCs w:val="22"/>
          <w:lang w:eastAsia="fr-FR"/>
        </w:rPr>
        <w:t xml:space="preserve"> intensivement </w:t>
      </w:r>
      <w:r>
        <w:rPr>
          <w:rFonts w:ascii="Arial" w:hAnsi="Arial" w:cs="Arial"/>
          <w:szCs w:val="22"/>
          <w:lang w:eastAsia="fr-FR"/>
        </w:rPr>
        <w:t xml:space="preserve">vers l’emploi </w:t>
      </w:r>
      <w:r w:rsidRPr="00393EA6">
        <w:rPr>
          <w:rFonts w:ascii="Arial" w:hAnsi="Arial" w:cs="Arial"/>
          <w:szCs w:val="22"/>
          <w:lang w:eastAsia="fr-FR"/>
        </w:rPr>
        <w:t>les</w:t>
      </w:r>
      <w:r w:rsidRPr="00146125">
        <w:rPr>
          <w:rFonts w:ascii="Arial" w:hAnsi="Arial" w:cs="Arial"/>
          <w:szCs w:val="22"/>
          <w:lang w:eastAsia="fr-FR"/>
        </w:rPr>
        <w:t xml:space="preserve"> bénéficiaires </w:t>
      </w:r>
      <w:r w:rsidRPr="00393EA6">
        <w:rPr>
          <w:rFonts w:ascii="Arial" w:hAnsi="Arial" w:cs="Arial"/>
          <w:szCs w:val="22"/>
          <w:lang w:eastAsia="fr-FR"/>
        </w:rPr>
        <w:t xml:space="preserve">du </w:t>
      </w:r>
      <w:r w:rsidRPr="00393EA6">
        <w:rPr>
          <w:rFonts w:ascii="Arial" w:hAnsi="Arial" w:cs="Arial"/>
          <w:bCs/>
          <w:szCs w:val="22"/>
        </w:rPr>
        <w:t>Revenu de Solidarité Active</w:t>
      </w:r>
      <w:r w:rsidRPr="00393EA6">
        <w:rPr>
          <w:rFonts w:ascii="Arial" w:hAnsi="Arial" w:cs="Arial"/>
          <w:szCs w:val="22"/>
          <w:lang w:eastAsia="fr-FR"/>
        </w:rPr>
        <w:t xml:space="preserve"> </w:t>
      </w:r>
      <w:r>
        <w:rPr>
          <w:rFonts w:ascii="Arial" w:hAnsi="Arial" w:cs="Arial"/>
          <w:szCs w:val="22"/>
          <w:lang w:eastAsia="fr-FR"/>
        </w:rPr>
        <w:t>visés ci-dessous</w:t>
      </w:r>
      <w:r w:rsidRPr="00393EA6">
        <w:rPr>
          <w:rFonts w:ascii="Arial" w:hAnsi="Arial" w:cs="Arial"/>
          <w:szCs w:val="22"/>
          <w:lang w:eastAsia="fr-FR"/>
        </w:rPr>
        <w:t xml:space="preserve">  (session </w:t>
      </w:r>
      <w:r>
        <w:rPr>
          <w:rFonts w:ascii="Arial" w:hAnsi="Arial" w:cs="Arial"/>
          <w:szCs w:val="22"/>
          <w:lang w:eastAsia="fr-FR"/>
        </w:rPr>
        <w:t xml:space="preserve">courte </w:t>
      </w:r>
      <w:r w:rsidRPr="00393EA6">
        <w:rPr>
          <w:rFonts w:ascii="Arial" w:hAnsi="Arial" w:cs="Arial"/>
          <w:szCs w:val="22"/>
          <w:lang w:eastAsia="fr-FR"/>
        </w:rPr>
        <w:t>d’</w:t>
      </w:r>
      <w:r>
        <w:rPr>
          <w:rFonts w:ascii="Arial" w:hAnsi="Arial" w:cs="Arial"/>
          <w:szCs w:val="22"/>
          <w:lang w:eastAsia="fr-FR"/>
        </w:rPr>
        <w:t xml:space="preserve">environ </w:t>
      </w:r>
      <w:r w:rsidRPr="00393EA6">
        <w:rPr>
          <w:rFonts w:ascii="Arial" w:hAnsi="Arial" w:cs="Arial"/>
          <w:szCs w:val="22"/>
          <w:lang w:eastAsia="fr-FR"/>
        </w:rPr>
        <w:t>un mois par</w:t>
      </w:r>
      <w:r>
        <w:rPr>
          <w:rFonts w:ascii="Arial" w:hAnsi="Arial" w:cs="Arial"/>
          <w:szCs w:val="22"/>
          <w:lang w:eastAsia="fr-FR"/>
        </w:rPr>
        <w:t xml:space="preserve"> groupe de 12 à 15 participants intégrant des rendez-vous individuels et suivi à 6 mois), </w:t>
      </w:r>
    </w:p>
    <w:p w:rsidR="0086259B" w:rsidRPr="00565212" w:rsidRDefault="0086259B" w:rsidP="0086259B">
      <w:pPr>
        <w:pStyle w:val="Standard"/>
        <w:numPr>
          <w:ilvl w:val="0"/>
          <w:numId w:val="20"/>
        </w:numPr>
        <w:spacing w:line="254" w:lineRule="auto"/>
        <w:jc w:val="both"/>
        <w:rPr>
          <w:rFonts w:ascii="Arial" w:hAnsi="Arial" w:cs="Arial"/>
          <w:szCs w:val="22"/>
        </w:rPr>
      </w:pPr>
      <w:r w:rsidRPr="00393EA6">
        <w:rPr>
          <w:rFonts w:ascii="Arial" w:hAnsi="Arial" w:cs="Arial"/>
          <w:color w:val="00000A"/>
          <w:szCs w:val="22"/>
          <w:lang w:eastAsia="fr-FR"/>
        </w:rPr>
        <w:t>Former le public visé sur la culture d’entreprise</w:t>
      </w:r>
      <w:r>
        <w:rPr>
          <w:rFonts w:ascii="Arial" w:hAnsi="Arial" w:cs="Arial"/>
          <w:color w:val="00000A"/>
          <w:szCs w:val="22"/>
          <w:lang w:eastAsia="fr-FR"/>
        </w:rPr>
        <w:t>,</w:t>
      </w:r>
    </w:p>
    <w:p w:rsidR="0086259B" w:rsidRDefault="0086259B" w:rsidP="0086259B">
      <w:pPr>
        <w:pStyle w:val="Standard"/>
        <w:numPr>
          <w:ilvl w:val="0"/>
          <w:numId w:val="20"/>
        </w:numPr>
        <w:spacing w:line="254" w:lineRule="auto"/>
        <w:jc w:val="both"/>
        <w:rPr>
          <w:rFonts w:ascii="Arial" w:hAnsi="Arial" w:cs="Arial"/>
          <w:szCs w:val="22"/>
        </w:rPr>
      </w:pPr>
      <w:r>
        <w:rPr>
          <w:rFonts w:ascii="Arial" w:hAnsi="Arial" w:cs="Arial"/>
          <w:szCs w:val="22"/>
        </w:rPr>
        <w:t>Mettre en place des techniques participatives et innovantes de recherche d’emploi,</w:t>
      </w:r>
    </w:p>
    <w:p w:rsidR="0086259B" w:rsidRPr="00624C8D" w:rsidRDefault="0086259B" w:rsidP="0086259B">
      <w:pPr>
        <w:pStyle w:val="Standard"/>
        <w:numPr>
          <w:ilvl w:val="0"/>
          <w:numId w:val="20"/>
        </w:numPr>
        <w:spacing w:line="254" w:lineRule="auto"/>
        <w:jc w:val="both"/>
        <w:rPr>
          <w:rFonts w:ascii="Arial" w:hAnsi="Arial" w:cs="Arial"/>
          <w:szCs w:val="22"/>
        </w:rPr>
      </w:pPr>
      <w:r>
        <w:rPr>
          <w:rFonts w:ascii="Arial" w:hAnsi="Arial" w:cs="Arial"/>
          <w:szCs w:val="22"/>
          <w:lang w:eastAsia="fr-FR"/>
        </w:rPr>
        <w:t>L</w:t>
      </w:r>
      <w:r w:rsidRPr="00393EA6">
        <w:rPr>
          <w:rFonts w:ascii="Arial" w:hAnsi="Arial" w:cs="Arial"/>
          <w:szCs w:val="22"/>
          <w:lang w:eastAsia="fr-FR"/>
        </w:rPr>
        <w:t xml:space="preserve">imiter la durée d’inscription au </w:t>
      </w:r>
      <w:r w:rsidRPr="00393EA6">
        <w:rPr>
          <w:rFonts w:ascii="Arial" w:hAnsi="Arial" w:cs="Arial"/>
          <w:bCs/>
          <w:szCs w:val="22"/>
        </w:rPr>
        <w:t>Revenu de Solidarité Active</w:t>
      </w:r>
      <w:r w:rsidRPr="00393EA6">
        <w:rPr>
          <w:rFonts w:ascii="Arial" w:hAnsi="Arial" w:cs="Arial"/>
          <w:szCs w:val="22"/>
          <w:lang w:eastAsia="fr-FR"/>
        </w:rPr>
        <w:t xml:space="preserve"> ou l’installation dans la précarité</w:t>
      </w:r>
      <w:r>
        <w:rPr>
          <w:rFonts w:ascii="Arial" w:hAnsi="Arial" w:cs="Arial"/>
          <w:szCs w:val="22"/>
          <w:lang w:eastAsia="fr-FR"/>
        </w:rPr>
        <w:t xml:space="preserve"> des bénéficiaires de l’action.</w:t>
      </w:r>
    </w:p>
    <w:p w:rsidR="0086259B" w:rsidRPr="00393EA6" w:rsidRDefault="0086259B" w:rsidP="0086259B">
      <w:pPr>
        <w:pStyle w:val="Standard"/>
        <w:jc w:val="both"/>
        <w:rPr>
          <w:rFonts w:ascii="Arial" w:hAnsi="Arial" w:cs="Arial"/>
          <w:b/>
          <w:szCs w:val="22"/>
          <w:u w:val="single"/>
        </w:rPr>
      </w:pPr>
      <w:r w:rsidRPr="00393EA6">
        <w:rPr>
          <w:rFonts w:ascii="Arial" w:hAnsi="Arial" w:cs="Arial"/>
          <w:b/>
          <w:szCs w:val="22"/>
          <w:u w:val="single"/>
        </w:rPr>
        <w:t>Territoires visés</w:t>
      </w:r>
    </w:p>
    <w:p w:rsidR="0086259B" w:rsidRDefault="0086259B" w:rsidP="0086259B">
      <w:pPr>
        <w:pStyle w:val="Standard"/>
        <w:jc w:val="both"/>
        <w:rPr>
          <w:rFonts w:ascii="Arial" w:hAnsi="Arial" w:cs="Arial"/>
          <w:b/>
          <w:szCs w:val="22"/>
          <w:u w:val="single"/>
        </w:rPr>
      </w:pPr>
      <w:r w:rsidRPr="00393EA6">
        <w:rPr>
          <w:rFonts w:ascii="Arial" w:hAnsi="Arial" w:cs="Arial"/>
          <w:bCs/>
          <w:szCs w:val="22"/>
        </w:rPr>
        <w:t>Cette action vise à couvrir l’ensem</w:t>
      </w:r>
      <w:r>
        <w:rPr>
          <w:rFonts w:ascii="Arial" w:hAnsi="Arial" w:cs="Arial"/>
          <w:bCs/>
          <w:szCs w:val="22"/>
        </w:rPr>
        <w:t>ble du Département de l’Essonne.</w:t>
      </w:r>
    </w:p>
    <w:p w:rsidR="0086259B" w:rsidRPr="00393EA6" w:rsidRDefault="0086259B" w:rsidP="0086259B">
      <w:pPr>
        <w:pStyle w:val="Standard"/>
        <w:jc w:val="both"/>
        <w:rPr>
          <w:rFonts w:ascii="Arial" w:hAnsi="Arial" w:cs="Arial"/>
          <w:b/>
          <w:szCs w:val="22"/>
          <w:u w:val="single"/>
        </w:rPr>
      </w:pPr>
      <w:r w:rsidRPr="00393EA6">
        <w:rPr>
          <w:rFonts w:ascii="Arial" w:hAnsi="Arial" w:cs="Arial"/>
          <w:b/>
          <w:szCs w:val="22"/>
          <w:u w:val="single"/>
        </w:rPr>
        <w:t>Publics cibles :</w:t>
      </w:r>
    </w:p>
    <w:p w:rsidR="0086259B" w:rsidRPr="00624C8D" w:rsidRDefault="0086259B" w:rsidP="0086259B">
      <w:pPr>
        <w:pStyle w:val="Standard"/>
        <w:widowControl w:val="0"/>
        <w:tabs>
          <w:tab w:val="left" w:pos="0"/>
          <w:tab w:val="left" w:pos="220"/>
        </w:tabs>
        <w:spacing w:after="240" w:line="240" w:lineRule="auto"/>
        <w:jc w:val="both"/>
        <w:rPr>
          <w:rFonts w:ascii="Arial" w:hAnsi="Arial" w:cs="Arial"/>
          <w:bCs/>
          <w:szCs w:val="22"/>
          <w:u w:val="single"/>
        </w:rPr>
      </w:pPr>
      <w:r>
        <w:rPr>
          <w:rFonts w:ascii="Arial" w:hAnsi="Arial" w:cs="Arial"/>
          <w:bCs/>
          <w:szCs w:val="22"/>
        </w:rPr>
        <w:t>Bénéficiaires</w:t>
      </w:r>
      <w:r w:rsidRPr="00393EA6">
        <w:rPr>
          <w:rFonts w:ascii="Arial" w:hAnsi="Arial" w:cs="Arial"/>
          <w:bCs/>
          <w:szCs w:val="22"/>
        </w:rPr>
        <w:t xml:space="preserve"> </w:t>
      </w:r>
      <w:r>
        <w:rPr>
          <w:rFonts w:ascii="Arial" w:hAnsi="Arial" w:cs="Arial"/>
          <w:bCs/>
          <w:szCs w:val="22"/>
        </w:rPr>
        <w:t>essonniens du Revenu de Solidarité Active de moins de 36</w:t>
      </w:r>
      <w:r w:rsidRPr="00393EA6">
        <w:rPr>
          <w:rFonts w:ascii="Arial" w:hAnsi="Arial" w:cs="Arial"/>
          <w:bCs/>
          <w:szCs w:val="22"/>
        </w:rPr>
        <w:t xml:space="preserve"> ans</w:t>
      </w:r>
      <w:r>
        <w:rPr>
          <w:rFonts w:ascii="Arial" w:hAnsi="Arial" w:cs="Arial"/>
          <w:bCs/>
          <w:szCs w:val="22"/>
        </w:rPr>
        <w:t xml:space="preserve">, à l’entrée dans l’opération soutenue par le FSE, ayant ouvert </w:t>
      </w:r>
      <w:r w:rsidRPr="00393EA6">
        <w:rPr>
          <w:rFonts w:ascii="Arial" w:hAnsi="Arial" w:cs="Arial"/>
          <w:bCs/>
          <w:szCs w:val="22"/>
        </w:rPr>
        <w:t>leur</w:t>
      </w:r>
      <w:r>
        <w:rPr>
          <w:rFonts w:ascii="Arial" w:hAnsi="Arial" w:cs="Arial"/>
          <w:bCs/>
          <w:szCs w:val="22"/>
        </w:rPr>
        <w:t xml:space="preserve">s </w:t>
      </w:r>
      <w:r w:rsidRPr="00393EA6">
        <w:rPr>
          <w:rFonts w:ascii="Arial" w:hAnsi="Arial" w:cs="Arial"/>
          <w:bCs/>
          <w:szCs w:val="22"/>
        </w:rPr>
        <w:t>droits</w:t>
      </w:r>
      <w:r>
        <w:rPr>
          <w:rStyle w:val="Marquedecommentaire"/>
          <w:rFonts w:asciiTheme="minorHAnsi" w:eastAsiaTheme="minorHAnsi" w:hAnsiTheme="minorHAnsi" w:cstheme="minorBidi"/>
          <w:kern w:val="0"/>
          <w:lang w:eastAsia="en-US" w:bidi="ar-SA"/>
        </w:rPr>
        <w:t xml:space="preserve"> </w:t>
      </w:r>
      <w:r w:rsidRPr="00A0475F">
        <w:rPr>
          <w:rStyle w:val="Marquedecommentaire"/>
          <w:rFonts w:ascii="Arial" w:eastAsiaTheme="minorHAnsi" w:hAnsi="Arial" w:cs="Arial"/>
          <w:kern w:val="0"/>
          <w:sz w:val="22"/>
          <w:szCs w:val="22"/>
          <w:lang w:eastAsia="en-US" w:bidi="ar-SA"/>
        </w:rPr>
        <w:t>au</w:t>
      </w:r>
      <w:r>
        <w:rPr>
          <w:rFonts w:ascii="Arial" w:hAnsi="Arial" w:cs="Arial"/>
          <w:bCs/>
          <w:szCs w:val="22"/>
        </w:rPr>
        <w:t xml:space="preserve"> Revenu de Solidarité Active depuis moins de 12 mois, </w:t>
      </w:r>
      <w:r w:rsidRPr="00393EA6">
        <w:rPr>
          <w:rFonts w:ascii="Arial" w:hAnsi="Arial" w:cs="Arial"/>
          <w:bCs/>
          <w:szCs w:val="22"/>
        </w:rPr>
        <w:t>orientés emploi ou social</w:t>
      </w:r>
      <w:r>
        <w:rPr>
          <w:rFonts w:ascii="Arial" w:hAnsi="Arial" w:cs="Arial"/>
          <w:bCs/>
          <w:szCs w:val="22"/>
        </w:rPr>
        <w:t>.</w:t>
      </w:r>
    </w:p>
    <w:p w:rsidR="0086259B" w:rsidRPr="00393EA6" w:rsidRDefault="0086259B" w:rsidP="0086259B">
      <w:pPr>
        <w:pStyle w:val="Standard"/>
        <w:jc w:val="both"/>
        <w:rPr>
          <w:rFonts w:ascii="Arial" w:hAnsi="Arial" w:cs="Arial"/>
          <w:b/>
          <w:bCs/>
          <w:szCs w:val="22"/>
          <w:u w:val="single"/>
        </w:rPr>
      </w:pPr>
      <w:r w:rsidRPr="00393EA6">
        <w:rPr>
          <w:rFonts w:ascii="Arial" w:hAnsi="Arial" w:cs="Arial"/>
          <w:b/>
          <w:bCs/>
          <w:szCs w:val="22"/>
          <w:u w:val="single"/>
        </w:rPr>
        <w:t>Nature des structures éligibles </w:t>
      </w:r>
    </w:p>
    <w:p w:rsidR="0086259B" w:rsidRPr="009B0F8F" w:rsidRDefault="0086259B" w:rsidP="0086259B">
      <w:pPr>
        <w:pStyle w:val="Standard"/>
        <w:jc w:val="both"/>
        <w:rPr>
          <w:rFonts w:ascii="Arial" w:hAnsi="Arial" w:cs="Arial"/>
          <w:bCs/>
          <w:szCs w:val="22"/>
        </w:rPr>
      </w:pPr>
      <w:r w:rsidRPr="009B0F8F">
        <w:rPr>
          <w:rFonts w:ascii="Arial" w:hAnsi="Arial" w:cs="Arial"/>
          <w:bCs/>
          <w:szCs w:val="22"/>
        </w:rPr>
        <w:t>Les acteurs de l’emploi et de l’insertion mettant en œuvre des actions pour des personnes éloignées de l’emploi notamment les bénéfi</w:t>
      </w:r>
      <w:r>
        <w:rPr>
          <w:rFonts w:ascii="Arial" w:hAnsi="Arial" w:cs="Arial"/>
          <w:bCs/>
          <w:szCs w:val="22"/>
        </w:rPr>
        <w:t xml:space="preserve">ciaires du R.S.A. </w:t>
      </w:r>
      <w:r w:rsidRPr="00624C8D">
        <w:rPr>
          <w:rFonts w:ascii="Arial" w:hAnsi="Arial" w:cs="Arial"/>
          <w:bCs/>
          <w:szCs w:val="22"/>
        </w:rPr>
        <w:t>(association loi 1901 dans le domaine de l’insertion sociale et professionn</w:t>
      </w:r>
      <w:r>
        <w:rPr>
          <w:rFonts w:ascii="Arial" w:hAnsi="Arial" w:cs="Arial"/>
          <w:bCs/>
          <w:szCs w:val="22"/>
        </w:rPr>
        <w:t>elle).</w:t>
      </w:r>
    </w:p>
    <w:p w:rsidR="0086259B" w:rsidRDefault="0086259B" w:rsidP="0086259B">
      <w:pPr>
        <w:pStyle w:val="Standard"/>
        <w:jc w:val="both"/>
        <w:rPr>
          <w:rFonts w:ascii="Arial" w:hAnsi="Arial" w:cs="Arial"/>
          <w:b/>
          <w:szCs w:val="22"/>
        </w:rPr>
      </w:pPr>
      <w:r w:rsidRPr="00393EA6">
        <w:rPr>
          <w:rFonts w:ascii="Arial" w:hAnsi="Arial" w:cs="Arial"/>
          <w:b/>
          <w:szCs w:val="22"/>
          <w:u w:val="single"/>
        </w:rPr>
        <w:t>Plus-value recherchée</w:t>
      </w:r>
      <w:r w:rsidRPr="00393EA6">
        <w:rPr>
          <w:rFonts w:ascii="Arial" w:hAnsi="Arial" w:cs="Arial"/>
          <w:b/>
          <w:szCs w:val="22"/>
        </w:rPr>
        <w:t xml:space="preserve"> :</w:t>
      </w:r>
    </w:p>
    <w:p w:rsidR="0086259B" w:rsidRPr="00565212" w:rsidRDefault="0086259B" w:rsidP="0086259B">
      <w:pPr>
        <w:pStyle w:val="Standard"/>
        <w:jc w:val="both"/>
        <w:rPr>
          <w:rFonts w:ascii="Arial" w:hAnsi="Arial" w:cs="Arial"/>
          <w:szCs w:val="22"/>
        </w:rPr>
      </w:pPr>
      <w:r>
        <w:rPr>
          <w:rFonts w:ascii="Arial" w:hAnsi="Arial" w:cs="Arial"/>
          <w:szCs w:val="22"/>
        </w:rPr>
        <w:t>- Remobiliser les savoir-être nécessaires à l’intégration dans l’entreprise,</w:t>
      </w:r>
    </w:p>
    <w:p w:rsidR="0086259B" w:rsidRPr="00393EA6" w:rsidRDefault="0086259B" w:rsidP="0086259B">
      <w:pPr>
        <w:pStyle w:val="Standard"/>
        <w:widowControl w:val="0"/>
        <w:tabs>
          <w:tab w:val="left" w:pos="220"/>
          <w:tab w:val="left" w:pos="720"/>
        </w:tabs>
        <w:spacing w:after="240" w:line="240" w:lineRule="auto"/>
        <w:jc w:val="both"/>
        <w:rPr>
          <w:rFonts w:ascii="Arial" w:hAnsi="Arial" w:cs="Arial"/>
          <w:szCs w:val="22"/>
          <w:lang w:eastAsia="fr-FR"/>
        </w:rPr>
      </w:pPr>
      <w:r>
        <w:rPr>
          <w:rFonts w:ascii="Arial" w:hAnsi="Arial" w:cs="Arial"/>
          <w:szCs w:val="22"/>
          <w:lang w:eastAsia="fr-FR"/>
        </w:rPr>
        <w:t xml:space="preserve">- </w:t>
      </w:r>
      <w:r w:rsidRPr="00393EA6">
        <w:rPr>
          <w:rFonts w:ascii="Arial" w:hAnsi="Arial" w:cs="Arial"/>
          <w:szCs w:val="22"/>
          <w:lang w:eastAsia="fr-FR"/>
        </w:rPr>
        <w:t xml:space="preserve">Favoriser l’autonomie dans la recherche </w:t>
      </w:r>
      <w:r>
        <w:rPr>
          <w:rFonts w:ascii="Arial" w:hAnsi="Arial" w:cs="Arial"/>
          <w:szCs w:val="22"/>
          <w:lang w:eastAsia="fr-FR"/>
        </w:rPr>
        <w:t>d’emploi,</w:t>
      </w:r>
    </w:p>
    <w:p w:rsidR="0086259B" w:rsidRPr="00624C8D" w:rsidRDefault="0086259B" w:rsidP="0086259B">
      <w:pPr>
        <w:pStyle w:val="Standard"/>
        <w:widowControl w:val="0"/>
        <w:tabs>
          <w:tab w:val="left" w:pos="220"/>
          <w:tab w:val="left" w:pos="720"/>
        </w:tabs>
        <w:spacing w:after="240" w:line="240" w:lineRule="auto"/>
        <w:jc w:val="both"/>
        <w:rPr>
          <w:rFonts w:ascii="Arial" w:hAnsi="Arial" w:cs="Arial"/>
          <w:szCs w:val="22"/>
          <w:lang w:eastAsia="fr-FR"/>
        </w:rPr>
      </w:pPr>
      <w:r>
        <w:rPr>
          <w:rFonts w:ascii="Arial" w:hAnsi="Arial" w:cs="Arial"/>
          <w:szCs w:val="22"/>
          <w:lang w:eastAsia="fr-FR"/>
        </w:rPr>
        <w:t>- Accéder à l’emploi.</w:t>
      </w:r>
    </w:p>
    <w:p w:rsidR="0086259B" w:rsidRDefault="0086259B" w:rsidP="0086259B">
      <w:pPr>
        <w:pStyle w:val="Standard"/>
        <w:jc w:val="both"/>
        <w:rPr>
          <w:rFonts w:ascii="Arial" w:hAnsi="Arial" w:cs="Arial"/>
          <w:b/>
          <w:szCs w:val="22"/>
          <w:u w:val="single"/>
        </w:rPr>
      </w:pPr>
    </w:p>
    <w:p w:rsidR="0086259B" w:rsidRPr="00393EA6" w:rsidRDefault="0086259B" w:rsidP="0086259B">
      <w:pPr>
        <w:pStyle w:val="Standard"/>
        <w:jc w:val="both"/>
        <w:rPr>
          <w:rFonts w:ascii="Arial" w:hAnsi="Arial" w:cs="Arial"/>
          <w:b/>
          <w:szCs w:val="22"/>
          <w:u w:val="single"/>
        </w:rPr>
      </w:pPr>
      <w:r w:rsidRPr="00393EA6">
        <w:rPr>
          <w:rFonts w:ascii="Arial" w:hAnsi="Arial" w:cs="Arial"/>
          <w:b/>
          <w:szCs w:val="22"/>
          <w:u w:val="single"/>
        </w:rPr>
        <w:t>Indicateurs d’évaluation :</w:t>
      </w:r>
    </w:p>
    <w:p w:rsidR="0086259B" w:rsidRPr="00776F50" w:rsidRDefault="0086259B" w:rsidP="0086259B">
      <w:pPr>
        <w:pStyle w:val="Paragraphedeliste"/>
        <w:numPr>
          <w:ilvl w:val="0"/>
          <w:numId w:val="21"/>
        </w:numPr>
        <w:suppressAutoHyphens/>
        <w:autoSpaceDN w:val="0"/>
        <w:spacing w:line="254" w:lineRule="auto"/>
        <w:jc w:val="both"/>
        <w:textAlignment w:val="baseline"/>
        <w:rPr>
          <w:rFonts w:ascii="Arial" w:hAnsi="Arial" w:cs="Arial"/>
          <w:b/>
          <w:u w:val="single"/>
        </w:rPr>
      </w:pPr>
      <w:r w:rsidRPr="00776F50">
        <w:rPr>
          <w:rFonts w:ascii="Arial" w:hAnsi="Arial" w:cs="Arial"/>
          <w:b/>
          <w:u w:val="single"/>
        </w:rPr>
        <w:t>Quantitatif</w:t>
      </w:r>
      <w:r>
        <w:rPr>
          <w:rFonts w:ascii="Arial" w:hAnsi="Arial" w:cs="Arial"/>
          <w:b/>
          <w:u w:val="single"/>
        </w:rPr>
        <w:t> :</w:t>
      </w:r>
    </w:p>
    <w:p w:rsidR="0086259B" w:rsidRDefault="0086259B" w:rsidP="0086259B">
      <w:pPr>
        <w:pStyle w:val="Paragraphedeliste"/>
        <w:suppressAutoHyphens/>
        <w:autoSpaceDN w:val="0"/>
        <w:spacing w:line="254" w:lineRule="auto"/>
        <w:ind w:left="360"/>
        <w:jc w:val="both"/>
        <w:textAlignment w:val="baseline"/>
        <w:rPr>
          <w:rFonts w:ascii="Arial" w:hAnsi="Arial" w:cs="Arial"/>
          <w:b/>
        </w:rPr>
      </w:pPr>
    </w:p>
    <w:p w:rsidR="0086259B" w:rsidRDefault="0086259B" w:rsidP="0086259B">
      <w:pPr>
        <w:pStyle w:val="Paragraphedeliste"/>
        <w:numPr>
          <w:ilvl w:val="0"/>
          <w:numId w:val="22"/>
        </w:numPr>
        <w:spacing w:after="240"/>
        <w:jc w:val="both"/>
        <w:rPr>
          <w:rFonts w:ascii="Arial" w:hAnsi="Arial" w:cs="Arial"/>
          <w:lang w:eastAsia="fr-FR"/>
        </w:rPr>
      </w:pPr>
      <w:r>
        <w:rPr>
          <w:rFonts w:ascii="Arial" w:hAnsi="Arial" w:cs="Arial"/>
          <w:lang w:eastAsia="fr-FR"/>
        </w:rPr>
        <w:t xml:space="preserve">Taux de sortie vers l’emploi ou la formation, </w:t>
      </w:r>
    </w:p>
    <w:p w:rsidR="0086259B" w:rsidRDefault="0086259B" w:rsidP="0086259B">
      <w:pPr>
        <w:pStyle w:val="Standard"/>
        <w:widowControl w:val="0"/>
        <w:numPr>
          <w:ilvl w:val="0"/>
          <w:numId w:val="22"/>
        </w:numPr>
        <w:spacing w:after="240" w:line="240" w:lineRule="auto"/>
        <w:jc w:val="both"/>
        <w:rPr>
          <w:rFonts w:ascii="Arial" w:hAnsi="Arial" w:cs="Arial"/>
          <w:szCs w:val="22"/>
          <w:lang w:eastAsia="fr-FR"/>
        </w:rPr>
      </w:pPr>
      <w:r>
        <w:rPr>
          <w:rFonts w:ascii="Arial" w:hAnsi="Arial" w:cs="Arial"/>
          <w:szCs w:val="22"/>
          <w:lang w:eastAsia="fr-FR"/>
        </w:rPr>
        <w:t>Fréquence de rendez-vous</w:t>
      </w:r>
      <w:r w:rsidRPr="00393EA6">
        <w:rPr>
          <w:rFonts w:ascii="Arial" w:hAnsi="Arial" w:cs="Arial"/>
          <w:szCs w:val="22"/>
          <w:lang w:eastAsia="fr-FR"/>
        </w:rPr>
        <w:t xml:space="preserve"> </w:t>
      </w:r>
      <w:r>
        <w:rPr>
          <w:rFonts w:ascii="Arial" w:hAnsi="Arial" w:cs="Arial"/>
          <w:szCs w:val="22"/>
          <w:lang w:eastAsia="fr-FR"/>
        </w:rPr>
        <w:t>de</w:t>
      </w:r>
      <w:r w:rsidRPr="00393EA6">
        <w:rPr>
          <w:rFonts w:ascii="Arial" w:hAnsi="Arial" w:cs="Arial"/>
          <w:szCs w:val="22"/>
          <w:lang w:eastAsia="fr-FR"/>
        </w:rPr>
        <w:t xml:space="preserve"> suivi</w:t>
      </w:r>
      <w:r>
        <w:rPr>
          <w:rFonts w:ascii="Arial" w:hAnsi="Arial" w:cs="Arial"/>
          <w:szCs w:val="22"/>
          <w:lang w:eastAsia="fr-FR"/>
        </w:rPr>
        <w:t>s individuel,</w:t>
      </w:r>
    </w:p>
    <w:p w:rsidR="0086259B" w:rsidRPr="00393EA6" w:rsidRDefault="0086259B" w:rsidP="0086259B">
      <w:pPr>
        <w:pStyle w:val="Paragraphedeliste"/>
        <w:numPr>
          <w:ilvl w:val="0"/>
          <w:numId w:val="21"/>
        </w:numPr>
        <w:suppressAutoHyphens/>
        <w:autoSpaceDN w:val="0"/>
        <w:spacing w:line="254" w:lineRule="auto"/>
        <w:contextualSpacing w:val="0"/>
        <w:jc w:val="both"/>
        <w:textAlignment w:val="baseline"/>
        <w:rPr>
          <w:rFonts w:ascii="Arial" w:hAnsi="Arial" w:cs="Arial"/>
          <w:b/>
          <w:u w:val="single"/>
        </w:rPr>
      </w:pPr>
      <w:r w:rsidRPr="00393EA6">
        <w:rPr>
          <w:rFonts w:ascii="Arial" w:hAnsi="Arial" w:cs="Arial"/>
          <w:b/>
          <w:u w:val="single"/>
        </w:rPr>
        <w:t>Qualitatif :</w:t>
      </w:r>
    </w:p>
    <w:p w:rsidR="0086259B" w:rsidRDefault="0086259B" w:rsidP="0086259B">
      <w:pPr>
        <w:pStyle w:val="Standard"/>
        <w:widowControl w:val="0"/>
        <w:spacing w:after="240" w:line="240" w:lineRule="auto"/>
        <w:ind w:left="720"/>
        <w:jc w:val="both"/>
        <w:rPr>
          <w:rFonts w:ascii="Arial" w:hAnsi="Arial" w:cs="Arial"/>
          <w:szCs w:val="22"/>
          <w:lang w:eastAsia="fr-FR"/>
        </w:rPr>
      </w:pPr>
      <w:r>
        <w:rPr>
          <w:rFonts w:ascii="Arial" w:hAnsi="Arial" w:cs="Arial"/>
          <w:szCs w:val="22"/>
          <w:lang w:eastAsia="fr-FR"/>
        </w:rPr>
        <w:t>U</w:t>
      </w:r>
      <w:r w:rsidRPr="00393EA6">
        <w:rPr>
          <w:rFonts w:ascii="Arial" w:hAnsi="Arial" w:cs="Arial"/>
          <w:szCs w:val="22"/>
          <w:lang w:eastAsia="fr-FR"/>
        </w:rPr>
        <w:t>tilisation de technique</w:t>
      </w:r>
      <w:r>
        <w:rPr>
          <w:rFonts w:ascii="Arial" w:hAnsi="Arial" w:cs="Arial"/>
          <w:szCs w:val="22"/>
          <w:lang w:eastAsia="fr-FR"/>
        </w:rPr>
        <w:t>s</w:t>
      </w:r>
      <w:r w:rsidRPr="00393EA6">
        <w:rPr>
          <w:rFonts w:ascii="Arial" w:hAnsi="Arial" w:cs="Arial"/>
          <w:szCs w:val="22"/>
          <w:lang w:eastAsia="fr-FR"/>
        </w:rPr>
        <w:t xml:space="preserve"> de recherche d’emploi innovante</w:t>
      </w:r>
      <w:r>
        <w:rPr>
          <w:rFonts w:ascii="Arial" w:hAnsi="Arial" w:cs="Arial"/>
          <w:szCs w:val="22"/>
          <w:lang w:eastAsia="fr-FR"/>
        </w:rPr>
        <w:t>s</w:t>
      </w:r>
      <w:r w:rsidRPr="00393EA6">
        <w:rPr>
          <w:rFonts w:ascii="Arial" w:hAnsi="Arial" w:cs="Arial"/>
          <w:szCs w:val="22"/>
          <w:lang w:eastAsia="fr-FR"/>
        </w:rPr>
        <w:t xml:space="preserve"> et adapté</w:t>
      </w:r>
      <w:r>
        <w:rPr>
          <w:rFonts w:ascii="Arial" w:hAnsi="Arial" w:cs="Arial"/>
          <w:szCs w:val="22"/>
          <w:lang w:eastAsia="fr-FR"/>
        </w:rPr>
        <w:t>es au public cible,</w:t>
      </w:r>
    </w:p>
    <w:p w:rsidR="0086259B" w:rsidRPr="00624C8D" w:rsidRDefault="0086259B" w:rsidP="0086259B">
      <w:pPr>
        <w:pStyle w:val="Standard"/>
        <w:widowControl w:val="0"/>
        <w:numPr>
          <w:ilvl w:val="0"/>
          <w:numId w:val="22"/>
        </w:numPr>
        <w:spacing w:after="240" w:line="240" w:lineRule="auto"/>
        <w:jc w:val="both"/>
        <w:rPr>
          <w:rFonts w:ascii="Arial" w:hAnsi="Arial" w:cs="Arial"/>
          <w:szCs w:val="22"/>
          <w:lang w:eastAsia="fr-FR"/>
        </w:rPr>
      </w:pPr>
      <w:r>
        <w:rPr>
          <w:rFonts w:ascii="Arial" w:hAnsi="Arial" w:cs="Arial"/>
          <w:szCs w:val="22"/>
          <w:lang w:eastAsia="fr-FR"/>
        </w:rPr>
        <w:t>Mobilisation</w:t>
      </w:r>
      <w:r w:rsidRPr="00624C8D">
        <w:rPr>
          <w:rFonts w:ascii="Arial" w:hAnsi="Arial" w:cs="Arial"/>
          <w:szCs w:val="22"/>
          <w:lang w:eastAsia="fr-FR"/>
        </w:rPr>
        <w:t xml:space="preserve"> de techniques de valorisation, de l’estime de soi et adaptées au public cible,</w:t>
      </w:r>
    </w:p>
    <w:p w:rsidR="0086259B" w:rsidRDefault="0086259B" w:rsidP="0086259B">
      <w:pPr>
        <w:pStyle w:val="Standard"/>
        <w:widowControl w:val="0"/>
        <w:numPr>
          <w:ilvl w:val="0"/>
          <w:numId w:val="22"/>
        </w:numPr>
        <w:spacing w:after="240" w:line="240" w:lineRule="auto"/>
        <w:jc w:val="both"/>
        <w:rPr>
          <w:rFonts w:ascii="Arial" w:hAnsi="Arial" w:cs="Arial"/>
          <w:szCs w:val="22"/>
          <w:lang w:eastAsia="fr-FR"/>
        </w:rPr>
      </w:pPr>
      <w:r>
        <w:rPr>
          <w:rFonts w:ascii="Arial" w:hAnsi="Arial" w:cs="Arial"/>
          <w:szCs w:val="22"/>
          <w:lang w:eastAsia="fr-FR"/>
        </w:rPr>
        <w:t>Q</w:t>
      </w:r>
      <w:r w:rsidRPr="00393EA6">
        <w:rPr>
          <w:rFonts w:ascii="Arial" w:hAnsi="Arial" w:cs="Arial"/>
          <w:szCs w:val="22"/>
          <w:lang w:eastAsia="fr-FR"/>
        </w:rPr>
        <w:t>ualification des moyens humains affect</w:t>
      </w:r>
      <w:r>
        <w:rPr>
          <w:rFonts w:ascii="Arial" w:hAnsi="Arial" w:cs="Arial"/>
          <w:szCs w:val="22"/>
          <w:lang w:eastAsia="fr-FR"/>
        </w:rPr>
        <w:t>és à l’action,</w:t>
      </w:r>
    </w:p>
    <w:p w:rsidR="0086259B" w:rsidRPr="00624C8D" w:rsidRDefault="0086259B" w:rsidP="0086259B">
      <w:pPr>
        <w:pStyle w:val="Standard"/>
        <w:widowControl w:val="0"/>
        <w:numPr>
          <w:ilvl w:val="0"/>
          <w:numId w:val="22"/>
        </w:numPr>
        <w:spacing w:after="240" w:line="240" w:lineRule="auto"/>
        <w:jc w:val="both"/>
        <w:rPr>
          <w:rFonts w:ascii="Arial" w:hAnsi="Arial" w:cs="Arial"/>
          <w:szCs w:val="22"/>
          <w:lang w:eastAsia="fr-FR"/>
        </w:rPr>
      </w:pPr>
      <w:r>
        <w:rPr>
          <w:rFonts w:ascii="Arial" w:hAnsi="Arial" w:cs="Arial"/>
          <w:szCs w:val="22"/>
          <w:lang w:eastAsia="fr-FR"/>
        </w:rPr>
        <w:t>Partenariat mis en œuvre avec les référents sociaux des bénéficiaires de l’action.</w:t>
      </w:r>
    </w:p>
    <w:p w:rsidR="0086259B" w:rsidRPr="00403105" w:rsidRDefault="0086259B" w:rsidP="0086259B">
      <w:pPr>
        <w:pStyle w:val="Standard"/>
        <w:widowControl w:val="0"/>
        <w:spacing w:after="240" w:line="240" w:lineRule="auto"/>
        <w:ind w:left="720"/>
        <w:jc w:val="both"/>
        <w:rPr>
          <w:rFonts w:ascii="Arial" w:hAnsi="Arial" w:cs="Arial"/>
          <w:szCs w:val="22"/>
          <w:lang w:eastAsia="fr-FR"/>
        </w:rPr>
      </w:pPr>
    </w:p>
    <w:p w:rsidR="0086259B" w:rsidRPr="00624C8D" w:rsidRDefault="0086259B" w:rsidP="0086259B">
      <w:pPr>
        <w:pStyle w:val="Standard"/>
        <w:widowControl w:val="0"/>
        <w:spacing w:after="240" w:line="240" w:lineRule="auto"/>
        <w:jc w:val="both"/>
        <w:rPr>
          <w:rFonts w:ascii="Arial" w:hAnsi="Arial" w:cs="Arial"/>
          <w:b/>
          <w:szCs w:val="22"/>
          <w:lang w:eastAsia="fr-FR"/>
        </w:rPr>
      </w:pPr>
      <w:r w:rsidRPr="00624C8D">
        <w:rPr>
          <w:rFonts w:ascii="Arial" w:hAnsi="Arial" w:cs="Arial"/>
          <w:b/>
          <w:szCs w:val="22"/>
          <w:lang w:eastAsia="fr-FR"/>
        </w:rPr>
        <w:t>Ce projet est prévu pour la période 2018-2020.</w:t>
      </w:r>
    </w:p>
    <w:p w:rsidR="0086259B" w:rsidRPr="00AC4DD0" w:rsidRDefault="0086259B" w:rsidP="0086259B">
      <w:pPr>
        <w:spacing w:after="0" w:line="240" w:lineRule="auto"/>
        <w:jc w:val="both"/>
        <w:rPr>
          <w:rFonts w:ascii="Arial" w:eastAsia="Calibri" w:hAnsi="Arial" w:cs="Arial"/>
          <w:b/>
          <w:u w:val="single"/>
        </w:rPr>
      </w:pPr>
      <w:r>
        <w:rPr>
          <w:rFonts w:ascii="Arial" w:eastAsia="SimSun" w:hAnsi="Arial" w:cs="Arial"/>
          <w:kern w:val="3"/>
          <w:lang w:eastAsia="fr-FR" w:bidi="hi-IN"/>
        </w:rPr>
        <w:br w:type="page"/>
      </w:r>
      <w:r w:rsidRPr="00AC4DD0">
        <w:rPr>
          <w:rFonts w:ascii="Arial" w:eastAsia="Calibri" w:hAnsi="Arial" w:cs="Arial"/>
          <w:b/>
          <w:bCs/>
          <w:u w:val="single"/>
          <w:lang w:eastAsia="fr-FR"/>
        </w:rPr>
        <w:t xml:space="preserve">Dispositif 6 : </w:t>
      </w:r>
      <w:r w:rsidRPr="00AC4DD0">
        <w:rPr>
          <w:rFonts w:ascii="Arial" w:eastAsia="Calibri" w:hAnsi="Arial" w:cs="Arial"/>
          <w:b/>
          <w:u w:val="single"/>
        </w:rPr>
        <w:t>Favoriser l’insertion des Travailleurs non-salariés (TNS), bénéficiaires du RSA (BRSA) par un accompagnement dédié et adapté (OS 1)</w:t>
      </w:r>
    </w:p>
    <w:p w:rsidR="0086259B" w:rsidRPr="00AC4DD0" w:rsidRDefault="0086259B" w:rsidP="0086259B">
      <w:pPr>
        <w:spacing w:after="0" w:line="240" w:lineRule="auto"/>
        <w:jc w:val="both"/>
        <w:rPr>
          <w:rFonts w:ascii="Arial" w:eastAsia="Calibri" w:hAnsi="Arial" w:cs="Arial"/>
          <w:b/>
          <w:u w:val="single"/>
        </w:rPr>
      </w:pPr>
    </w:p>
    <w:p w:rsidR="0086259B" w:rsidRPr="00AC4DD0" w:rsidRDefault="0086259B" w:rsidP="0086259B">
      <w:pPr>
        <w:suppressAutoHyphens/>
        <w:autoSpaceDN w:val="0"/>
        <w:spacing w:after="0" w:line="256" w:lineRule="auto"/>
        <w:jc w:val="both"/>
        <w:textAlignment w:val="baseline"/>
        <w:rPr>
          <w:rFonts w:ascii="Arial" w:eastAsia="SimSun" w:hAnsi="Arial" w:cs="Arial"/>
          <w:b/>
          <w:bCs/>
          <w:kern w:val="3"/>
          <w:u w:val="single"/>
          <w:lang w:eastAsia="zh-CN" w:bidi="hi-IN"/>
        </w:rPr>
      </w:pPr>
    </w:p>
    <w:p w:rsidR="0086259B" w:rsidRPr="00AC4DD0" w:rsidRDefault="0086259B" w:rsidP="0086259B">
      <w:pPr>
        <w:suppressAutoHyphens/>
        <w:autoSpaceDN w:val="0"/>
        <w:spacing w:after="0" w:line="256" w:lineRule="auto"/>
        <w:jc w:val="both"/>
        <w:textAlignment w:val="baseline"/>
        <w:rPr>
          <w:rFonts w:ascii="Calibri" w:eastAsia="SimSun" w:hAnsi="Calibri" w:cs="Mangal"/>
          <w:kern w:val="3"/>
          <w:lang w:eastAsia="zh-CN" w:bidi="hi-IN"/>
        </w:rPr>
      </w:pPr>
      <w:r w:rsidRPr="00AC4DD0">
        <w:rPr>
          <w:rFonts w:ascii="Arial" w:eastAsia="SimSun" w:hAnsi="Arial" w:cs="Arial"/>
          <w:b/>
          <w:bCs/>
          <w:kern w:val="3"/>
          <w:u w:val="single"/>
          <w:lang w:eastAsia="zh-CN" w:bidi="hi-IN"/>
        </w:rPr>
        <w:t>Contexte-diagnostic de situation</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Default="0086259B" w:rsidP="0086259B">
      <w:pPr>
        <w:spacing w:after="0" w:line="240" w:lineRule="auto"/>
        <w:jc w:val="both"/>
        <w:rPr>
          <w:rFonts w:ascii="Arial" w:eastAsia="Calibri" w:hAnsi="Arial" w:cs="Arial"/>
        </w:rPr>
      </w:pPr>
      <w:r w:rsidRPr="00AC4DD0">
        <w:rPr>
          <w:rFonts w:ascii="Arial" w:eastAsia="Calibri" w:hAnsi="Arial" w:cs="Arial"/>
        </w:rPr>
        <w:t>L’expérimentation, dans le cadre de l’appel à projet 2016-2017, nous a permis d’identifier les TNS bénéficiaires du RSA sur le territoire essonnien, de connaître leurs différentes problém</w:t>
      </w:r>
      <w:r>
        <w:rPr>
          <w:rFonts w:ascii="Arial" w:eastAsia="Calibri" w:hAnsi="Arial" w:cs="Arial"/>
        </w:rPr>
        <w:t xml:space="preserve">atiques et leurs besoins, de </w:t>
      </w:r>
      <w:r w:rsidRPr="00AC4DD0">
        <w:rPr>
          <w:rFonts w:ascii="Arial" w:eastAsia="Calibri" w:hAnsi="Arial" w:cs="Arial"/>
        </w:rPr>
        <w:t>constituer une méthodologie d’intervention et d’élaborer des outils spécifiques adaptés à ce profil de public. Ce nouvel appel à projet propose de consolider la démarche initiée précédemment en l’élargissant le public ciblé et en allant au-delà du diagnostic en instaurant une deuxième phase d’accompagnement et de suivi des TNS dans la construction d’un pa</w:t>
      </w:r>
      <w:r>
        <w:rPr>
          <w:rFonts w:ascii="Arial" w:eastAsia="Calibri" w:hAnsi="Arial" w:cs="Arial"/>
        </w:rPr>
        <w:t>rcours d’insertion, permettant au TNS de développer ses compétences.</w:t>
      </w:r>
    </w:p>
    <w:p w:rsidR="0086259B" w:rsidRDefault="0086259B" w:rsidP="0086259B">
      <w:pPr>
        <w:spacing w:after="0" w:line="240" w:lineRule="auto"/>
        <w:jc w:val="both"/>
        <w:rPr>
          <w:rFonts w:ascii="Arial" w:eastAsia="Calibri" w:hAnsi="Arial" w:cs="Arial"/>
        </w:rPr>
      </w:pPr>
    </w:p>
    <w:p w:rsidR="0086259B" w:rsidRPr="002166FC" w:rsidRDefault="0086259B" w:rsidP="0086259B">
      <w:pPr>
        <w:spacing w:line="276" w:lineRule="auto"/>
        <w:jc w:val="both"/>
      </w:pPr>
      <w:r>
        <w:rPr>
          <w:rFonts w:ascii="Arial" w:eastAsia="Calibri" w:hAnsi="Arial" w:cs="Arial"/>
        </w:rPr>
        <w:t xml:space="preserve">Ce dispositif relève de la fiche action 3-11 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Pr="00AC4DD0" w:rsidRDefault="0086259B" w:rsidP="0086259B">
      <w:pPr>
        <w:spacing w:after="0" w:line="240" w:lineRule="auto"/>
        <w:jc w:val="both"/>
        <w:rPr>
          <w:rFonts w:ascii="Arial" w:eastAsia="Calibri" w:hAnsi="Arial" w:cs="Arial"/>
          <w:b/>
          <w:u w:val="single"/>
        </w:rPr>
      </w:pPr>
    </w:p>
    <w:p w:rsidR="0086259B" w:rsidRPr="00AC4DD0" w:rsidRDefault="0086259B" w:rsidP="0086259B">
      <w:pPr>
        <w:numPr>
          <w:ilvl w:val="0"/>
          <w:numId w:val="10"/>
        </w:numPr>
        <w:suppressAutoHyphens/>
        <w:autoSpaceDN w:val="0"/>
        <w:spacing w:after="0" w:line="256" w:lineRule="auto"/>
        <w:jc w:val="both"/>
        <w:textAlignment w:val="baseline"/>
        <w:rPr>
          <w:rFonts w:ascii="Arial" w:eastAsia="SimSun" w:hAnsi="Arial" w:cs="Arial"/>
          <w:b/>
          <w:kern w:val="3"/>
          <w:lang w:eastAsia="zh-CN" w:bidi="hi-IN"/>
        </w:rPr>
      </w:pPr>
      <w:r w:rsidRPr="00AC4DD0">
        <w:rPr>
          <w:rFonts w:ascii="Arial" w:eastAsia="SimSun" w:hAnsi="Arial" w:cs="Arial"/>
          <w:b/>
          <w:bCs/>
          <w:kern w:val="3"/>
          <w:u w:val="single"/>
          <w:lang w:eastAsia="zh-CN" w:bidi="hi-IN"/>
        </w:rPr>
        <w:t>Objectifs visés :</w:t>
      </w:r>
    </w:p>
    <w:p w:rsidR="0086259B" w:rsidRPr="00AC4DD0" w:rsidRDefault="0086259B" w:rsidP="0086259B">
      <w:pPr>
        <w:spacing w:after="0"/>
        <w:ind w:right="22"/>
        <w:jc w:val="both"/>
        <w:rPr>
          <w:rFonts w:ascii="Arial" w:eastAsia="Calibri" w:hAnsi="Arial" w:cs="Arial"/>
        </w:rPr>
      </w:pPr>
    </w:p>
    <w:p w:rsidR="0086259B" w:rsidRPr="00AC4DD0" w:rsidRDefault="0086259B" w:rsidP="0086259B">
      <w:pPr>
        <w:spacing w:after="0"/>
        <w:ind w:right="22"/>
        <w:jc w:val="both"/>
        <w:rPr>
          <w:rFonts w:ascii="Arial" w:eastAsia="Calibri" w:hAnsi="Arial" w:cs="Arial"/>
        </w:rPr>
      </w:pPr>
      <w:r>
        <w:rPr>
          <w:rFonts w:ascii="Arial" w:eastAsia="Calibri" w:hAnsi="Arial" w:cs="Arial"/>
        </w:rPr>
        <w:t>Ce dispositif</w:t>
      </w:r>
      <w:r w:rsidRPr="00AC4DD0">
        <w:rPr>
          <w:rFonts w:ascii="Arial" w:eastAsia="Calibri" w:hAnsi="Arial" w:cs="Arial"/>
        </w:rPr>
        <w:t xml:space="preserve"> a pour objectif de répondre à la problématique d’insertion sociale </w:t>
      </w:r>
      <w:r>
        <w:rPr>
          <w:rFonts w:ascii="Arial" w:eastAsia="Calibri" w:hAnsi="Arial" w:cs="Arial"/>
        </w:rPr>
        <w:t xml:space="preserve">en permettant aux travailleurs  non-salariés, bénéficiaires du RSA une insertion durable grâce à leur activité économique. </w:t>
      </w:r>
    </w:p>
    <w:p w:rsidR="0086259B" w:rsidRPr="00AC4DD0" w:rsidRDefault="0086259B" w:rsidP="0086259B">
      <w:pPr>
        <w:suppressAutoHyphens/>
        <w:autoSpaceDN w:val="0"/>
        <w:spacing w:after="0" w:line="240" w:lineRule="auto"/>
        <w:jc w:val="both"/>
        <w:rPr>
          <w:rFonts w:ascii="Arial" w:eastAsia="Calibri" w:hAnsi="Arial" w:cs="Arial"/>
          <w:lang w:eastAsia="ar-SA"/>
        </w:rPr>
      </w:pPr>
    </w:p>
    <w:p w:rsidR="0086259B" w:rsidRPr="00AC4DD0" w:rsidRDefault="0086259B" w:rsidP="0086259B">
      <w:pPr>
        <w:suppressAutoHyphens/>
        <w:autoSpaceDN w:val="0"/>
        <w:spacing w:after="0" w:line="240" w:lineRule="auto"/>
        <w:jc w:val="both"/>
        <w:rPr>
          <w:rFonts w:ascii="Arial" w:eastAsia="Calibri" w:hAnsi="Arial" w:cs="Arial"/>
          <w:lang w:eastAsia="ar-SA"/>
        </w:rPr>
      </w:pPr>
      <w:r w:rsidRPr="00AC4DD0">
        <w:rPr>
          <w:rFonts w:ascii="Arial" w:eastAsia="Calibri" w:hAnsi="Arial" w:cs="Arial"/>
          <w:lang w:eastAsia="ar-SA"/>
        </w:rPr>
        <w:t>Deux phases sont prévues à cet effet.</w:t>
      </w:r>
    </w:p>
    <w:p w:rsidR="0086259B" w:rsidRPr="00AC4DD0" w:rsidRDefault="0086259B" w:rsidP="0086259B">
      <w:pPr>
        <w:suppressAutoHyphens/>
        <w:autoSpaceDN w:val="0"/>
        <w:spacing w:after="0" w:line="240" w:lineRule="auto"/>
        <w:jc w:val="both"/>
        <w:rPr>
          <w:rFonts w:ascii="Arial" w:eastAsia="Calibri" w:hAnsi="Arial" w:cs="Arial"/>
          <w:lang w:eastAsia="ar-SA"/>
        </w:rPr>
      </w:pPr>
    </w:p>
    <w:p w:rsidR="0086259B" w:rsidRPr="00AC4DD0" w:rsidRDefault="0086259B" w:rsidP="0086259B">
      <w:pPr>
        <w:suppressAutoHyphens/>
        <w:autoSpaceDN w:val="0"/>
        <w:spacing w:after="0" w:line="240" w:lineRule="auto"/>
        <w:jc w:val="both"/>
        <w:rPr>
          <w:rFonts w:ascii="Arial" w:eastAsia="Calibri" w:hAnsi="Arial" w:cs="Arial"/>
          <w:b/>
          <w:u w:val="single"/>
          <w:lang w:eastAsia="ar-SA"/>
        </w:rPr>
      </w:pPr>
      <w:r w:rsidRPr="00AC4DD0">
        <w:rPr>
          <w:rFonts w:ascii="Arial" w:eastAsia="Calibri" w:hAnsi="Arial" w:cs="Arial"/>
          <w:b/>
          <w:u w:val="single"/>
          <w:lang w:eastAsia="ar-SA"/>
        </w:rPr>
        <w:t>Phase I :</w:t>
      </w:r>
      <w:r w:rsidRPr="00AC4DD0">
        <w:rPr>
          <w:rFonts w:ascii="Arial" w:eastAsia="Calibri" w:hAnsi="Arial" w:cs="Arial"/>
          <w:b/>
          <w:lang w:eastAsia="ar-SA"/>
        </w:rPr>
        <w:t xml:space="preserve"> Diagnostic de l</w:t>
      </w:r>
      <w:r>
        <w:rPr>
          <w:rFonts w:ascii="Arial" w:eastAsia="Calibri" w:hAnsi="Arial" w:cs="Arial"/>
          <w:b/>
          <w:lang w:eastAsia="ar-SA"/>
        </w:rPr>
        <w:t>’environnement (économique, financier et social) du Travailleur non salarié, bénéficiaire du RSA</w:t>
      </w:r>
    </w:p>
    <w:p w:rsidR="0086259B" w:rsidRPr="00AC4DD0" w:rsidRDefault="0086259B" w:rsidP="0086259B">
      <w:pPr>
        <w:spacing w:after="0"/>
        <w:ind w:right="22"/>
        <w:jc w:val="both"/>
        <w:rPr>
          <w:rFonts w:ascii="Arial" w:eastAsia="Calibri" w:hAnsi="Arial" w:cs="Arial"/>
        </w:rPr>
      </w:pPr>
    </w:p>
    <w:p w:rsidR="0086259B" w:rsidRPr="00AC4DD0" w:rsidRDefault="0086259B" w:rsidP="0086259B">
      <w:pPr>
        <w:spacing w:after="0"/>
        <w:ind w:right="22"/>
        <w:jc w:val="both"/>
        <w:rPr>
          <w:rFonts w:ascii="Arial" w:eastAsia="Calibri" w:hAnsi="Arial" w:cs="Arial"/>
        </w:rPr>
      </w:pPr>
      <w:r>
        <w:rPr>
          <w:rFonts w:ascii="Arial" w:eastAsia="Calibri" w:hAnsi="Arial" w:cs="Arial"/>
        </w:rPr>
        <w:t xml:space="preserve">Cette phase </w:t>
      </w:r>
      <w:r w:rsidRPr="00AC4DD0">
        <w:rPr>
          <w:rFonts w:ascii="Arial" w:eastAsia="Calibri" w:hAnsi="Arial" w:cs="Arial"/>
        </w:rPr>
        <w:t xml:space="preserve">vise à déterminer la viabilité ou non de leur activité en </w:t>
      </w:r>
      <w:r w:rsidRPr="00AC4DD0">
        <w:rPr>
          <w:rFonts w:ascii="Arial" w:eastAsia="Calibri" w:hAnsi="Arial" w:cs="Arial"/>
          <w:lang w:eastAsia="ar-SA"/>
        </w:rPr>
        <w:t xml:space="preserve">établissant un diagnostic </w:t>
      </w:r>
      <w:r>
        <w:rPr>
          <w:rFonts w:ascii="Arial" w:eastAsia="Calibri" w:hAnsi="Arial" w:cs="Arial"/>
          <w:lang w:eastAsia="ar-SA"/>
        </w:rPr>
        <w:t>global (</w:t>
      </w:r>
      <w:r w:rsidRPr="00AC4DD0">
        <w:rPr>
          <w:rFonts w:ascii="Arial" w:eastAsia="Calibri" w:hAnsi="Arial" w:cs="Arial"/>
          <w:lang w:eastAsia="ar-SA"/>
        </w:rPr>
        <w:t>qualitatif et quantitatif)</w:t>
      </w:r>
      <w:r>
        <w:rPr>
          <w:rFonts w:ascii="Arial" w:eastAsia="Calibri" w:hAnsi="Arial" w:cs="Arial"/>
          <w:lang w:eastAsia="ar-SA"/>
        </w:rPr>
        <w:t xml:space="preserve"> </w:t>
      </w:r>
      <w:r w:rsidRPr="00AC4DD0">
        <w:rPr>
          <w:rFonts w:ascii="Arial" w:eastAsia="Calibri" w:hAnsi="Arial" w:cs="Arial"/>
          <w:lang w:eastAsia="ar-SA"/>
        </w:rPr>
        <w:t>avec le bénéficiaire.</w:t>
      </w:r>
    </w:p>
    <w:p w:rsidR="0086259B" w:rsidRPr="00AC4DD0" w:rsidRDefault="0086259B" w:rsidP="0086259B">
      <w:pPr>
        <w:suppressAutoHyphens/>
        <w:autoSpaceDN w:val="0"/>
        <w:spacing w:after="0" w:line="240" w:lineRule="auto"/>
        <w:jc w:val="both"/>
        <w:rPr>
          <w:rFonts w:ascii="Arial" w:eastAsia="Calibri" w:hAnsi="Arial" w:cs="Arial"/>
          <w:u w:val="single"/>
          <w:lang w:eastAsia="ar-SA"/>
        </w:rPr>
      </w:pPr>
    </w:p>
    <w:p w:rsidR="0086259B" w:rsidRPr="00AC4DD0" w:rsidRDefault="0086259B" w:rsidP="0086259B">
      <w:pPr>
        <w:suppressAutoHyphens/>
        <w:autoSpaceDN w:val="0"/>
        <w:spacing w:after="0" w:line="240" w:lineRule="auto"/>
        <w:jc w:val="both"/>
        <w:rPr>
          <w:rFonts w:ascii="Arial" w:eastAsia="Calibri" w:hAnsi="Arial" w:cs="Arial"/>
          <w:lang w:eastAsia="ar-SA"/>
        </w:rPr>
      </w:pPr>
      <w:r w:rsidRPr="00AC4DD0">
        <w:rPr>
          <w:rFonts w:ascii="Arial" w:eastAsia="Calibri" w:hAnsi="Arial" w:cs="Arial"/>
          <w:u w:val="single"/>
          <w:lang w:eastAsia="ar-SA"/>
        </w:rPr>
        <w:t>Si l’activité est viable</w:t>
      </w:r>
      <w:r w:rsidRPr="00AC4DD0">
        <w:rPr>
          <w:rFonts w:ascii="Arial" w:eastAsia="Calibri" w:hAnsi="Arial" w:cs="Arial"/>
          <w:lang w:eastAsia="ar-SA"/>
        </w:rPr>
        <w:t xml:space="preserve"> : il s’agit de </w:t>
      </w:r>
      <w:r>
        <w:rPr>
          <w:rFonts w:ascii="Arial" w:eastAsia="Calibri" w:hAnsi="Arial" w:cs="Arial"/>
          <w:lang w:eastAsia="ar-SA"/>
        </w:rPr>
        <w:t>proposer</w:t>
      </w:r>
      <w:r w:rsidRPr="00AC4DD0">
        <w:rPr>
          <w:rFonts w:ascii="Arial" w:eastAsia="Calibri" w:hAnsi="Arial" w:cs="Arial"/>
          <w:lang w:eastAsia="ar-SA"/>
        </w:rPr>
        <w:t xml:space="preserve"> au bénéficiaire des préconisations en matière de développement </w:t>
      </w:r>
      <w:r>
        <w:rPr>
          <w:rFonts w:ascii="Arial" w:eastAsia="Calibri" w:hAnsi="Arial" w:cs="Arial"/>
          <w:lang w:eastAsia="ar-SA"/>
        </w:rPr>
        <w:t xml:space="preserve">de ses compétences </w:t>
      </w:r>
      <w:r w:rsidRPr="00AC4DD0">
        <w:rPr>
          <w:rFonts w:ascii="Arial" w:eastAsia="Calibri" w:hAnsi="Arial" w:cs="Arial"/>
          <w:lang w:eastAsia="ar-SA"/>
        </w:rPr>
        <w:t xml:space="preserve">pour sortir </w:t>
      </w:r>
      <w:r>
        <w:rPr>
          <w:rFonts w:ascii="Arial" w:eastAsia="Calibri" w:hAnsi="Arial" w:cs="Arial"/>
          <w:lang w:eastAsia="ar-SA"/>
        </w:rPr>
        <w:t xml:space="preserve">progressivement </w:t>
      </w:r>
      <w:r w:rsidRPr="00AC4DD0">
        <w:rPr>
          <w:rFonts w:ascii="Arial" w:eastAsia="Calibri" w:hAnsi="Arial" w:cs="Arial"/>
          <w:lang w:eastAsia="ar-SA"/>
        </w:rPr>
        <w:t>du dispositif RSA dans un délai de 2 ans. Ces préconisations seront transmises au référent unique RSA et alimenteront le contenu du contrat.</w:t>
      </w:r>
    </w:p>
    <w:p w:rsidR="0086259B" w:rsidRPr="00AC4DD0" w:rsidRDefault="0086259B" w:rsidP="0086259B">
      <w:pPr>
        <w:spacing w:after="0"/>
        <w:ind w:left="720"/>
        <w:jc w:val="both"/>
        <w:rPr>
          <w:rFonts w:ascii="Arial" w:eastAsia="Calibri" w:hAnsi="Arial" w:cs="Arial"/>
          <w:lang w:eastAsia="ar-SA"/>
        </w:rPr>
      </w:pPr>
    </w:p>
    <w:p w:rsidR="0086259B" w:rsidRPr="00AC4DD0" w:rsidRDefault="0086259B" w:rsidP="0086259B">
      <w:pPr>
        <w:suppressAutoHyphens/>
        <w:autoSpaceDN w:val="0"/>
        <w:spacing w:after="0" w:line="240" w:lineRule="auto"/>
        <w:jc w:val="both"/>
        <w:rPr>
          <w:rFonts w:ascii="Arial" w:eastAsia="Calibri" w:hAnsi="Arial" w:cs="Arial"/>
          <w:lang w:eastAsia="ar-SA"/>
        </w:rPr>
      </w:pPr>
      <w:r w:rsidRPr="00AC4DD0">
        <w:rPr>
          <w:rFonts w:ascii="Arial" w:eastAsia="Calibri" w:hAnsi="Arial" w:cs="Arial"/>
          <w:u w:val="single"/>
          <w:lang w:eastAsia="ar-SA"/>
        </w:rPr>
        <w:t>Si l’activité n’est pas viable</w:t>
      </w:r>
      <w:r w:rsidRPr="00AC4DD0">
        <w:rPr>
          <w:rFonts w:ascii="Arial" w:eastAsia="Calibri" w:hAnsi="Arial" w:cs="Arial"/>
          <w:lang w:eastAsia="ar-SA"/>
        </w:rPr>
        <w:t xml:space="preserve"> : il s’agit </w:t>
      </w:r>
      <w:r>
        <w:rPr>
          <w:rFonts w:ascii="Arial" w:eastAsia="Calibri" w:hAnsi="Arial" w:cs="Arial"/>
          <w:lang w:eastAsia="ar-SA"/>
        </w:rPr>
        <w:t>d’accompagner le travailleur non salarié pour l’aider à mettre fin à son activité</w:t>
      </w:r>
      <w:r w:rsidRPr="00AC4DD0">
        <w:rPr>
          <w:rFonts w:ascii="Arial" w:eastAsia="Calibri" w:hAnsi="Arial" w:cs="Arial"/>
          <w:lang w:eastAsia="ar-SA"/>
        </w:rPr>
        <w:t xml:space="preserve"> </w:t>
      </w:r>
      <w:r>
        <w:rPr>
          <w:rFonts w:ascii="Arial" w:eastAsia="Calibri" w:hAnsi="Arial" w:cs="Arial"/>
          <w:lang w:eastAsia="ar-SA"/>
        </w:rPr>
        <w:t>et de le  guider dans sa réflexion pour élaborer un nouveau projet d’insertion (emploi ou formation). Il devra alors s’engager dans des démarches de recherche d’emploi salarié et conclure un nouveau contrat avec son référent</w:t>
      </w:r>
      <w:r w:rsidRPr="00AC4DD0">
        <w:rPr>
          <w:rFonts w:ascii="Arial" w:eastAsia="Calibri" w:hAnsi="Arial" w:cs="Arial"/>
          <w:lang w:eastAsia="ar-SA"/>
        </w:rPr>
        <w:t>.</w:t>
      </w:r>
    </w:p>
    <w:p w:rsidR="0086259B" w:rsidRPr="00AC4DD0" w:rsidRDefault="0086259B" w:rsidP="0086259B">
      <w:pPr>
        <w:suppressAutoHyphens/>
        <w:autoSpaceDN w:val="0"/>
        <w:spacing w:after="0" w:line="240" w:lineRule="auto"/>
        <w:jc w:val="both"/>
        <w:rPr>
          <w:rFonts w:ascii="Arial" w:eastAsia="Calibri" w:hAnsi="Arial" w:cs="Arial"/>
          <w:lang w:eastAsia="ar-SA"/>
        </w:rPr>
      </w:pPr>
    </w:p>
    <w:p w:rsidR="0086259B" w:rsidRPr="00AC4DD0" w:rsidRDefault="0086259B" w:rsidP="0086259B">
      <w:pPr>
        <w:suppressAutoHyphens/>
        <w:autoSpaceDN w:val="0"/>
        <w:spacing w:after="0" w:line="240" w:lineRule="auto"/>
        <w:jc w:val="both"/>
        <w:rPr>
          <w:rFonts w:ascii="Arial" w:eastAsia="Calibri" w:hAnsi="Arial" w:cs="Arial"/>
          <w:lang w:eastAsia="ar-SA"/>
        </w:rPr>
      </w:pPr>
      <w:r w:rsidRPr="00AC4DD0">
        <w:rPr>
          <w:rFonts w:ascii="Arial" w:eastAsia="Calibri" w:hAnsi="Arial" w:cs="Arial"/>
          <w:lang w:eastAsia="ar-SA"/>
        </w:rPr>
        <w:t>L’action ne vise pas exclusivement la viabilité de l’activité mais également doit répondre à des principes pour accompagner le TNS :</w:t>
      </w:r>
    </w:p>
    <w:p w:rsidR="0086259B" w:rsidRPr="00AC4DD0" w:rsidRDefault="0086259B" w:rsidP="0086259B">
      <w:pPr>
        <w:suppressAutoHyphens/>
        <w:autoSpaceDN w:val="0"/>
        <w:spacing w:after="0" w:line="240" w:lineRule="auto"/>
        <w:jc w:val="both"/>
        <w:rPr>
          <w:rFonts w:ascii="Arial" w:eastAsia="Calibri" w:hAnsi="Arial" w:cs="Arial"/>
          <w:lang w:eastAsia="ar-SA"/>
        </w:rPr>
      </w:pPr>
    </w:p>
    <w:p w:rsidR="0086259B" w:rsidRPr="00AC4DD0" w:rsidRDefault="0086259B" w:rsidP="0086259B">
      <w:pPr>
        <w:jc w:val="both"/>
        <w:rPr>
          <w:rFonts w:ascii="Arial" w:eastAsia="Calibri" w:hAnsi="Arial" w:cs="Arial"/>
        </w:rPr>
      </w:pPr>
      <w:r w:rsidRPr="00AC4DD0">
        <w:rPr>
          <w:rFonts w:ascii="Arial" w:eastAsia="Calibri" w:hAnsi="Arial" w:cs="Arial"/>
          <w:u w:val="single"/>
        </w:rPr>
        <w:t>-Considérer la personne dans toutes ses composantes</w:t>
      </w:r>
      <w:r w:rsidRPr="00AC4DD0">
        <w:rPr>
          <w:rFonts w:ascii="Arial" w:eastAsia="Calibri" w:hAnsi="Arial" w:cs="Arial"/>
        </w:rPr>
        <w:t> : sociale et familiale, logement et mode d’habitat, santé physique et psychologique, ressources économiques, connaissances et parcours de formation ;</w:t>
      </w:r>
    </w:p>
    <w:p w:rsidR="0086259B" w:rsidRPr="00AC4DD0" w:rsidRDefault="0086259B" w:rsidP="0086259B">
      <w:pPr>
        <w:jc w:val="both"/>
        <w:rPr>
          <w:rFonts w:ascii="Arial" w:eastAsia="Calibri" w:hAnsi="Arial" w:cs="Arial"/>
        </w:rPr>
      </w:pPr>
      <w:r w:rsidRPr="00AC4DD0">
        <w:rPr>
          <w:rFonts w:ascii="Arial" w:eastAsia="Calibri" w:hAnsi="Arial" w:cs="Arial"/>
          <w:u w:val="single"/>
        </w:rPr>
        <w:t>-Prendre en compte le parcours de la personne</w:t>
      </w:r>
      <w:r w:rsidRPr="00AC4DD0">
        <w:rPr>
          <w:rFonts w:ascii="Arial" w:eastAsia="Calibri" w:hAnsi="Arial" w:cs="Arial"/>
        </w:rPr>
        <w:t xml:space="preserve"> et ses expériences pour la valoriser et bâtir un parcours à partir de cela ;</w:t>
      </w:r>
    </w:p>
    <w:p w:rsidR="0086259B" w:rsidRPr="00AC4DD0" w:rsidRDefault="0086259B" w:rsidP="0086259B">
      <w:pPr>
        <w:jc w:val="both"/>
        <w:rPr>
          <w:rFonts w:ascii="Arial" w:eastAsia="Calibri" w:hAnsi="Arial" w:cs="Arial"/>
        </w:rPr>
      </w:pPr>
      <w:r w:rsidRPr="00AC4DD0">
        <w:rPr>
          <w:rFonts w:ascii="Arial" w:eastAsia="Calibri" w:hAnsi="Arial" w:cs="Arial"/>
          <w:u w:val="single"/>
        </w:rPr>
        <w:t>-Impulser des démarches d’autonomisation</w:t>
      </w:r>
      <w:r w:rsidRPr="00AC4DD0">
        <w:rPr>
          <w:rFonts w:ascii="Arial" w:eastAsia="Calibri" w:hAnsi="Arial" w:cs="Arial"/>
        </w:rPr>
        <w:t xml:space="preserve"> de la personne dans son parcours vis-à-vis de :</w:t>
      </w:r>
    </w:p>
    <w:p w:rsidR="0086259B" w:rsidRPr="00AC4DD0" w:rsidRDefault="0086259B" w:rsidP="0086259B">
      <w:pPr>
        <w:numPr>
          <w:ilvl w:val="0"/>
          <w:numId w:val="27"/>
        </w:numPr>
        <w:tabs>
          <w:tab w:val="left" w:pos="993"/>
        </w:tabs>
        <w:ind w:firstLine="131"/>
        <w:contextualSpacing/>
        <w:jc w:val="both"/>
        <w:rPr>
          <w:rFonts w:ascii="Arial" w:eastAsia="Calibri" w:hAnsi="Arial" w:cs="Arial"/>
        </w:rPr>
      </w:pPr>
      <w:r w:rsidRPr="00AC4DD0">
        <w:rPr>
          <w:rFonts w:ascii="Arial" w:eastAsia="Calibri" w:hAnsi="Arial" w:cs="Arial"/>
        </w:rPr>
        <w:t>Son projet/son activité,</w:t>
      </w:r>
    </w:p>
    <w:p w:rsidR="0086259B" w:rsidRPr="00AC4DD0" w:rsidRDefault="0086259B" w:rsidP="0086259B">
      <w:pPr>
        <w:numPr>
          <w:ilvl w:val="0"/>
          <w:numId w:val="27"/>
        </w:numPr>
        <w:tabs>
          <w:tab w:val="left" w:pos="993"/>
        </w:tabs>
        <w:ind w:firstLine="131"/>
        <w:contextualSpacing/>
        <w:jc w:val="both"/>
        <w:rPr>
          <w:rFonts w:ascii="Arial" w:eastAsia="Calibri" w:hAnsi="Arial" w:cs="Arial"/>
        </w:rPr>
      </w:pPr>
      <w:r w:rsidRPr="00AC4DD0">
        <w:rPr>
          <w:rFonts w:ascii="Arial" w:eastAsia="Calibri" w:hAnsi="Arial" w:cs="Arial"/>
        </w:rPr>
        <w:t>Ses démarches administratives,</w:t>
      </w:r>
    </w:p>
    <w:p w:rsidR="0086259B" w:rsidRPr="00AC4DD0" w:rsidRDefault="0086259B" w:rsidP="0086259B">
      <w:pPr>
        <w:numPr>
          <w:ilvl w:val="0"/>
          <w:numId w:val="27"/>
        </w:numPr>
        <w:tabs>
          <w:tab w:val="left" w:pos="993"/>
        </w:tabs>
        <w:ind w:firstLine="131"/>
        <w:contextualSpacing/>
        <w:jc w:val="both"/>
        <w:rPr>
          <w:rFonts w:ascii="Arial" w:eastAsia="Calibri" w:hAnsi="Arial" w:cs="Arial"/>
        </w:rPr>
      </w:pPr>
      <w:r w:rsidRPr="00AC4DD0">
        <w:rPr>
          <w:rFonts w:ascii="Arial" w:eastAsia="Calibri" w:hAnsi="Arial" w:cs="Arial"/>
        </w:rPr>
        <w:t>Sa projection dans le moyen et long terme,</w:t>
      </w:r>
    </w:p>
    <w:p w:rsidR="0086259B" w:rsidRPr="00AC4DD0" w:rsidRDefault="0086259B" w:rsidP="0086259B">
      <w:pPr>
        <w:numPr>
          <w:ilvl w:val="0"/>
          <w:numId w:val="27"/>
        </w:numPr>
        <w:tabs>
          <w:tab w:val="left" w:pos="993"/>
        </w:tabs>
        <w:ind w:firstLine="131"/>
        <w:contextualSpacing/>
        <w:jc w:val="both"/>
        <w:rPr>
          <w:rFonts w:ascii="Arial" w:eastAsia="Calibri" w:hAnsi="Arial" w:cs="Arial"/>
        </w:rPr>
      </w:pPr>
      <w:r w:rsidRPr="00AC4DD0">
        <w:rPr>
          <w:rFonts w:ascii="Arial" w:eastAsia="Calibri" w:hAnsi="Arial" w:cs="Arial"/>
        </w:rPr>
        <w:t>Sa capacité à lever les freins bloquants ou limitant son développement,</w:t>
      </w:r>
    </w:p>
    <w:p w:rsidR="0086259B" w:rsidRPr="00AC4DD0" w:rsidRDefault="0086259B" w:rsidP="0086259B">
      <w:pPr>
        <w:numPr>
          <w:ilvl w:val="0"/>
          <w:numId w:val="27"/>
        </w:numPr>
        <w:tabs>
          <w:tab w:val="left" w:pos="993"/>
        </w:tabs>
        <w:ind w:firstLine="131"/>
        <w:contextualSpacing/>
        <w:jc w:val="both"/>
        <w:rPr>
          <w:rFonts w:ascii="Arial" w:eastAsia="Calibri" w:hAnsi="Arial" w:cs="Arial"/>
        </w:rPr>
      </w:pPr>
      <w:r w:rsidRPr="00AC4DD0">
        <w:rPr>
          <w:rFonts w:ascii="Arial" w:eastAsia="Calibri" w:hAnsi="Arial" w:cs="Arial"/>
        </w:rPr>
        <w:t xml:space="preserve">Accompagner la personne à construire les étapes de son parcours vers l’autonomie financière en mobilisant les ressources disponibles. </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AC4DD0" w:rsidRDefault="0086259B" w:rsidP="0086259B">
      <w:pPr>
        <w:suppressAutoHyphens/>
        <w:autoSpaceDN w:val="0"/>
        <w:spacing w:after="0" w:line="240" w:lineRule="auto"/>
        <w:jc w:val="both"/>
        <w:rPr>
          <w:rFonts w:ascii="Arial" w:eastAsia="Calibri" w:hAnsi="Arial" w:cs="Arial"/>
          <w:b/>
          <w:u w:val="single"/>
          <w:lang w:eastAsia="ar-SA"/>
        </w:rPr>
      </w:pPr>
      <w:r w:rsidRPr="00AC4DD0">
        <w:rPr>
          <w:rFonts w:ascii="Arial" w:eastAsia="Calibri" w:hAnsi="Arial" w:cs="Arial"/>
          <w:b/>
          <w:u w:val="single"/>
          <w:lang w:eastAsia="ar-SA"/>
        </w:rPr>
        <w:t>Phase II :</w:t>
      </w:r>
      <w:r w:rsidRPr="00AC4DD0">
        <w:rPr>
          <w:rFonts w:ascii="Arial" w:eastAsia="Calibri" w:hAnsi="Arial" w:cs="Arial"/>
          <w:b/>
          <w:lang w:eastAsia="ar-SA"/>
        </w:rPr>
        <w:t xml:space="preserve"> Accompagnement et suivi des bénéficiaires</w:t>
      </w:r>
    </w:p>
    <w:p w:rsidR="0086259B" w:rsidRPr="00AC4DD0" w:rsidRDefault="0086259B" w:rsidP="0086259B">
      <w:pPr>
        <w:suppressAutoHyphens/>
        <w:autoSpaceDN w:val="0"/>
        <w:spacing w:after="0" w:line="240" w:lineRule="auto"/>
        <w:jc w:val="both"/>
        <w:rPr>
          <w:rFonts w:ascii="Arial" w:eastAsia="Calibri" w:hAnsi="Arial" w:cs="Arial"/>
          <w:b/>
          <w:u w:val="single"/>
          <w:lang w:eastAsia="ar-SA"/>
        </w:rPr>
      </w:pPr>
    </w:p>
    <w:p w:rsidR="0086259B" w:rsidRPr="00AC4DD0" w:rsidRDefault="0086259B" w:rsidP="0086259B">
      <w:pPr>
        <w:jc w:val="both"/>
        <w:rPr>
          <w:rFonts w:ascii="Arial" w:eastAsia="Calibri" w:hAnsi="Arial" w:cs="Arial"/>
        </w:rPr>
      </w:pPr>
      <w:r w:rsidRPr="00AC4DD0">
        <w:rPr>
          <w:rFonts w:ascii="Arial" w:eastAsia="Calibri" w:hAnsi="Arial" w:cs="Arial"/>
        </w:rPr>
        <w:t>L’objectif de cette phase de suivi proposera l’accompagnement du bénéficiaire dans la mise en œuvre des préconisations formulées dans le diagnostic sur une période plus ou moins longue en fonction des besoins et des actions à mettre en œuvre.</w:t>
      </w:r>
    </w:p>
    <w:p w:rsidR="0086259B" w:rsidRPr="00AC4DD0" w:rsidRDefault="0086259B" w:rsidP="0086259B">
      <w:pPr>
        <w:jc w:val="both"/>
        <w:rPr>
          <w:rFonts w:ascii="Arial" w:eastAsia="Calibri" w:hAnsi="Arial" w:cs="Arial"/>
        </w:rPr>
      </w:pPr>
      <w:r w:rsidRPr="00AC4DD0">
        <w:rPr>
          <w:rFonts w:ascii="Arial" w:eastAsia="Calibri" w:hAnsi="Arial" w:cs="Arial"/>
        </w:rPr>
        <w:t xml:space="preserve">Le suivi permettra de : </w:t>
      </w:r>
    </w:p>
    <w:p w:rsidR="0086259B" w:rsidRPr="00AC4DD0" w:rsidRDefault="0086259B" w:rsidP="0086259B">
      <w:pPr>
        <w:numPr>
          <w:ilvl w:val="0"/>
          <w:numId w:val="31"/>
        </w:numPr>
        <w:contextualSpacing/>
        <w:jc w:val="both"/>
        <w:rPr>
          <w:rFonts w:ascii="Arial" w:eastAsia="Calibri" w:hAnsi="Arial" w:cs="Arial"/>
        </w:rPr>
      </w:pPr>
      <w:r>
        <w:rPr>
          <w:rFonts w:ascii="Arial" w:eastAsia="Calibri" w:hAnsi="Arial" w:cs="Arial"/>
        </w:rPr>
        <w:t>Définir un plan d’actions en fonction des préconisations du diagnostic,</w:t>
      </w:r>
    </w:p>
    <w:p w:rsidR="0086259B" w:rsidRPr="00AC4DD0" w:rsidRDefault="0086259B" w:rsidP="0086259B">
      <w:pPr>
        <w:numPr>
          <w:ilvl w:val="0"/>
          <w:numId w:val="31"/>
        </w:numPr>
        <w:contextualSpacing/>
        <w:jc w:val="both"/>
        <w:rPr>
          <w:rFonts w:ascii="Arial" w:eastAsia="Calibri" w:hAnsi="Arial" w:cs="Arial"/>
        </w:rPr>
      </w:pPr>
      <w:r w:rsidRPr="00AC4DD0">
        <w:rPr>
          <w:rFonts w:ascii="Arial" w:eastAsia="Calibri" w:hAnsi="Arial" w:cs="Arial"/>
        </w:rPr>
        <w:t xml:space="preserve">Accompagner le bénéficiaire dans </w:t>
      </w:r>
      <w:r>
        <w:rPr>
          <w:rFonts w:ascii="Arial" w:eastAsia="Calibri" w:hAnsi="Arial" w:cs="Arial"/>
        </w:rPr>
        <w:t>la réalisation de son plan d’actions,</w:t>
      </w:r>
    </w:p>
    <w:p w:rsidR="0086259B" w:rsidRPr="00AC4DD0" w:rsidRDefault="0086259B" w:rsidP="0086259B">
      <w:pPr>
        <w:numPr>
          <w:ilvl w:val="0"/>
          <w:numId w:val="31"/>
        </w:numPr>
        <w:contextualSpacing/>
        <w:jc w:val="both"/>
        <w:rPr>
          <w:rFonts w:ascii="Arial" w:eastAsia="Calibri" w:hAnsi="Arial" w:cs="Arial"/>
        </w:rPr>
      </w:pPr>
      <w:r w:rsidRPr="00AC4DD0">
        <w:rPr>
          <w:rFonts w:ascii="Arial" w:eastAsia="Calibri" w:hAnsi="Arial" w:cs="Arial"/>
        </w:rPr>
        <w:t xml:space="preserve">Suivre et évaluer les actions mises en œuvre. </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kern w:val="3"/>
          <w:u w:val="single"/>
          <w:lang w:eastAsia="zh-CN" w:bidi="hi-IN"/>
        </w:rPr>
      </w:pPr>
      <w:r w:rsidRPr="00AC4DD0">
        <w:rPr>
          <w:rFonts w:ascii="Arial" w:eastAsia="SimSun" w:hAnsi="Arial" w:cs="Arial"/>
          <w:b/>
          <w:kern w:val="3"/>
          <w:u w:val="single"/>
          <w:lang w:eastAsia="zh-CN" w:bidi="hi-IN"/>
        </w:rPr>
        <w:t>Territoire visé :</w:t>
      </w:r>
      <w:r w:rsidRPr="00AC4DD0">
        <w:rPr>
          <w:rFonts w:ascii="Arial" w:eastAsia="SimSun" w:hAnsi="Arial" w:cs="Arial"/>
          <w:kern w:val="3"/>
          <w:u w:val="single"/>
          <w:lang w:eastAsia="zh-CN" w:bidi="hi-IN"/>
        </w:rPr>
        <w:t xml:space="preserve"> </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u w:val="single"/>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AC4DD0">
        <w:rPr>
          <w:rFonts w:ascii="Arial" w:eastAsia="SimSun" w:hAnsi="Arial" w:cs="Arial"/>
          <w:kern w:val="3"/>
          <w:lang w:eastAsia="zh-CN" w:bidi="hi-IN"/>
        </w:rPr>
        <w:t>Le territoire essonnien</w:t>
      </w:r>
    </w:p>
    <w:p w:rsidR="0086259B" w:rsidRPr="00AC4DD0"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r w:rsidRPr="00AC4DD0">
        <w:rPr>
          <w:rFonts w:ascii="Arial" w:eastAsia="SimSun" w:hAnsi="Arial" w:cs="Arial"/>
          <w:b/>
          <w:kern w:val="3"/>
          <w:u w:val="single"/>
          <w:lang w:eastAsia="zh-CN" w:bidi="hi-IN"/>
        </w:rPr>
        <w:t>Publics cibles :</w:t>
      </w:r>
    </w:p>
    <w:p w:rsidR="0086259B" w:rsidRPr="00AC4DD0"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p>
    <w:p w:rsidR="0086259B" w:rsidRPr="00AC4DD0" w:rsidRDefault="0086259B" w:rsidP="0086259B">
      <w:pPr>
        <w:numPr>
          <w:ilvl w:val="0"/>
          <w:numId w:val="31"/>
        </w:numPr>
        <w:spacing w:after="0" w:line="240" w:lineRule="auto"/>
        <w:contextualSpacing/>
        <w:jc w:val="both"/>
        <w:rPr>
          <w:rFonts w:ascii="Arial" w:eastAsia="Calibri" w:hAnsi="Arial" w:cs="Arial"/>
        </w:rPr>
      </w:pPr>
      <w:r w:rsidRPr="00AC4DD0">
        <w:rPr>
          <w:rFonts w:ascii="Arial" w:eastAsia="Calibri" w:hAnsi="Arial" w:cs="Arial"/>
        </w:rPr>
        <w:t xml:space="preserve">Tous les TNS – Travailleurs Non-Salariés, bénéficiaires du RSA et dont l’activité est toujours active, sans critère d’ancienneté vis-à-vis de la création. </w:t>
      </w:r>
    </w:p>
    <w:p w:rsidR="0086259B" w:rsidRDefault="0086259B" w:rsidP="0086259B">
      <w:pPr>
        <w:ind w:left="720"/>
        <w:contextualSpacing/>
        <w:jc w:val="both"/>
        <w:rPr>
          <w:rFonts w:ascii="Arial" w:eastAsia="Calibri" w:hAnsi="Arial" w:cs="Arial"/>
        </w:rPr>
      </w:pPr>
    </w:p>
    <w:p w:rsidR="0086259B" w:rsidRPr="00AC4DD0" w:rsidRDefault="0086259B" w:rsidP="0086259B">
      <w:pPr>
        <w:numPr>
          <w:ilvl w:val="0"/>
          <w:numId w:val="31"/>
        </w:numPr>
        <w:contextualSpacing/>
        <w:jc w:val="both"/>
        <w:rPr>
          <w:rFonts w:ascii="Arial" w:eastAsia="Calibri" w:hAnsi="Arial" w:cs="Arial"/>
        </w:rPr>
      </w:pPr>
      <w:r w:rsidRPr="00AC4DD0">
        <w:rPr>
          <w:rFonts w:ascii="Arial" w:eastAsia="Calibri" w:hAnsi="Arial" w:cs="Arial"/>
        </w:rPr>
        <w:t xml:space="preserve">L’action pourra également s’adresser à des bénéficiaires du RSA inscrits dans un parcours de création d’entreprise que l’on qualifiera de </w:t>
      </w:r>
      <w:r w:rsidRPr="00AC4DD0">
        <w:rPr>
          <w:rFonts w:ascii="Arial" w:eastAsia="Calibri" w:hAnsi="Arial" w:cs="Arial"/>
          <w:b/>
        </w:rPr>
        <w:t>« porteur de projet »</w:t>
      </w:r>
      <w:r w:rsidRPr="00AC4DD0">
        <w:rPr>
          <w:rFonts w:ascii="Arial" w:eastAsia="Calibri" w:hAnsi="Arial" w:cs="Arial"/>
        </w:rPr>
        <w:t xml:space="preserve"> et pour qui </w:t>
      </w:r>
      <w:r>
        <w:rPr>
          <w:rFonts w:ascii="Arial" w:eastAsia="Calibri" w:hAnsi="Arial" w:cs="Arial"/>
        </w:rPr>
        <w:t xml:space="preserve">une information/orientation à la création d’entreprise permettra d’évaluer la pertinence de leur projet afin de construire </w:t>
      </w:r>
      <w:r w:rsidRPr="00AC4DD0">
        <w:rPr>
          <w:rFonts w:ascii="Arial" w:eastAsia="Calibri" w:hAnsi="Arial" w:cs="Arial"/>
        </w:rPr>
        <w:t>un parcours d’insertion socioprofessionnelle.</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AC4DD0">
        <w:rPr>
          <w:rFonts w:ascii="Arial" w:eastAsia="SimSun" w:hAnsi="Arial" w:cs="Arial"/>
          <w:b/>
          <w:bCs/>
          <w:kern w:val="3"/>
          <w:u w:val="single"/>
          <w:lang w:eastAsia="zh-CN" w:bidi="hi-IN"/>
        </w:rPr>
        <w:t>Nature des structures éligibles</w:t>
      </w:r>
      <w:r w:rsidRPr="00AC4DD0">
        <w:rPr>
          <w:rFonts w:ascii="Arial" w:eastAsia="SimSun" w:hAnsi="Arial" w:cs="Arial"/>
          <w:bCs/>
          <w:kern w:val="3"/>
          <w:u w:val="single"/>
          <w:lang w:eastAsia="zh-CN" w:bidi="hi-IN"/>
        </w:rPr>
        <w:t> </w:t>
      </w:r>
      <w:r w:rsidRPr="00AC4DD0">
        <w:rPr>
          <w:rFonts w:ascii="Arial" w:eastAsia="SimSun" w:hAnsi="Arial" w:cs="Arial"/>
          <w:kern w:val="3"/>
          <w:lang w:eastAsia="zh-CN" w:bidi="hi-IN"/>
        </w:rPr>
        <w:t xml:space="preserve">: </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r w:rsidRPr="00AC4DD0">
        <w:rPr>
          <w:rFonts w:ascii="Arial" w:eastAsia="SimSun" w:hAnsi="Arial" w:cs="Arial"/>
          <w:kern w:val="3"/>
          <w:lang w:eastAsia="zh-CN" w:bidi="hi-IN"/>
        </w:rPr>
        <w:t xml:space="preserve">Les acteurs essonniens de la création d’entreprises ayant déjà mené une action </w:t>
      </w:r>
      <w:r>
        <w:rPr>
          <w:rFonts w:ascii="Arial" w:eastAsia="SimSun" w:hAnsi="Arial" w:cs="Arial"/>
          <w:kern w:val="3"/>
          <w:lang w:eastAsia="zh-CN" w:bidi="hi-IN"/>
        </w:rPr>
        <w:t>d’accompagnement dans la démarche de parcours d’insertion</w:t>
      </w:r>
      <w:r w:rsidRPr="00AC4DD0">
        <w:rPr>
          <w:rFonts w:ascii="Arial" w:eastAsia="SimSun" w:hAnsi="Arial" w:cs="Arial"/>
          <w:kern w:val="3"/>
          <w:lang w:eastAsia="zh-CN" w:bidi="hi-IN"/>
        </w:rPr>
        <w:t xml:space="preserve"> auprès de travailleurs non-salariés, bénéficiaires du RSA.</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b/>
          <w:kern w:val="3"/>
          <w:lang w:eastAsia="zh-CN" w:bidi="hi-IN"/>
        </w:rPr>
      </w:pPr>
      <w:r w:rsidRPr="00AC4DD0">
        <w:rPr>
          <w:rFonts w:ascii="Arial" w:eastAsia="SimSun" w:hAnsi="Arial" w:cs="Arial"/>
          <w:b/>
          <w:kern w:val="3"/>
          <w:u w:val="single"/>
          <w:lang w:eastAsia="zh-CN" w:bidi="hi-IN"/>
        </w:rPr>
        <w:t>Plus-value recherchée</w:t>
      </w:r>
      <w:r w:rsidRPr="00AC4DD0">
        <w:rPr>
          <w:rFonts w:ascii="Arial" w:eastAsia="SimSun" w:hAnsi="Arial" w:cs="Arial"/>
          <w:b/>
          <w:kern w:val="3"/>
          <w:lang w:eastAsia="zh-CN" w:bidi="hi-IN"/>
        </w:rPr>
        <w:t xml:space="preserve"> :</w:t>
      </w:r>
    </w:p>
    <w:p w:rsidR="0086259B" w:rsidRDefault="0086259B" w:rsidP="0086259B">
      <w:pPr>
        <w:suppressAutoHyphens/>
        <w:autoSpaceDN w:val="0"/>
        <w:spacing w:after="0" w:line="240" w:lineRule="auto"/>
        <w:jc w:val="both"/>
        <w:textAlignment w:val="baseline"/>
        <w:rPr>
          <w:rFonts w:ascii="Arial" w:eastAsia="Calibri" w:hAnsi="Arial" w:cs="Arial"/>
        </w:rPr>
      </w:pPr>
    </w:p>
    <w:p w:rsidR="0086259B" w:rsidRPr="00AC4DD0" w:rsidRDefault="0086259B" w:rsidP="0086259B">
      <w:pPr>
        <w:suppressAutoHyphens/>
        <w:autoSpaceDN w:val="0"/>
        <w:spacing w:after="0" w:line="240" w:lineRule="auto"/>
        <w:jc w:val="both"/>
        <w:textAlignment w:val="baseline"/>
        <w:rPr>
          <w:rFonts w:ascii="Arial" w:eastAsia="Calibri" w:hAnsi="Arial" w:cs="Arial"/>
        </w:rPr>
      </w:pPr>
      <w:r>
        <w:rPr>
          <w:rFonts w:ascii="Arial" w:eastAsia="Calibri" w:hAnsi="Arial" w:cs="Arial"/>
        </w:rPr>
        <w:t>Développer les compétences du TNS, bénéficiaire du RSA,</w:t>
      </w:r>
    </w:p>
    <w:p w:rsidR="0086259B" w:rsidRDefault="0086259B" w:rsidP="0086259B">
      <w:pPr>
        <w:suppressAutoHyphens/>
        <w:autoSpaceDN w:val="0"/>
        <w:spacing w:after="0" w:line="240" w:lineRule="auto"/>
        <w:jc w:val="both"/>
        <w:textAlignment w:val="baseline"/>
        <w:rPr>
          <w:rFonts w:ascii="Arial" w:eastAsia="Calibri" w:hAnsi="Arial" w:cs="Arial"/>
        </w:rPr>
      </w:pPr>
    </w:p>
    <w:p w:rsidR="0086259B" w:rsidRDefault="0086259B" w:rsidP="0086259B">
      <w:pPr>
        <w:suppressAutoHyphens/>
        <w:autoSpaceDN w:val="0"/>
        <w:spacing w:after="0" w:line="240" w:lineRule="auto"/>
        <w:jc w:val="both"/>
        <w:textAlignment w:val="baseline"/>
        <w:rPr>
          <w:rFonts w:ascii="Arial" w:eastAsia="Calibri" w:hAnsi="Arial" w:cs="Arial"/>
          <w:color w:val="000000"/>
        </w:rPr>
      </w:pPr>
      <w:r w:rsidRPr="00AC4DD0">
        <w:rPr>
          <w:rFonts w:ascii="Arial" w:eastAsia="Calibri" w:hAnsi="Arial" w:cs="Arial"/>
        </w:rPr>
        <w:t xml:space="preserve">Satisfaire aux objectifs de vérification </w:t>
      </w:r>
      <w:r w:rsidRPr="00AC4DD0">
        <w:rPr>
          <w:rFonts w:ascii="Arial" w:eastAsia="Calibri" w:hAnsi="Arial" w:cs="Arial"/>
          <w:color w:val="000000"/>
        </w:rPr>
        <w:t>de la viabilité de l’activité ou de l'entreprise,</w:t>
      </w:r>
    </w:p>
    <w:p w:rsidR="0086259B" w:rsidRDefault="0086259B" w:rsidP="0086259B">
      <w:pPr>
        <w:suppressAutoHyphens/>
        <w:autoSpaceDN w:val="0"/>
        <w:spacing w:after="0" w:line="240" w:lineRule="auto"/>
        <w:jc w:val="both"/>
        <w:textAlignment w:val="baseline"/>
        <w:rPr>
          <w:rFonts w:ascii="Arial" w:eastAsia="Calibri" w:hAnsi="Arial" w:cs="Arial"/>
          <w:color w:val="000000"/>
        </w:rPr>
      </w:pPr>
    </w:p>
    <w:p w:rsidR="0086259B" w:rsidRPr="00AC4DD0" w:rsidRDefault="0086259B" w:rsidP="0086259B">
      <w:pPr>
        <w:suppressAutoHyphens/>
        <w:autoSpaceDN w:val="0"/>
        <w:spacing w:after="0" w:line="240" w:lineRule="auto"/>
        <w:jc w:val="both"/>
        <w:textAlignment w:val="baseline"/>
        <w:rPr>
          <w:rFonts w:ascii="Arial" w:eastAsia="Calibri" w:hAnsi="Arial" w:cs="Arial"/>
        </w:rPr>
      </w:pPr>
      <w:r w:rsidRPr="00AC4DD0">
        <w:rPr>
          <w:rFonts w:ascii="Arial" w:eastAsia="Calibri" w:hAnsi="Arial" w:cs="Arial"/>
          <w:color w:val="000000"/>
        </w:rPr>
        <w:t>Satisfaire aux objectifs d’orientation vers l’emploi des bénéficiaires du RSA dont l’activité n’est pas viable.</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u w:val="single"/>
          <w:lang w:eastAsia="zh-CN" w:bidi="hi-IN"/>
        </w:rPr>
      </w:pPr>
    </w:p>
    <w:p w:rsidR="0086259B" w:rsidRPr="00AC4DD0" w:rsidRDefault="0086259B" w:rsidP="0086259B">
      <w:pPr>
        <w:suppressAutoHyphens/>
        <w:autoSpaceDN w:val="0"/>
        <w:spacing w:after="0" w:line="256" w:lineRule="auto"/>
        <w:jc w:val="both"/>
        <w:textAlignment w:val="baseline"/>
        <w:rPr>
          <w:rFonts w:ascii="Arial" w:eastAsia="SimSun" w:hAnsi="Arial" w:cs="Arial"/>
          <w:b/>
          <w:kern w:val="3"/>
          <w:u w:val="single"/>
          <w:lang w:eastAsia="zh-CN" w:bidi="hi-IN"/>
        </w:rPr>
      </w:pPr>
      <w:r w:rsidRPr="00AC4DD0">
        <w:rPr>
          <w:rFonts w:ascii="Arial" w:eastAsia="SimSun" w:hAnsi="Arial" w:cs="Arial"/>
          <w:b/>
          <w:kern w:val="3"/>
          <w:u w:val="single"/>
          <w:lang w:eastAsia="zh-CN" w:bidi="hi-IN"/>
        </w:rPr>
        <w:t>Indicateurs d’évaluation :</w:t>
      </w:r>
    </w:p>
    <w:p w:rsidR="0086259B" w:rsidRPr="00AC4DD0" w:rsidRDefault="0086259B" w:rsidP="0086259B">
      <w:pPr>
        <w:spacing w:after="0"/>
        <w:jc w:val="both"/>
        <w:rPr>
          <w:rFonts w:ascii="Arial" w:eastAsia="Calibri" w:hAnsi="Arial" w:cs="Arial"/>
          <w:lang w:eastAsia="ar-SA"/>
        </w:rPr>
      </w:pPr>
    </w:p>
    <w:p w:rsidR="0086259B" w:rsidRPr="00AC4DD0" w:rsidRDefault="0086259B" w:rsidP="0086259B">
      <w:pPr>
        <w:spacing w:after="0"/>
        <w:jc w:val="both"/>
        <w:rPr>
          <w:rFonts w:ascii="Arial" w:eastAsia="Calibri" w:hAnsi="Arial" w:cs="Arial"/>
          <w:lang w:eastAsia="ar-SA"/>
        </w:rPr>
      </w:pPr>
      <w:r w:rsidRPr="00AC4DD0">
        <w:rPr>
          <w:rFonts w:ascii="Arial" w:eastAsia="Calibri" w:hAnsi="Arial" w:cs="Arial"/>
          <w:lang w:eastAsia="ar-SA"/>
        </w:rPr>
        <w:t>Les critères d’évaluation reposeront sur des indicateurs liés au profil des personnes et à des indicateurs liés à la typologie des sorties, conformément aux normes relatives au F.S.E. Le suivi des prestations d’accompagnement réalisées par le titulaire sera assuré dans le cadre d’un comité technique. Il se réunira à l’initiative du Département au minimum une fois par an. L’ensemble des informations recueillies lors de ces comités servira de support de propositions d’ajustement de l’action en vue de son déroulement optimum.</w:t>
      </w:r>
    </w:p>
    <w:p w:rsidR="0086259B" w:rsidRPr="00AC4DD0" w:rsidRDefault="0086259B" w:rsidP="0086259B">
      <w:pPr>
        <w:spacing w:after="0"/>
        <w:ind w:right="22"/>
        <w:jc w:val="both"/>
        <w:rPr>
          <w:rFonts w:ascii="Arial" w:eastAsia="Calibri" w:hAnsi="Arial" w:cs="Arial"/>
          <w:lang w:eastAsia="ar-SA"/>
        </w:rPr>
      </w:pPr>
    </w:p>
    <w:p w:rsidR="0086259B" w:rsidRPr="00AC4DD0" w:rsidRDefault="0086259B" w:rsidP="0086259B">
      <w:pPr>
        <w:spacing w:after="0"/>
        <w:ind w:right="22"/>
        <w:jc w:val="both"/>
        <w:rPr>
          <w:rFonts w:ascii="Arial" w:eastAsia="Calibri" w:hAnsi="Arial" w:cs="Arial"/>
          <w:b/>
          <w:u w:val="single"/>
          <w:lang w:eastAsia="ar-SA"/>
        </w:rPr>
      </w:pPr>
      <w:r w:rsidRPr="00AC4DD0">
        <w:rPr>
          <w:rFonts w:ascii="Arial" w:eastAsia="Calibri" w:hAnsi="Arial" w:cs="Arial"/>
          <w:b/>
          <w:u w:val="single"/>
          <w:lang w:eastAsia="ar-SA"/>
        </w:rPr>
        <w:t>L’évaluation de la prestation prend en compte les éléments suivants :</w:t>
      </w:r>
    </w:p>
    <w:p w:rsidR="0086259B" w:rsidRPr="00AC4DD0" w:rsidRDefault="0086259B" w:rsidP="0086259B">
      <w:pPr>
        <w:spacing w:after="0"/>
        <w:ind w:right="22"/>
        <w:jc w:val="both"/>
        <w:rPr>
          <w:rFonts w:ascii="Arial" w:eastAsia="Calibri" w:hAnsi="Arial" w:cs="Arial"/>
          <w:lang w:eastAsia="ar-SA"/>
        </w:rPr>
      </w:pPr>
    </w:p>
    <w:p w:rsidR="0086259B" w:rsidRPr="00AC4DD0" w:rsidRDefault="0086259B" w:rsidP="0086259B">
      <w:pPr>
        <w:numPr>
          <w:ilvl w:val="0"/>
          <w:numId w:val="23"/>
        </w:numPr>
        <w:suppressAutoHyphens/>
        <w:autoSpaceDN w:val="0"/>
        <w:spacing w:after="0" w:line="242" w:lineRule="auto"/>
        <w:ind w:right="22"/>
        <w:jc w:val="both"/>
        <w:rPr>
          <w:rFonts w:ascii="Arial" w:eastAsia="Calibri" w:hAnsi="Arial" w:cs="Arial"/>
          <w:lang w:eastAsia="ar-SA"/>
        </w:rPr>
      </w:pPr>
      <w:r w:rsidRPr="00AC4DD0">
        <w:rPr>
          <w:rFonts w:ascii="Arial" w:eastAsia="Calibri" w:hAnsi="Arial" w:cs="Arial"/>
          <w:lang w:eastAsia="ar-SA"/>
        </w:rPr>
        <w:t>Enquête de satisfaction auprès des bénéficiaires à la fin de l’accompagnement,</w:t>
      </w:r>
    </w:p>
    <w:p w:rsidR="0086259B" w:rsidRPr="00AC4DD0" w:rsidRDefault="0086259B" w:rsidP="0086259B">
      <w:pPr>
        <w:numPr>
          <w:ilvl w:val="0"/>
          <w:numId w:val="23"/>
        </w:numPr>
        <w:autoSpaceDN w:val="0"/>
        <w:spacing w:after="0" w:line="240" w:lineRule="auto"/>
        <w:ind w:right="22"/>
        <w:jc w:val="both"/>
        <w:rPr>
          <w:rFonts w:ascii="Arial" w:eastAsia="Times New Roman" w:hAnsi="Arial" w:cs="Arial"/>
          <w:lang w:eastAsia="fr-FR"/>
        </w:rPr>
      </w:pPr>
      <w:r w:rsidRPr="00AC4DD0">
        <w:rPr>
          <w:rFonts w:ascii="Arial" w:eastAsia="Times New Roman" w:hAnsi="Arial" w:cs="Arial"/>
          <w:lang w:eastAsia="fr-FR"/>
        </w:rPr>
        <w:t>Outils mis en place lors de l’accompagnement,</w:t>
      </w:r>
    </w:p>
    <w:p w:rsidR="0086259B" w:rsidRPr="00AC4DD0" w:rsidRDefault="0086259B" w:rsidP="0086259B">
      <w:pPr>
        <w:numPr>
          <w:ilvl w:val="0"/>
          <w:numId w:val="23"/>
        </w:numPr>
        <w:suppressAutoHyphens/>
        <w:autoSpaceDN w:val="0"/>
        <w:spacing w:after="0" w:line="242" w:lineRule="auto"/>
        <w:ind w:right="22"/>
        <w:jc w:val="both"/>
        <w:rPr>
          <w:rFonts w:ascii="Arial" w:eastAsia="Calibri" w:hAnsi="Arial" w:cs="Arial"/>
          <w:lang w:eastAsia="ar-SA"/>
        </w:rPr>
      </w:pPr>
      <w:r w:rsidRPr="00AC4DD0">
        <w:rPr>
          <w:rFonts w:ascii="Arial" w:eastAsia="Calibri" w:hAnsi="Arial" w:cs="Arial"/>
          <w:lang w:eastAsia="ar-SA"/>
        </w:rPr>
        <w:t>Bilan individuel de fin d’action,</w:t>
      </w:r>
    </w:p>
    <w:p w:rsidR="0086259B" w:rsidRPr="00AC4DD0" w:rsidRDefault="0086259B" w:rsidP="0086259B">
      <w:pPr>
        <w:numPr>
          <w:ilvl w:val="0"/>
          <w:numId w:val="23"/>
        </w:numPr>
        <w:suppressAutoHyphens/>
        <w:autoSpaceDN w:val="0"/>
        <w:spacing w:after="0" w:line="242" w:lineRule="auto"/>
        <w:ind w:right="22"/>
        <w:jc w:val="both"/>
        <w:rPr>
          <w:rFonts w:ascii="Arial" w:eastAsia="Calibri" w:hAnsi="Arial" w:cs="Arial"/>
          <w:lang w:eastAsia="ar-SA"/>
        </w:rPr>
      </w:pPr>
      <w:r w:rsidRPr="00AC4DD0">
        <w:rPr>
          <w:rFonts w:ascii="Arial" w:eastAsia="Calibri" w:hAnsi="Arial" w:cs="Arial"/>
          <w:lang w:eastAsia="ar-SA"/>
        </w:rPr>
        <w:t>Bilan qualitatif et quantitatif de l’action.</w:t>
      </w:r>
    </w:p>
    <w:p w:rsidR="0086259B" w:rsidRPr="00AC4DD0" w:rsidRDefault="0086259B" w:rsidP="0086259B">
      <w:pPr>
        <w:suppressAutoHyphens/>
        <w:autoSpaceDN w:val="0"/>
        <w:spacing w:after="0" w:line="256" w:lineRule="auto"/>
        <w:jc w:val="both"/>
        <w:textAlignment w:val="baseline"/>
        <w:rPr>
          <w:rFonts w:ascii="Arial" w:eastAsia="SimSun" w:hAnsi="Arial" w:cs="Arial"/>
          <w:kern w:val="3"/>
          <w:lang w:eastAsia="zh-CN" w:bidi="hi-IN"/>
        </w:rPr>
      </w:pPr>
    </w:p>
    <w:p w:rsidR="0086259B" w:rsidRDefault="0086259B" w:rsidP="0086259B">
      <w:pPr>
        <w:spacing w:after="0"/>
        <w:jc w:val="both"/>
        <w:rPr>
          <w:rFonts w:ascii="Arial" w:eastAsia="Calibri" w:hAnsi="Arial" w:cs="Arial"/>
          <w:b/>
          <w:u w:val="single"/>
        </w:rPr>
      </w:pPr>
      <w:r w:rsidRPr="00AC4DD0">
        <w:rPr>
          <w:rFonts w:ascii="Arial" w:eastAsia="Calibri" w:hAnsi="Arial" w:cs="Arial"/>
          <w:b/>
          <w:u w:val="single"/>
        </w:rPr>
        <w:t>Quantitatifs :</w:t>
      </w:r>
    </w:p>
    <w:p w:rsidR="0086259B" w:rsidRDefault="0086259B" w:rsidP="0086259B">
      <w:pPr>
        <w:spacing w:after="0"/>
        <w:jc w:val="both"/>
        <w:rPr>
          <w:rFonts w:ascii="Arial" w:eastAsia="Calibri" w:hAnsi="Arial" w:cs="Arial"/>
          <w:b/>
          <w:u w:val="single"/>
        </w:rPr>
      </w:pPr>
    </w:p>
    <w:p w:rsidR="0086259B" w:rsidRPr="00353A8B" w:rsidRDefault="0086259B" w:rsidP="0086259B">
      <w:pPr>
        <w:pStyle w:val="Paragraphedeliste"/>
        <w:spacing w:after="0"/>
        <w:jc w:val="both"/>
        <w:rPr>
          <w:rFonts w:ascii="Arial" w:eastAsia="Calibri" w:hAnsi="Arial" w:cs="Arial"/>
        </w:rPr>
      </w:pPr>
      <w:r w:rsidRPr="00353A8B">
        <w:rPr>
          <w:rFonts w:ascii="Arial" w:eastAsia="Calibri" w:hAnsi="Arial" w:cs="Arial"/>
        </w:rPr>
        <w:t>Taux de TNS ayant bénéficié d’un diagnostic,</w:t>
      </w:r>
    </w:p>
    <w:p w:rsidR="0086259B" w:rsidRPr="00AC4DD0" w:rsidRDefault="0086259B" w:rsidP="0086259B">
      <w:pPr>
        <w:numPr>
          <w:ilvl w:val="0"/>
          <w:numId w:val="10"/>
        </w:numPr>
        <w:suppressAutoHyphens/>
        <w:autoSpaceDN w:val="0"/>
        <w:spacing w:after="0" w:line="242" w:lineRule="auto"/>
        <w:ind w:right="22"/>
        <w:contextualSpacing/>
        <w:jc w:val="both"/>
        <w:rPr>
          <w:rFonts w:ascii="Arial" w:eastAsia="Calibri" w:hAnsi="Arial" w:cs="Arial"/>
          <w:lang w:eastAsia="ar-SA"/>
        </w:rPr>
      </w:pPr>
      <w:r w:rsidRPr="00AC4DD0">
        <w:rPr>
          <w:rFonts w:ascii="Arial" w:eastAsia="Calibri" w:hAnsi="Arial" w:cs="Arial"/>
          <w:lang w:eastAsia="ar-SA"/>
        </w:rPr>
        <w:t>Taux de TNS confortés dans leur projet de création d’activité,</w:t>
      </w:r>
    </w:p>
    <w:p w:rsidR="0086259B" w:rsidRPr="00AC4DD0" w:rsidRDefault="0086259B" w:rsidP="0086259B">
      <w:pPr>
        <w:numPr>
          <w:ilvl w:val="0"/>
          <w:numId w:val="10"/>
        </w:numPr>
        <w:suppressAutoHyphens/>
        <w:autoSpaceDN w:val="0"/>
        <w:spacing w:after="0" w:line="242" w:lineRule="auto"/>
        <w:ind w:right="22"/>
        <w:contextualSpacing/>
        <w:jc w:val="both"/>
        <w:rPr>
          <w:rFonts w:ascii="Arial" w:eastAsia="Calibri" w:hAnsi="Arial" w:cs="Arial"/>
          <w:lang w:eastAsia="ar-SA"/>
        </w:rPr>
      </w:pPr>
      <w:r w:rsidRPr="00AC4DD0">
        <w:rPr>
          <w:rFonts w:ascii="Arial" w:eastAsia="Calibri" w:hAnsi="Arial" w:cs="Arial"/>
          <w:lang w:eastAsia="ar-SA"/>
        </w:rPr>
        <w:t>Taux de TNS réorientés vers un l’emploi salarié,</w:t>
      </w:r>
    </w:p>
    <w:p w:rsidR="0086259B" w:rsidRPr="00AC4DD0" w:rsidRDefault="0086259B" w:rsidP="0086259B">
      <w:pPr>
        <w:numPr>
          <w:ilvl w:val="0"/>
          <w:numId w:val="10"/>
        </w:numPr>
        <w:suppressAutoHyphens/>
        <w:autoSpaceDN w:val="0"/>
        <w:spacing w:after="0" w:line="242" w:lineRule="auto"/>
        <w:ind w:right="22"/>
        <w:contextualSpacing/>
        <w:jc w:val="both"/>
        <w:rPr>
          <w:rFonts w:ascii="Arial" w:eastAsia="Calibri" w:hAnsi="Arial" w:cs="Arial"/>
          <w:lang w:eastAsia="ar-SA"/>
        </w:rPr>
      </w:pPr>
      <w:r w:rsidRPr="00AC4DD0">
        <w:rPr>
          <w:rFonts w:ascii="Arial" w:eastAsia="Calibri" w:hAnsi="Arial" w:cs="Arial"/>
          <w:lang w:eastAsia="ar-SA"/>
        </w:rPr>
        <w:t>Taux de TNS sortis du dispositif RSA.</w:t>
      </w:r>
    </w:p>
    <w:p w:rsidR="0086259B" w:rsidRPr="00AC4DD0" w:rsidRDefault="0086259B" w:rsidP="0086259B">
      <w:pPr>
        <w:suppressAutoHyphens/>
        <w:autoSpaceDN w:val="0"/>
        <w:spacing w:after="0" w:line="242" w:lineRule="auto"/>
        <w:ind w:left="720" w:right="22"/>
        <w:jc w:val="both"/>
        <w:rPr>
          <w:rFonts w:ascii="Arial" w:eastAsia="Calibri" w:hAnsi="Arial" w:cs="Arial"/>
          <w:lang w:eastAsia="ar-SA"/>
        </w:rPr>
      </w:pPr>
    </w:p>
    <w:p w:rsidR="0086259B" w:rsidRPr="00AC4DD0" w:rsidRDefault="0086259B" w:rsidP="0086259B">
      <w:pPr>
        <w:spacing w:after="0"/>
        <w:jc w:val="both"/>
        <w:rPr>
          <w:rFonts w:ascii="Arial" w:eastAsia="Calibri" w:hAnsi="Arial" w:cs="Arial"/>
          <w:b/>
        </w:rPr>
      </w:pPr>
      <w:r w:rsidRPr="00AC4DD0">
        <w:rPr>
          <w:rFonts w:ascii="Arial" w:eastAsia="Calibri" w:hAnsi="Arial" w:cs="Arial"/>
          <w:b/>
          <w:u w:val="single"/>
        </w:rPr>
        <w:t>Qualitatifs :</w:t>
      </w:r>
    </w:p>
    <w:p w:rsidR="0086259B" w:rsidRPr="00AC4DD0" w:rsidRDefault="0086259B" w:rsidP="0086259B">
      <w:pPr>
        <w:numPr>
          <w:ilvl w:val="0"/>
          <w:numId w:val="10"/>
        </w:numPr>
        <w:suppressAutoHyphens/>
        <w:autoSpaceDN w:val="0"/>
        <w:spacing w:after="0" w:line="242" w:lineRule="auto"/>
        <w:ind w:right="22"/>
        <w:contextualSpacing/>
        <w:jc w:val="both"/>
        <w:rPr>
          <w:rFonts w:ascii="Arial" w:eastAsia="Calibri" w:hAnsi="Arial" w:cs="Arial"/>
          <w:lang w:eastAsia="ar-SA"/>
        </w:rPr>
      </w:pPr>
      <w:r w:rsidRPr="00AC4DD0">
        <w:rPr>
          <w:rFonts w:ascii="Arial" w:eastAsia="Calibri" w:hAnsi="Arial" w:cs="Arial"/>
          <w:lang w:eastAsia="ar-SA"/>
        </w:rPr>
        <w:t>Production d’un bilan permettant de qualifier les secteurs d’activité susceptibles de générer des ressources suffisantes pour les bénéficiaires du RSA,</w:t>
      </w:r>
    </w:p>
    <w:p w:rsidR="0086259B" w:rsidRPr="00AC4DD0" w:rsidRDefault="0086259B" w:rsidP="0086259B">
      <w:pPr>
        <w:numPr>
          <w:ilvl w:val="0"/>
          <w:numId w:val="10"/>
        </w:numPr>
        <w:suppressAutoHyphens/>
        <w:autoSpaceDN w:val="0"/>
        <w:spacing w:after="0" w:line="242" w:lineRule="auto"/>
        <w:ind w:right="22"/>
        <w:contextualSpacing/>
        <w:jc w:val="both"/>
        <w:rPr>
          <w:rFonts w:ascii="Arial" w:eastAsia="Calibri" w:hAnsi="Arial" w:cs="Arial"/>
          <w:lang w:eastAsia="ar-SA"/>
        </w:rPr>
      </w:pPr>
      <w:r w:rsidRPr="00AC4DD0">
        <w:rPr>
          <w:rFonts w:ascii="Arial" w:eastAsia="Calibri" w:hAnsi="Arial" w:cs="Arial"/>
          <w:lang w:eastAsia="ar-SA"/>
        </w:rPr>
        <w:t>Bilans réalisé</w:t>
      </w:r>
      <w:r>
        <w:rPr>
          <w:rFonts w:ascii="Arial" w:eastAsia="Calibri" w:hAnsi="Arial" w:cs="Arial"/>
          <w:lang w:eastAsia="ar-SA"/>
        </w:rPr>
        <w:t>s</w:t>
      </w:r>
      <w:r w:rsidRPr="00AC4DD0">
        <w:rPr>
          <w:rFonts w:ascii="Arial" w:eastAsia="Calibri" w:hAnsi="Arial" w:cs="Arial"/>
          <w:lang w:eastAsia="ar-SA"/>
        </w:rPr>
        <w:t xml:space="preserve"> à l’issue du diagnostic faisant état des préconisations pour la suite du parcours d’accompagnement (pré qualifiant),</w:t>
      </w:r>
    </w:p>
    <w:p w:rsidR="0086259B" w:rsidRPr="00AC4DD0" w:rsidRDefault="0086259B" w:rsidP="0086259B">
      <w:pPr>
        <w:numPr>
          <w:ilvl w:val="0"/>
          <w:numId w:val="10"/>
        </w:numPr>
        <w:suppressAutoHyphens/>
        <w:autoSpaceDN w:val="0"/>
        <w:spacing w:after="0" w:line="242" w:lineRule="auto"/>
        <w:ind w:right="22"/>
        <w:contextualSpacing/>
        <w:jc w:val="both"/>
        <w:rPr>
          <w:rFonts w:ascii="Arial" w:eastAsia="Calibri" w:hAnsi="Arial" w:cs="Arial"/>
          <w:lang w:eastAsia="ar-SA"/>
        </w:rPr>
      </w:pPr>
      <w:r w:rsidRPr="00AC4DD0">
        <w:rPr>
          <w:rFonts w:ascii="Arial" w:eastAsia="Calibri" w:hAnsi="Arial" w:cs="Arial"/>
          <w:lang w:eastAsia="ar-SA"/>
        </w:rPr>
        <w:t>Accompagnement du TNS dans la mise en œuvre des préconisations du diagnostic avec élaboration d’un plan d’actions et son suivi.</w:t>
      </w:r>
    </w:p>
    <w:p w:rsidR="0086259B" w:rsidRPr="00AC4DD0" w:rsidRDefault="0086259B" w:rsidP="0086259B">
      <w:pPr>
        <w:spacing w:after="0"/>
        <w:jc w:val="both"/>
        <w:rPr>
          <w:rFonts w:ascii="Arial" w:eastAsia="Calibri" w:hAnsi="Arial" w:cs="Arial"/>
          <w:b/>
          <w:u w:val="single"/>
        </w:rPr>
      </w:pPr>
    </w:p>
    <w:p w:rsidR="0086259B" w:rsidRPr="00AC4DD0" w:rsidRDefault="0086259B" w:rsidP="0086259B">
      <w:pPr>
        <w:suppressAutoHyphens/>
        <w:autoSpaceDN w:val="0"/>
        <w:spacing w:after="0" w:line="242" w:lineRule="auto"/>
        <w:ind w:left="720" w:right="22"/>
        <w:jc w:val="both"/>
        <w:rPr>
          <w:rFonts w:ascii="Arial" w:eastAsia="Calibri" w:hAnsi="Arial" w:cs="Arial"/>
          <w:lang w:eastAsia="ar-SA"/>
        </w:rPr>
      </w:pPr>
    </w:p>
    <w:p w:rsidR="0086259B" w:rsidRPr="00AC4DD0" w:rsidRDefault="0086259B" w:rsidP="0086259B">
      <w:pPr>
        <w:suppressAutoHyphens/>
        <w:autoSpaceDN w:val="0"/>
        <w:spacing w:after="0" w:line="242" w:lineRule="auto"/>
        <w:ind w:left="720" w:right="22"/>
        <w:jc w:val="both"/>
        <w:rPr>
          <w:rFonts w:ascii="Arial" w:eastAsia="Calibri" w:hAnsi="Arial" w:cs="Arial"/>
          <w:lang w:eastAsia="ar-SA"/>
        </w:rPr>
      </w:pPr>
    </w:p>
    <w:p w:rsidR="0086259B" w:rsidRPr="00AC4DD0" w:rsidRDefault="0086259B" w:rsidP="0086259B">
      <w:pPr>
        <w:suppressAutoHyphens/>
        <w:autoSpaceDN w:val="0"/>
        <w:spacing w:after="0" w:line="242" w:lineRule="auto"/>
        <w:ind w:right="22"/>
        <w:jc w:val="both"/>
        <w:rPr>
          <w:rFonts w:ascii="Arial" w:eastAsia="Calibri" w:hAnsi="Arial" w:cs="Arial"/>
          <w:b/>
          <w:lang w:eastAsia="ar-SA"/>
        </w:rPr>
      </w:pPr>
      <w:r w:rsidRPr="00AC4DD0">
        <w:rPr>
          <w:rFonts w:ascii="Arial" w:eastAsia="Calibri" w:hAnsi="Arial" w:cs="Arial"/>
          <w:b/>
          <w:lang w:eastAsia="ar-SA"/>
        </w:rPr>
        <w:t>Ce projet est prévu pour la période 2018-2020.</w:t>
      </w:r>
    </w:p>
    <w:p w:rsidR="0086259B" w:rsidRDefault="0086259B" w:rsidP="0086259B">
      <w:pPr>
        <w:rPr>
          <w:rFonts w:ascii="Calibri" w:eastAsia="Calibri" w:hAnsi="Calibri" w:cs="Times New Roman"/>
        </w:rPr>
      </w:pPr>
      <w:r>
        <w:rPr>
          <w:rFonts w:ascii="Calibri" w:eastAsia="Calibri" w:hAnsi="Calibri" w:cs="Times New Roman"/>
        </w:rPr>
        <w:br w:type="page"/>
      </w:r>
    </w:p>
    <w:p w:rsidR="0086259B" w:rsidRPr="00AC4DD0" w:rsidRDefault="0086259B" w:rsidP="0086259B">
      <w:pPr>
        <w:rPr>
          <w:rFonts w:ascii="Calibri" w:eastAsia="Calibri" w:hAnsi="Calibri" w:cs="Times New Roman"/>
        </w:rPr>
      </w:pPr>
    </w:p>
    <w:p w:rsidR="0086259B" w:rsidRPr="00C3226C" w:rsidRDefault="0086259B" w:rsidP="0086259B">
      <w:pPr>
        <w:spacing w:after="0" w:line="240" w:lineRule="auto"/>
        <w:jc w:val="both"/>
        <w:rPr>
          <w:rFonts w:ascii="Arial" w:hAnsi="Arial" w:cs="Arial"/>
          <w:b/>
          <w:u w:val="single"/>
        </w:rPr>
      </w:pPr>
      <w:r>
        <w:rPr>
          <w:rFonts w:ascii="Arial" w:hAnsi="Arial" w:cs="Arial"/>
          <w:b/>
          <w:u w:val="single"/>
        </w:rPr>
        <w:t>Dispositif 7</w:t>
      </w:r>
      <w:r w:rsidRPr="00C3226C">
        <w:rPr>
          <w:rFonts w:ascii="Arial" w:hAnsi="Arial" w:cs="Arial"/>
          <w:b/>
          <w:u w:val="single"/>
        </w:rPr>
        <w:t> : mise en situation de travail des personnes éloignées de l’emploi en situation d’insertion (</w:t>
      </w:r>
      <w:r>
        <w:rPr>
          <w:rFonts w:ascii="Arial" w:hAnsi="Arial" w:cs="Arial"/>
          <w:b/>
          <w:u w:val="single"/>
        </w:rPr>
        <w:t xml:space="preserve">OS </w:t>
      </w:r>
      <w:r w:rsidRPr="00C3226C">
        <w:rPr>
          <w:rFonts w:ascii="Arial" w:hAnsi="Arial" w:cs="Arial"/>
          <w:b/>
          <w:u w:val="single"/>
        </w:rPr>
        <w:t>1)</w:t>
      </w:r>
    </w:p>
    <w:p w:rsidR="0086259B" w:rsidRPr="004E3D76" w:rsidRDefault="0086259B" w:rsidP="0086259B">
      <w:pPr>
        <w:rPr>
          <w:rFonts w:ascii="Arial" w:eastAsia="SimSun" w:hAnsi="Arial" w:cs="Arial"/>
          <w:kern w:val="3"/>
          <w:lang w:eastAsia="fr-FR" w:bidi="hi-IN"/>
        </w:rPr>
      </w:pPr>
    </w:p>
    <w:p w:rsidR="0086259B" w:rsidRPr="004E3D76" w:rsidRDefault="0086259B" w:rsidP="0086259B">
      <w:pPr>
        <w:pStyle w:val="Standard"/>
        <w:jc w:val="both"/>
        <w:rPr>
          <w:rFonts w:ascii="Arial" w:hAnsi="Arial" w:cs="Arial"/>
          <w:b/>
          <w:bCs/>
          <w:szCs w:val="22"/>
          <w:u w:val="single"/>
        </w:rPr>
      </w:pPr>
      <w:r w:rsidRPr="004E3D76">
        <w:rPr>
          <w:rFonts w:ascii="Arial" w:hAnsi="Arial" w:cs="Arial"/>
          <w:b/>
          <w:bCs/>
          <w:szCs w:val="22"/>
          <w:u w:val="single"/>
        </w:rPr>
        <w:t>Contexte-diagnostic de situation</w:t>
      </w:r>
    </w:p>
    <w:p w:rsidR="0086259B" w:rsidRDefault="0086259B" w:rsidP="0086259B">
      <w:pPr>
        <w:pStyle w:val="Standard"/>
        <w:jc w:val="both"/>
        <w:rPr>
          <w:rFonts w:ascii="Arial" w:hAnsi="Arial" w:cs="Arial"/>
          <w:bCs/>
          <w:szCs w:val="22"/>
        </w:rPr>
      </w:pPr>
      <w:r>
        <w:rPr>
          <w:rFonts w:ascii="Arial" w:hAnsi="Arial" w:cs="Arial"/>
          <w:bCs/>
          <w:szCs w:val="22"/>
        </w:rPr>
        <w:t>Le d</w:t>
      </w:r>
      <w:r w:rsidRPr="004E3D76">
        <w:rPr>
          <w:rFonts w:ascii="Arial" w:hAnsi="Arial" w:cs="Arial"/>
          <w:bCs/>
          <w:szCs w:val="22"/>
        </w:rPr>
        <w:t xml:space="preserve">épartement de l’Essonne compte à ce jour </w:t>
      </w:r>
      <w:r w:rsidRPr="002A7EF2">
        <w:rPr>
          <w:rFonts w:ascii="Arial" w:hAnsi="Arial" w:cs="Arial"/>
          <w:bCs/>
          <w:szCs w:val="22"/>
        </w:rPr>
        <w:t>30 chantiers d’insertion</w:t>
      </w:r>
      <w:r>
        <w:rPr>
          <w:rFonts w:ascii="Arial" w:hAnsi="Arial" w:cs="Arial"/>
          <w:bCs/>
          <w:szCs w:val="22"/>
        </w:rPr>
        <w:t>. Le territoire du Val </w:t>
      </w:r>
      <w:r w:rsidRPr="004E3D76">
        <w:rPr>
          <w:rFonts w:ascii="Arial" w:hAnsi="Arial" w:cs="Arial"/>
          <w:bCs/>
          <w:szCs w:val="22"/>
        </w:rPr>
        <w:t xml:space="preserve">d’Yerres-Val de Seine ne porte qu’un seul chantier d’insertion dont le support est le maraîchage. </w:t>
      </w:r>
    </w:p>
    <w:p w:rsidR="0086259B" w:rsidRDefault="0086259B" w:rsidP="0086259B">
      <w:pPr>
        <w:pStyle w:val="Standard"/>
        <w:jc w:val="both"/>
        <w:rPr>
          <w:rFonts w:ascii="Arial" w:hAnsi="Arial" w:cs="Arial"/>
          <w:bCs/>
          <w:szCs w:val="22"/>
        </w:rPr>
      </w:pPr>
      <w:r w:rsidRPr="004E3D76">
        <w:rPr>
          <w:rFonts w:ascii="Arial" w:hAnsi="Arial" w:cs="Arial"/>
          <w:bCs/>
          <w:szCs w:val="22"/>
        </w:rPr>
        <w:t xml:space="preserve">Au regard de l’évolution du nombre des </w:t>
      </w:r>
      <w:r>
        <w:rPr>
          <w:rFonts w:ascii="Arial" w:hAnsi="Arial" w:cs="Arial"/>
          <w:bCs/>
          <w:szCs w:val="22"/>
        </w:rPr>
        <w:t>bénéficiaires</w:t>
      </w:r>
      <w:r w:rsidRPr="004E3D76">
        <w:rPr>
          <w:rFonts w:ascii="Arial" w:hAnsi="Arial" w:cs="Arial"/>
          <w:bCs/>
          <w:szCs w:val="22"/>
        </w:rPr>
        <w:t xml:space="preserve"> du RSA, il apparaît nécessaire d’adapter l’offre sur ce territoire afin de renforcer les capacités de retour à l’emploi.</w:t>
      </w:r>
    </w:p>
    <w:p w:rsidR="0086259B" w:rsidRPr="002166FC" w:rsidRDefault="0086259B" w:rsidP="0086259B">
      <w:pPr>
        <w:spacing w:line="276" w:lineRule="auto"/>
        <w:jc w:val="both"/>
      </w:pPr>
      <w:r>
        <w:rPr>
          <w:rFonts w:ascii="Arial" w:hAnsi="Arial" w:cs="Arial"/>
          <w:bCs/>
        </w:rPr>
        <w:t xml:space="preserve">Ce dispositif relève de la fiche action 3-14 </w:t>
      </w:r>
      <w:r>
        <w:rPr>
          <w:rFonts w:ascii="Arial" w:eastAsia="Calibri" w:hAnsi="Arial" w:cs="Arial"/>
        </w:rPr>
        <w:t xml:space="preserve">du </w:t>
      </w:r>
      <w:r w:rsidRPr="002166FC">
        <w:rPr>
          <w:rFonts w:ascii="Arial" w:eastAsia="Calibri" w:hAnsi="Arial" w:cs="Arial"/>
          <w:shd w:val="clear" w:color="auto" w:fill="FFFFFF"/>
        </w:rPr>
        <w:t>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 xml:space="preserve">PTI-PDI). </w:t>
      </w:r>
    </w:p>
    <w:p w:rsidR="0086259B" w:rsidRPr="004E3D76" w:rsidRDefault="0086259B" w:rsidP="0086259B">
      <w:pPr>
        <w:pStyle w:val="Standard"/>
        <w:jc w:val="both"/>
        <w:rPr>
          <w:rFonts w:ascii="Arial" w:hAnsi="Arial" w:cs="Arial"/>
          <w:b/>
          <w:bCs/>
          <w:szCs w:val="22"/>
          <w:u w:val="single"/>
        </w:rPr>
      </w:pPr>
      <w:r w:rsidRPr="004E3D76">
        <w:rPr>
          <w:rFonts w:ascii="Arial" w:hAnsi="Arial" w:cs="Arial"/>
          <w:b/>
          <w:bCs/>
          <w:szCs w:val="22"/>
          <w:u w:val="single"/>
        </w:rPr>
        <w:t>Objectifs visés</w:t>
      </w:r>
      <w:r>
        <w:rPr>
          <w:rFonts w:ascii="Arial" w:hAnsi="Arial" w:cs="Arial"/>
          <w:b/>
          <w:bCs/>
          <w:szCs w:val="22"/>
          <w:u w:val="single"/>
        </w:rPr>
        <w:t> :</w:t>
      </w:r>
    </w:p>
    <w:p w:rsidR="0086259B" w:rsidRPr="004E3D76" w:rsidRDefault="0086259B" w:rsidP="0086259B">
      <w:pPr>
        <w:pStyle w:val="Standard"/>
        <w:numPr>
          <w:ilvl w:val="0"/>
          <w:numId w:val="24"/>
        </w:numPr>
        <w:spacing w:line="252" w:lineRule="auto"/>
        <w:jc w:val="both"/>
        <w:textAlignment w:val="auto"/>
        <w:rPr>
          <w:rFonts w:ascii="Arial" w:hAnsi="Arial" w:cs="Arial"/>
          <w:szCs w:val="22"/>
          <w:lang w:eastAsia="fr-FR"/>
        </w:rPr>
      </w:pPr>
      <w:r w:rsidRPr="004E3D76">
        <w:rPr>
          <w:rFonts w:ascii="Arial" w:hAnsi="Arial" w:cs="Arial"/>
          <w:szCs w:val="22"/>
          <w:lang w:eastAsia="fr-FR"/>
        </w:rPr>
        <w:t>Innover et prospecter des secteurs de l'économie qui f</w:t>
      </w:r>
      <w:r>
        <w:rPr>
          <w:rFonts w:ascii="Arial" w:hAnsi="Arial" w:cs="Arial"/>
          <w:szCs w:val="22"/>
          <w:lang w:eastAsia="fr-FR"/>
        </w:rPr>
        <w:t>avorisent le retour à l’emploi,</w:t>
      </w:r>
    </w:p>
    <w:p w:rsidR="0086259B" w:rsidRPr="004E3D76" w:rsidRDefault="0086259B" w:rsidP="0086259B">
      <w:pPr>
        <w:pStyle w:val="Standard"/>
        <w:numPr>
          <w:ilvl w:val="0"/>
          <w:numId w:val="25"/>
        </w:numPr>
        <w:spacing w:line="252" w:lineRule="auto"/>
        <w:jc w:val="both"/>
        <w:textAlignment w:val="auto"/>
        <w:rPr>
          <w:rFonts w:ascii="Arial" w:hAnsi="Arial" w:cs="Arial"/>
          <w:szCs w:val="22"/>
          <w:lang w:eastAsia="fr-FR"/>
        </w:rPr>
      </w:pPr>
      <w:r w:rsidRPr="004E3D76">
        <w:rPr>
          <w:rFonts w:ascii="Arial" w:hAnsi="Arial" w:cs="Arial"/>
          <w:szCs w:val="22"/>
          <w:lang w:eastAsia="fr-FR"/>
        </w:rPr>
        <w:t>Accompagner les publics visés à la résolution des freins de nature diverse entrav</w:t>
      </w:r>
      <w:r>
        <w:rPr>
          <w:rFonts w:ascii="Arial" w:hAnsi="Arial" w:cs="Arial"/>
          <w:szCs w:val="22"/>
          <w:lang w:eastAsia="fr-FR"/>
        </w:rPr>
        <w:t>ant leur  parcours d’insertion,</w:t>
      </w:r>
    </w:p>
    <w:p w:rsidR="0086259B" w:rsidRPr="004E3D76" w:rsidRDefault="0086259B" w:rsidP="0086259B">
      <w:pPr>
        <w:pStyle w:val="Standard"/>
        <w:numPr>
          <w:ilvl w:val="0"/>
          <w:numId w:val="25"/>
        </w:numPr>
        <w:spacing w:line="252" w:lineRule="auto"/>
        <w:jc w:val="both"/>
        <w:textAlignment w:val="auto"/>
        <w:rPr>
          <w:rFonts w:ascii="Arial" w:hAnsi="Arial" w:cs="Arial"/>
          <w:szCs w:val="22"/>
          <w:lang w:eastAsia="fr-FR"/>
        </w:rPr>
      </w:pPr>
      <w:r w:rsidRPr="004E3D76">
        <w:rPr>
          <w:rFonts w:ascii="Arial" w:hAnsi="Arial" w:cs="Arial"/>
          <w:szCs w:val="22"/>
          <w:lang w:eastAsia="fr-FR"/>
        </w:rPr>
        <w:t>Encourager les actions d’inser</w:t>
      </w:r>
      <w:r>
        <w:rPr>
          <w:rFonts w:ascii="Arial" w:hAnsi="Arial" w:cs="Arial"/>
          <w:szCs w:val="22"/>
          <w:lang w:eastAsia="fr-FR"/>
        </w:rPr>
        <w:t>tion par l’activité économique,</w:t>
      </w:r>
    </w:p>
    <w:p w:rsidR="0086259B" w:rsidRPr="004E3D76" w:rsidRDefault="0086259B" w:rsidP="0086259B">
      <w:pPr>
        <w:pStyle w:val="Standard"/>
        <w:numPr>
          <w:ilvl w:val="0"/>
          <w:numId w:val="25"/>
        </w:numPr>
        <w:spacing w:line="252" w:lineRule="auto"/>
        <w:jc w:val="both"/>
        <w:textAlignment w:val="auto"/>
        <w:rPr>
          <w:szCs w:val="22"/>
        </w:rPr>
      </w:pPr>
      <w:r w:rsidRPr="004E3D76">
        <w:rPr>
          <w:rFonts w:ascii="Arial" w:hAnsi="Arial" w:cs="Arial"/>
          <w:szCs w:val="22"/>
          <w:lang w:eastAsia="fr-FR"/>
        </w:rPr>
        <w:t>Renforcer l’accompagnement du participant pour qu’il réalise son projet professionnel.</w:t>
      </w:r>
    </w:p>
    <w:p w:rsidR="0086259B" w:rsidRPr="004E3D76" w:rsidRDefault="0086259B" w:rsidP="0086259B">
      <w:pPr>
        <w:pStyle w:val="Standard"/>
        <w:jc w:val="both"/>
        <w:rPr>
          <w:rFonts w:ascii="Arial" w:hAnsi="Arial" w:cs="Arial"/>
          <w:b/>
          <w:szCs w:val="22"/>
          <w:u w:val="single"/>
        </w:rPr>
      </w:pPr>
      <w:r>
        <w:rPr>
          <w:rFonts w:ascii="Arial" w:hAnsi="Arial" w:cs="Arial"/>
          <w:b/>
          <w:szCs w:val="22"/>
          <w:u w:val="single"/>
        </w:rPr>
        <w:t>Territoire visé :</w:t>
      </w:r>
    </w:p>
    <w:p w:rsidR="0086259B" w:rsidRPr="004E3D76" w:rsidRDefault="0086259B" w:rsidP="0086259B">
      <w:pPr>
        <w:pStyle w:val="Standard"/>
        <w:jc w:val="both"/>
        <w:rPr>
          <w:rFonts w:ascii="Arial" w:hAnsi="Arial" w:cs="Arial"/>
          <w:bCs/>
          <w:szCs w:val="22"/>
        </w:rPr>
      </w:pPr>
      <w:r w:rsidRPr="004E3D76">
        <w:rPr>
          <w:rFonts w:ascii="Arial" w:hAnsi="Arial" w:cs="Arial"/>
          <w:bCs/>
          <w:szCs w:val="22"/>
        </w:rPr>
        <w:t>Cette action vise particulièrement les structures de l’insertion par l’activité économique présentes sur les territoires ne disposant pas de Plan local pour l’insertion et l’emploi et plus particulièrement le territoire du Val d’Yerres et du Val de Seine.</w:t>
      </w:r>
    </w:p>
    <w:p w:rsidR="0086259B" w:rsidRPr="004E3D76" w:rsidRDefault="0086259B" w:rsidP="0086259B">
      <w:pPr>
        <w:pStyle w:val="Standard"/>
        <w:jc w:val="both"/>
        <w:rPr>
          <w:rFonts w:ascii="Arial" w:hAnsi="Arial" w:cs="Arial"/>
          <w:b/>
          <w:szCs w:val="22"/>
          <w:u w:val="single"/>
        </w:rPr>
      </w:pPr>
      <w:r w:rsidRPr="004E3D76">
        <w:rPr>
          <w:rFonts w:ascii="Arial" w:hAnsi="Arial" w:cs="Arial"/>
          <w:b/>
          <w:szCs w:val="22"/>
          <w:u w:val="single"/>
        </w:rPr>
        <w:t>Publics cibles :</w:t>
      </w:r>
    </w:p>
    <w:p w:rsidR="0086259B" w:rsidRPr="004E3D76" w:rsidRDefault="0086259B" w:rsidP="0086259B">
      <w:pPr>
        <w:pStyle w:val="Standard"/>
        <w:jc w:val="both"/>
        <w:rPr>
          <w:rFonts w:ascii="Arial" w:hAnsi="Arial" w:cs="Arial"/>
          <w:szCs w:val="22"/>
        </w:rPr>
      </w:pPr>
      <w:r w:rsidRPr="004E3D76">
        <w:rPr>
          <w:rFonts w:ascii="Arial" w:hAnsi="Arial" w:cs="Arial"/>
          <w:szCs w:val="22"/>
        </w:rPr>
        <w:t xml:space="preserve">Les actions proposées concerneront prioritairement les </w:t>
      </w:r>
      <w:r>
        <w:rPr>
          <w:rFonts w:ascii="Arial" w:hAnsi="Arial" w:cs="Arial"/>
          <w:szCs w:val="22"/>
        </w:rPr>
        <w:t>bénéficiaires</w:t>
      </w:r>
      <w:r w:rsidRPr="004E3D76">
        <w:rPr>
          <w:rFonts w:ascii="Arial" w:hAnsi="Arial" w:cs="Arial"/>
          <w:szCs w:val="22"/>
        </w:rPr>
        <w:t xml:space="preserve"> du RSA, ainsi que les publics en situation de précarité visés par le plan de lutte contre la pauvreté et pour l’inclusion sociale, repérés dans le cadre de l’acc</w:t>
      </w:r>
      <w:r>
        <w:rPr>
          <w:rFonts w:ascii="Arial" w:hAnsi="Arial" w:cs="Arial"/>
          <w:szCs w:val="22"/>
        </w:rPr>
        <w:t>ompagnement socio-professionnel :</w:t>
      </w:r>
    </w:p>
    <w:p w:rsidR="0086259B" w:rsidRPr="004E3D76" w:rsidRDefault="0086259B" w:rsidP="0086259B">
      <w:pPr>
        <w:pStyle w:val="Standard"/>
        <w:widowControl w:val="0"/>
        <w:numPr>
          <w:ilvl w:val="0"/>
          <w:numId w:val="26"/>
        </w:numPr>
        <w:tabs>
          <w:tab w:val="left" w:pos="0"/>
          <w:tab w:val="left" w:pos="220"/>
        </w:tabs>
        <w:spacing w:after="240" w:line="240" w:lineRule="auto"/>
        <w:jc w:val="both"/>
        <w:textAlignment w:val="auto"/>
        <w:rPr>
          <w:rFonts w:ascii="Arial" w:hAnsi="Arial" w:cs="Arial"/>
          <w:bCs/>
          <w:szCs w:val="22"/>
        </w:rPr>
      </w:pPr>
      <w:r w:rsidRPr="004E3D76">
        <w:rPr>
          <w:rFonts w:ascii="Arial" w:hAnsi="Arial" w:cs="Arial"/>
          <w:bCs/>
          <w:szCs w:val="22"/>
        </w:rPr>
        <w:t xml:space="preserve">Les publics concernent les typologies suivantes : jeunes </w:t>
      </w:r>
      <w:r>
        <w:rPr>
          <w:rFonts w:ascii="Arial" w:hAnsi="Arial" w:cs="Arial"/>
          <w:bCs/>
          <w:szCs w:val="22"/>
        </w:rPr>
        <w:t xml:space="preserve">de moins de 25 ans à l’entrée dans l’opération soutenue par le FSE, </w:t>
      </w:r>
      <w:r w:rsidRPr="004E3D76">
        <w:rPr>
          <w:rFonts w:ascii="Arial" w:hAnsi="Arial" w:cs="Arial"/>
          <w:bCs/>
          <w:szCs w:val="22"/>
        </w:rPr>
        <w:t>demandeurs d’emploi, bénéficiaires de minima sociaux, personnes handicapées, seniors.</w:t>
      </w:r>
    </w:p>
    <w:p w:rsidR="0086259B" w:rsidRPr="00C3226C" w:rsidRDefault="0086259B" w:rsidP="0086259B">
      <w:pPr>
        <w:pStyle w:val="Standard"/>
        <w:widowControl w:val="0"/>
        <w:numPr>
          <w:ilvl w:val="0"/>
          <w:numId w:val="26"/>
        </w:numPr>
        <w:tabs>
          <w:tab w:val="left" w:pos="0"/>
          <w:tab w:val="left" w:pos="720"/>
        </w:tabs>
        <w:spacing w:after="240" w:line="240" w:lineRule="auto"/>
        <w:jc w:val="both"/>
        <w:textAlignment w:val="auto"/>
        <w:rPr>
          <w:rFonts w:ascii="Arial" w:hAnsi="Arial" w:cs="Arial"/>
          <w:bCs/>
          <w:szCs w:val="22"/>
        </w:rPr>
      </w:pPr>
      <w:r w:rsidRPr="004E3D76">
        <w:rPr>
          <w:rFonts w:ascii="Arial" w:hAnsi="Arial" w:cs="Arial"/>
          <w:bCs/>
          <w:szCs w:val="22"/>
        </w:rPr>
        <w:t>Les participants aux actions de la programmation doivent exprimer clairement leur volonté de s’engager par contrat à suivre les actions proposées dans le cadre de leur parcours.</w:t>
      </w:r>
    </w:p>
    <w:p w:rsidR="0086259B" w:rsidRPr="004E3D76" w:rsidRDefault="0086259B" w:rsidP="0086259B">
      <w:pPr>
        <w:pStyle w:val="Standard"/>
        <w:jc w:val="both"/>
        <w:rPr>
          <w:rFonts w:ascii="Arial" w:hAnsi="Arial" w:cs="Arial"/>
          <w:b/>
          <w:bCs/>
          <w:szCs w:val="22"/>
          <w:u w:val="single"/>
        </w:rPr>
      </w:pPr>
      <w:r w:rsidRPr="004E3D76">
        <w:rPr>
          <w:rFonts w:ascii="Arial" w:hAnsi="Arial" w:cs="Arial"/>
          <w:b/>
          <w:bCs/>
          <w:szCs w:val="22"/>
          <w:u w:val="single"/>
        </w:rPr>
        <w:t>Nature des structures éligibles </w:t>
      </w:r>
    </w:p>
    <w:p w:rsidR="0086259B" w:rsidRPr="004E3D76" w:rsidRDefault="0086259B" w:rsidP="0086259B">
      <w:pPr>
        <w:pStyle w:val="Standard"/>
        <w:jc w:val="both"/>
        <w:rPr>
          <w:rFonts w:ascii="Arial" w:hAnsi="Arial" w:cs="Arial"/>
          <w:szCs w:val="22"/>
          <w:lang w:eastAsia="fr-FR"/>
        </w:rPr>
      </w:pPr>
      <w:r w:rsidRPr="004E3D76">
        <w:rPr>
          <w:rFonts w:ascii="Arial" w:hAnsi="Arial" w:cs="Arial"/>
          <w:szCs w:val="22"/>
          <w:lang w:eastAsia="fr-FR"/>
        </w:rPr>
        <w:t>Chantiers d’insertion (ACI)</w:t>
      </w:r>
      <w:r>
        <w:rPr>
          <w:rFonts w:ascii="Arial" w:hAnsi="Arial" w:cs="Arial"/>
          <w:szCs w:val="22"/>
          <w:lang w:eastAsia="fr-FR"/>
        </w:rPr>
        <w:t xml:space="preserve"> en activité dont la mission est de soutenir le retour à l’emploi des participants.</w:t>
      </w:r>
    </w:p>
    <w:p w:rsidR="0086259B" w:rsidRPr="004E3D76" w:rsidRDefault="0086259B" w:rsidP="0086259B">
      <w:pPr>
        <w:pStyle w:val="Standard"/>
        <w:jc w:val="both"/>
        <w:rPr>
          <w:szCs w:val="22"/>
        </w:rPr>
      </w:pPr>
      <w:r w:rsidRPr="004E3D76">
        <w:rPr>
          <w:rFonts w:ascii="Arial" w:hAnsi="Arial" w:cs="Arial"/>
          <w:b/>
          <w:szCs w:val="22"/>
          <w:u w:val="single"/>
        </w:rPr>
        <w:t>Plus-value recherchée</w:t>
      </w:r>
      <w:r w:rsidRPr="004E3D76">
        <w:rPr>
          <w:rFonts w:ascii="Arial" w:hAnsi="Arial" w:cs="Arial"/>
          <w:b/>
          <w:szCs w:val="22"/>
        </w:rPr>
        <w:t xml:space="preserve"> :</w:t>
      </w:r>
    </w:p>
    <w:p w:rsidR="0086259B" w:rsidRPr="004E3D76" w:rsidRDefault="0086259B" w:rsidP="0086259B">
      <w:pPr>
        <w:pStyle w:val="Standard"/>
        <w:widowControl w:val="0"/>
        <w:numPr>
          <w:ilvl w:val="0"/>
          <w:numId w:val="26"/>
        </w:numPr>
        <w:tabs>
          <w:tab w:val="left" w:pos="220"/>
          <w:tab w:val="left" w:pos="720"/>
        </w:tabs>
        <w:spacing w:after="240" w:line="240" w:lineRule="auto"/>
        <w:jc w:val="both"/>
        <w:textAlignment w:val="auto"/>
        <w:rPr>
          <w:rFonts w:ascii="Arial" w:hAnsi="Arial" w:cs="Arial"/>
          <w:szCs w:val="22"/>
          <w:lang w:eastAsia="fr-FR"/>
        </w:rPr>
      </w:pPr>
      <w:r w:rsidRPr="004E3D76">
        <w:rPr>
          <w:rFonts w:ascii="Arial" w:hAnsi="Arial" w:cs="Arial"/>
          <w:szCs w:val="22"/>
          <w:lang w:eastAsia="fr-FR"/>
        </w:rPr>
        <w:t>Renouer avec des savoir-être et acquérir d</w:t>
      </w:r>
      <w:r>
        <w:rPr>
          <w:rFonts w:ascii="Arial" w:hAnsi="Arial" w:cs="Arial"/>
          <w:szCs w:val="22"/>
          <w:lang w:eastAsia="fr-FR"/>
        </w:rPr>
        <w:t>es savoir-faire professionnels,</w:t>
      </w:r>
    </w:p>
    <w:p w:rsidR="0086259B" w:rsidRPr="004E3D76" w:rsidRDefault="0086259B" w:rsidP="0086259B">
      <w:pPr>
        <w:pStyle w:val="Standard"/>
        <w:widowControl w:val="0"/>
        <w:numPr>
          <w:ilvl w:val="0"/>
          <w:numId w:val="26"/>
        </w:numPr>
        <w:tabs>
          <w:tab w:val="left" w:pos="220"/>
          <w:tab w:val="left" w:pos="720"/>
        </w:tabs>
        <w:spacing w:after="240" w:line="240" w:lineRule="auto"/>
        <w:jc w:val="both"/>
        <w:textAlignment w:val="auto"/>
        <w:rPr>
          <w:rFonts w:ascii="Arial" w:hAnsi="Arial" w:cs="Arial"/>
          <w:szCs w:val="22"/>
          <w:lang w:eastAsia="fr-FR"/>
        </w:rPr>
      </w:pPr>
      <w:r w:rsidRPr="004E3D76">
        <w:rPr>
          <w:rFonts w:ascii="Arial" w:hAnsi="Arial" w:cs="Arial"/>
          <w:szCs w:val="22"/>
          <w:lang w:eastAsia="fr-FR"/>
        </w:rPr>
        <w:t>Apporter des répon</w:t>
      </w:r>
      <w:r>
        <w:rPr>
          <w:rFonts w:ascii="Arial" w:hAnsi="Arial" w:cs="Arial"/>
          <w:szCs w:val="22"/>
          <w:lang w:eastAsia="fr-FR"/>
        </w:rPr>
        <w:t>ses aux freins liés à l'emploi,</w:t>
      </w:r>
    </w:p>
    <w:p w:rsidR="0086259B" w:rsidRPr="00C3226C" w:rsidRDefault="0086259B" w:rsidP="0086259B">
      <w:pPr>
        <w:pStyle w:val="Standard"/>
        <w:widowControl w:val="0"/>
        <w:numPr>
          <w:ilvl w:val="0"/>
          <w:numId w:val="26"/>
        </w:numPr>
        <w:tabs>
          <w:tab w:val="left" w:pos="220"/>
          <w:tab w:val="left" w:pos="720"/>
        </w:tabs>
        <w:spacing w:after="240" w:line="240" w:lineRule="auto"/>
        <w:jc w:val="both"/>
        <w:textAlignment w:val="auto"/>
        <w:rPr>
          <w:rFonts w:ascii="Arial" w:hAnsi="Arial" w:cs="Arial"/>
          <w:szCs w:val="22"/>
          <w:lang w:eastAsia="fr-FR"/>
        </w:rPr>
      </w:pPr>
      <w:r w:rsidRPr="004E3D76">
        <w:rPr>
          <w:rFonts w:ascii="Arial" w:hAnsi="Arial" w:cs="Arial"/>
          <w:szCs w:val="22"/>
          <w:lang w:eastAsia="fr-FR"/>
        </w:rPr>
        <w:t>Accéder à la formation et à l’emploi.</w:t>
      </w:r>
    </w:p>
    <w:p w:rsidR="0086259B" w:rsidRDefault="0086259B" w:rsidP="0086259B">
      <w:pPr>
        <w:pStyle w:val="Standard"/>
        <w:jc w:val="both"/>
        <w:rPr>
          <w:rFonts w:ascii="Arial" w:hAnsi="Arial" w:cs="Arial"/>
          <w:b/>
          <w:szCs w:val="22"/>
          <w:u w:val="single"/>
        </w:rPr>
      </w:pPr>
    </w:p>
    <w:p w:rsidR="0086259B" w:rsidRDefault="0086259B" w:rsidP="0086259B">
      <w:pPr>
        <w:pStyle w:val="Standard"/>
        <w:jc w:val="both"/>
        <w:rPr>
          <w:rFonts w:ascii="Arial" w:hAnsi="Arial" w:cs="Arial"/>
          <w:b/>
          <w:szCs w:val="22"/>
          <w:u w:val="single"/>
        </w:rPr>
      </w:pPr>
    </w:p>
    <w:p w:rsidR="0086259B" w:rsidRDefault="0086259B" w:rsidP="0086259B">
      <w:pPr>
        <w:pStyle w:val="Standard"/>
        <w:jc w:val="both"/>
        <w:rPr>
          <w:rFonts w:ascii="Arial" w:hAnsi="Arial" w:cs="Arial"/>
          <w:b/>
          <w:szCs w:val="22"/>
          <w:u w:val="single"/>
        </w:rPr>
      </w:pPr>
    </w:p>
    <w:p w:rsidR="0086259B" w:rsidRPr="004E3D76" w:rsidRDefault="0086259B" w:rsidP="0086259B">
      <w:pPr>
        <w:pStyle w:val="Standard"/>
        <w:jc w:val="both"/>
        <w:rPr>
          <w:rFonts w:ascii="Arial" w:hAnsi="Arial" w:cs="Arial"/>
          <w:b/>
          <w:szCs w:val="22"/>
          <w:u w:val="single"/>
        </w:rPr>
      </w:pPr>
      <w:r w:rsidRPr="004E3D76">
        <w:rPr>
          <w:rFonts w:ascii="Arial" w:hAnsi="Arial" w:cs="Arial"/>
          <w:b/>
          <w:szCs w:val="22"/>
          <w:u w:val="single"/>
        </w:rPr>
        <w:t>Indicateurs d’évaluation :</w:t>
      </w:r>
    </w:p>
    <w:p w:rsidR="0086259B" w:rsidRPr="005A1B9F" w:rsidRDefault="0086259B" w:rsidP="0086259B">
      <w:pPr>
        <w:suppressAutoHyphens/>
        <w:autoSpaceDN w:val="0"/>
        <w:spacing w:line="252" w:lineRule="auto"/>
        <w:jc w:val="both"/>
        <w:rPr>
          <w:rFonts w:ascii="Arial" w:hAnsi="Arial" w:cs="Arial"/>
          <w:b/>
          <w:u w:val="single"/>
        </w:rPr>
      </w:pPr>
      <w:r w:rsidRPr="005A1B9F">
        <w:rPr>
          <w:rFonts w:ascii="Arial" w:hAnsi="Arial" w:cs="Arial"/>
          <w:b/>
          <w:u w:val="single"/>
        </w:rPr>
        <w:t>Quantitatif</w:t>
      </w:r>
      <w:r>
        <w:rPr>
          <w:rFonts w:ascii="Arial" w:hAnsi="Arial" w:cs="Arial"/>
          <w:b/>
          <w:u w:val="single"/>
        </w:rPr>
        <w:t> :</w:t>
      </w:r>
    </w:p>
    <w:p w:rsidR="0086259B" w:rsidRPr="005A1B9F" w:rsidRDefault="0086259B" w:rsidP="0086259B">
      <w:pPr>
        <w:widowControl w:val="0"/>
        <w:tabs>
          <w:tab w:val="left" w:pos="709"/>
        </w:tabs>
        <w:suppressAutoHyphens/>
        <w:autoSpaceDN w:val="0"/>
        <w:spacing w:after="240" w:line="240" w:lineRule="auto"/>
        <w:jc w:val="both"/>
        <w:rPr>
          <w:rFonts w:ascii="Calibri" w:hAnsi="Calibri" w:cs="Mangal"/>
        </w:rPr>
      </w:pPr>
      <w:r w:rsidRPr="005A1B9F">
        <w:rPr>
          <w:rFonts w:ascii="Arial" w:hAnsi="Arial" w:cs="Arial"/>
          <w:lang w:eastAsia="fr-FR"/>
        </w:rPr>
        <w:t xml:space="preserve">Les taux de sortie tels que définis dans les dialogues de gestion pilotés par l’Etat en direction des structures d’insertion par l’activité économique. La nomenclature </w:t>
      </w:r>
      <w:r>
        <w:rPr>
          <w:rFonts w:ascii="Arial" w:hAnsi="Arial" w:cs="Arial"/>
          <w:lang w:eastAsia="fr-FR"/>
        </w:rPr>
        <w:t>des sorties comprend 4 </w:t>
      </w:r>
      <w:r w:rsidRPr="005A1B9F">
        <w:rPr>
          <w:rFonts w:ascii="Arial" w:hAnsi="Arial" w:cs="Arial"/>
          <w:lang w:eastAsia="fr-FR"/>
        </w:rPr>
        <w:t>catégories : emploi durable (embauche en CDI, embauche e</w:t>
      </w:r>
      <w:r>
        <w:rPr>
          <w:rFonts w:ascii="Arial" w:hAnsi="Arial" w:cs="Arial"/>
          <w:lang w:eastAsia="fr-FR"/>
        </w:rPr>
        <w:t>n CDD non aidé d’une durée de 6 </w:t>
      </w:r>
      <w:r w:rsidRPr="005A1B9F">
        <w:rPr>
          <w:rFonts w:ascii="Arial" w:hAnsi="Arial" w:cs="Arial"/>
          <w:lang w:eastAsia="fr-FR"/>
        </w:rPr>
        <w:t>mois et plus, création ou reprise d’entreprise, intégration dans la fonction publique), emploi de transition</w:t>
      </w:r>
      <w:r>
        <w:rPr>
          <w:rFonts w:ascii="Arial" w:hAnsi="Arial" w:cs="Arial"/>
          <w:lang w:eastAsia="fr-FR"/>
        </w:rPr>
        <w:t xml:space="preserve"> </w:t>
      </w:r>
      <w:r w:rsidRPr="005A1B9F">
        <w:rPr>
          <w:rFonts w:ascii="Arial" w:hAnsi="Arial" w:cs="Arial"/>
          <w:lang w:eastAsia="fr-FR"/>
        </w:rPr>
        <w:t>(embauche en CDD non aidé d’une durée de moins de 6 mois, embauche en CDD aidé, sorties positives</w:t>
      </w:r>
      <w:r>
        <w:rPr>
          <w:rFonts w:ascii="Arial" w:hAnsi="Arial" w:cs="Arial"/>
          <w:lang w:eastAsia="fr-FR"/>
        </w:rPr>
        <w:t xml:space="preserve"> </w:t>
      </w:r>
      <w:r w:rsidRPr="005A1B9F">
        <w:rPr>
          <w:rFonts w:ascii="Arial" w:hAnsi="Arial" w:cs="Arial"/>
          <w:lang w:eastAsia="fr-FR"/>
        </w:rPr>
        <w:t>(embauche dans une autre structure de l’IAE, entrée en formation qualifiante, entrée en formation non qualifiante, prise des droits à la retraite), autres sorties</w:t>
      </w:r>
      <w:r>
        <w:rPr>
          <w:rFonts w:ascii="Arial" w:hAnsi="Arial" w:cs="Arial"/>
          <w:lang w:eastAsia="fr-FR"/>
        </w:rPr>
        <w:t xml:space="preserve"> </w:t>
      </w:r>
      <w:r w:rsidRPr="005A1B9F">
        <w:rPr>
          <w:rFonts w:ascii="Arial" w:hAnsi="Arial" w:cs="Arial"/>
          <w:lang w:eastAsia="fr-FR"/>
        </w:rPr>
        <w:t>(au chômage, inactifs, sans nouve</w:t>
      </w:r>
      <w:r>
        <w:rPr>
          <w:rFonts w:ascii="Arial" w:hAnsi="Arial" w:cs="Arial"/>
          <w:lang w:eastAsia="fr-FR"/>
        </w:rPr>
        <w:t>lle).</w:t>
      </w:r>
    </w:p>
    <w:p w:rsidR="0086259B" w:rsidRPr="004E3D76" w:rsidRDefault="0086259B" w:rsidP="0086259B">
      <w:pPr>
        <w:pStyle w:val="Paragraphedeliste"/>
        <w:widowControl w:val="0"/>
        <w:numPr>
          <w:ilvl w:val="0"/>
          <w:numId w:val="10"/>
        </w:numPr>
        <w:tabs>
          <w:tab w:val="left" w:pos="709"/>
        </w:tabs>
        <w:suppressAutoHyphens/>
        <w:autoSpaceDN w:val="0"/>
        <w:spacing w:after="240" w:line="240" w:lineRule="auto"/>
        <w:ind w:hanging="360"/>
        <w:contextualSpacing w:val="0"/>
        <w:jc w:val="both"/>
      </w:pPr>
      <w:r w:rsidRPr="004E3D76">
        <w:rPr>
          <w:rFonts w:ascii="Arial" w:hAnsi="Arial" w:cs="Arial"/>
          <w:lang w:eastAsia="fr-FR"/>
        </w:rPr>
        <w:t>Devront être retirés du calcul des taux de sortie les ruptures de l’employeur pour faute grave du salarié, les congés de longue maladie, les décès, les déménagements, les décisions de justice (incarcérations</w:t>
      </w:r>
      <w:r>
        <w:rPr>
          <w:rFonts w:ascii="Arial" w:hAnsi="Arial" w:cs="Arial"/>
          <w:lang w:eastAsia="fr-FR"/>
        </w:rPr>
        <w:t>, reconduite à la frontière …),</w:t>
      </w:r>
    </w:p>
    <w:p w:rsidR="0086259B" w:rsidRPr="004E3D76" w:rsidRDefault="0086259B" w:rsidP="0086259B">
      <w:pPr>
        <w:pStyle w:val="Paragraphedeliste"/>
        <w:widowControl w:val="0"/>
        <w:numPr>
          <w:ilvl w:val="0"/>
          <w:numId w:val="10"/>
        </w:numPr>
        <w:tabs>
          <w:tab w:val="left" w:pos="709"/>
        </w:tabs>
        <w:suppressAutoHyphens/>
        <w:autoSpaceDN w:val="0"/>
        <w:spacing w:after="240" w:line="240" w:lineRule="auto"/>
        <w:ind w:hanging="360"/>
        <w:contextualSpacing w:val="0"/>
        <w:jc w:val="both"/>
      </w:pPr>
      <w:r w:rsidRPr="004E3D76">
        <w:rPr>
          <w:rFonts w:ascii="Arial" w:hAnsi="Arial" w:cs="Arial"/>
          <w:lang w:eastAsia="fr-FR"/>
        </w:rPr>
        <w:t>Les taux de sortie et autres indicateurs d’évaluation ci-dessus définis devront correspondre aux objectifs définis  pour chaque porteur de projet à l’issue du d</w:t>
      </w:r>
      <w:r>
        <w:rPr>
          <w:rFonts w:ascii="Arial" w:hAnsi="Arial" w:cs="Arial"/>
          <w:lang w:eastAsia="fr-FR"/>
        </w:rPr>
        <w:t>ialogue de gestion avec l’Etat,</w:t>
      </w:r>
    </w:p>
    <w:p w:rsidR="0086259B" w:rsidRPr="002D6A13" w:rsidRDefault="0086259B" w:rsidP="0086259B">
      <w:pPr>
        <w:pStyle w:val="Paragraphedeliste"/>
        <w:numPr>
          <w:ilvl w:val="0"/>
          <w:numId w:val="10"/>
        </w:numPr>
        <w:suppressAutoHyphens/>
        <w:autoSpaceDN w:val="0"/>
        <w:spacing w:after="240" w:line="252" w:lineRule="auto"/>
        <w:ind w:hanging="360"/>
        <w:contextualSpacing w:val="0"/>
        <w:jc w:val="both"/>
      </w:pPr>
      <w:r w:rsidRPr="004E3D76">
        <w:rPr>
          <w:rFonts w:ascii="Arial" w:hAnsi="Arial" w:cs="Arial"/>
          <w:lang w:eastAsia="fr-FR"/>
        </w:rPr>
        <w:t>Taux de sortie du dispositif RSA pour les allocataires du RSA.</w:t>
      </w:r>
    </w:p>
    <w:p w:rsidR="0086259B" w:rsidRPr="005A1B9F" w:rsidRDefault="0086259B" w:rsidP="0086259B">
      <w:pPr>
        <w:suppressAutoHyphens/>
        <w:autoSpaceDN w:val="0"/>
        <w:spacing w:line="252" w:lineRule="auto"/>
        <w:jc w:val="both"/>
        <w:rPr>
          <w:rFonts w:ascii="Arial" w:hAnsi="Arial" w:cs="Arial"/>
          <w:b/>
          <w:u w:val="single"/>
        </w:rPr>
      </w:pPr>
      <w:r w:rsidRPr="005A1B9F">
        <w:rPr>
          <w:rFonts w:ascii="Arial" w:hAnsi="Arial" w:cs="Arial"/>
          <w:b/>
          <w:u w:val="single"/>
        </w:rPr>
        <w:t>Qualitatif</w:t>
      </w:r>
      <w:r>
        <w:rPr>
          <w:rFonts w:ascii="Arial" w:hAnsi="Arial" w:cs="Arial"/>
          <w:b/>
          <w:u w:val="single"/>
        </w:rPr>
        <w:t>s</w:t>
      </w:r>
      <w:r w:rsidRPr="005A1B9F">
        <w:rPr>
          <w:rFonts w:ascii="Arial" w:hAnsi="Arial" w:cs="Arial"/>
          <w:b/>
          <w:u w:val="single"/>
        </w:rPr>
        <w:t> :</w:t>
      </w:r>
    </w:p>
    <w:p w:rsidR="0086259B" w:rsidRPr="004E3D76" w:rsidRDefault="0086259B" w:rsidP="0086259B">
      <w:pPr>
        <w:pStyle w:val="Paragraphedeliste"/>
        <w:numPr>
          <w:ilvl w:val="0"/>
          <w:numId w:val="10"/>
        </w:numPr>
        <w:suppressAutoHyphens/>
        <w:autoSpaceDN w:val="0"/>
        <w:spacing w:line="252" w:lineRule="auto"/>
        <w:ind w:hanging="360"/>
        <w:contextualSpacing w:val="0"/>
        <w:jc w:val="both"/>
        <w:rPr>
          <w:rFonts w:ascii="Arial" w:hAnsi="Arial" w:cs="Arial"/>
        </w:rPr>
      </w:pPr>
      <w:r w:rsidRPr="004E3D76">
        <w:rPr>
          <w:rFonts w:ascii="Arial" w:hAnsi="Arial" w:cs="Arial"/>
        </w:rPr>
        <w:t xml:space="preserve">Une meilleure adéquation entre l’offre d’insertion </w:t>
      </w:r>
      <w:r>
        <w:rPr>
          <w:rFonts w:ascii="Arial" w:hAnsi="Arial" w:cs="Arial"/>
        </w:rPr>
        <w:t>et les besoins du territoire,</w:t>
      </w:r>
    </w:p>
    <w:p w:rsidR="0086259B" w:rsidRPr="004E3D76" w:rsidRDefault="0086259B" w:rsidP="0086259B">
      <w:pPr>
        <w:pStyle w:val="Paragraphedeliste"/>
        <w:numPr>
          <w:ilvl w:val="0"/>
          <w:numId w:val="10"/>
        </w:numPr>
        <w:suppressAutoHyphens/>
        <w:autoSpaceDN w:val="0"/>
        <w:spacing w:line="252" w:lineRule="auto"/>
        <w:ind w:hanging="360"/>
        <w:contextualSpacing w:val="0"/>
        <w:jc w:val="both"/>
        <w:rPr>
          <w:rFonts w:ascii="Arial" w:hAnsi="Arial" w:cs="Arial"/>
        </w:rPr>
      </w:pPr>
      <w:r>
        <w:rPr>
          <w:rFonts w:ascii="Arial" w:hAnsi="Arial" w:cs="Arial"/>
        </w:rPr>
        <w:t>La q</w:t>
      </w:r>
      <w:r w:rsidRPr="004E3D76">
        <w:rPr>
          <w:rFonts w:ascii="Arial" w:hAnsi="Arial" w:cs="Arial"/>
        </w:rPr>
        <w:t>ualification des moyens humains</w:t>
      </w:r>
      <w:r>
        <w:rPr>
          <w:rFonts w:ascii="Arial" w:hAnsi="Arial" w:cs="Arial"/>
        </w:rPr>
        <w:t xml:space="preserve"> affectés à l’action,</w:t>
      </w:r>
    </w:p>
    <w:p w:rsidR="0086259B" w:rsidRPr="004E3D76" w:rsidRDefault="0086259B" w:rsidP="0086259B">
      <w:pPr>
        <w:pStyle w:val="Paragraphedeliste"/>
        <w:numPr>
          <w:ilvl w:val="0"/>
          <w:numId w:val="10"/>
        </w:numPr>
        <w:suppressAutoHyphens/>
        <w:autoSpaceDN w:val="0"/>
        <w:spacing w:line="252" w:lineRule="auto"/>
        <w:ind w:hanging="360"/>
        <w:contextualSpacing w:val="0"/>
        <w:jc w:val="both"/>
        <w:rPr>
          <w:rFonts w:ascii="Calibri" w:hAnsi="Calibri" w:cs="Mangal"/>
        </w:rPr>
      </w:pPr>
      <w:r w:rsidRPr="004E3D76">
        <w:rPr>
          <w:rFonts w:ascii="Arial" w:hAnsi="Arial" w:cs="Arial"/>
          <w:lang w:eastAsia="fr-FR"/>
        </w:rPr>
        <w:t>Pour les formations intégrées au projet, le taux de participation s</w:t>
      </w:r>
      <w:r>
        <w:rPr>
          <w:rFonts w:ascii="Arial" w:hAnsi="Arial" w:cs="Arial"/>
          <w:lang w:eastAsia="fr-FR"/>
        </w:rPr>
        <w:t>ur l’ensemble des participants,</w:t>
      </w:r>
    </w:p>
    <w:p w:rsidR="0086259B" w:rsidRPr="00C3226C" w:rsidRDefault="0086259B" w:rsidP="0086259B">
      <w:pPr>
        <w:pStyle w:val="Paragraphedeliste"/>
        <w:numPr>
          <w:ilvl w:val="0"/>
          <w:numId w:val="10"/>
        </w:numPr>
        <w:suppressAutoHyphens/>
        <w:autoSpaceDN w:val="0"/>
        <w:spacing w:line="252" w:lineRule="auto"/>
        <w:ind w:hanging="360"/>
        <w:contextualSpacing w:val="0"/>
        <w:jc w:val="both"/>
      </w:pPr>
      <w:r w:rsidRPr="004E3D76">
        <w:rPr>
          <w:rFonts w:ascii="Arial" w:hAnsi="Arial" w:cs="Arial"/>
          <w:lang w:eastAsia="fr-FR"/>
        </w:rPr>
        <w:t>Lorsque les formations intégrées à l’action sont sanctionnées par la remise d’un titre professionnel, les taux de réussite correspondants.</w:t>
      </w:r>
    </w:p>
    <w:p w:rsidR="0086259B" w:rsidRPr="008441EF" w:rsidRDefault="0086259B" w:rsidP="0086259B">
      <w:pPr>
        <w:pStyle w:val="Paragraphedeliste"/>
        <w:suppressAutoHyphens/>
        <w:autoSpaceDN w:val="0"/>
        <w:spacing w:after="240" w:line="252" w:lineRule="auto"/>
        <w:contextualSpacing w:val="0"/>
        <w:jc w:val="both"/>
        <w:rPr>
          <w:b/>
        </w:rPr>
      </w:pPr>
    </w:p>
    <w:p w:rsidR="0086259B" w:rsidRPr="008441EF" w:rsidRDefault="0086259B" w:rsidP="0086259B">
      <w:pPr>
        <w:suppressAutoHyphens/>
        <w:autoSpaceDN w:val="0"/>
        <w:spacing w:after="240" w:line="252" w:lineRule="auto"/>
        <w:jc w:val="both"/>
        <w:rPr>
          <w:rFonts w:ascii="Arial" w:hAnsi="Arial" w:cs="Arial"/>
          <w:b/>
        </w:rPr>
      </w:pPr>
      <w:r w:rsidRPr="008441EF">
        <w:rPr>
          <w:rFonts w:ascii="Arial" w:hAnsi="Arial" w:cs="Arial"/>
          <w:b/>
        </w:rPr>
        <w:t>Ce projet est prévu pour l’année 2018.</w:t>
      </w:r>
    </w:p>
    <w:p w:rsidR="0086259B" w:rsidRPr="00660367" w:rsidRDefault="0086259B" w:rsidP="0086259B">
      <w:pPr>
        <w:spacing w:after="0" w:line="240" w:lineRule="auto"/>
        <w:jc w:val="both"/>
        <w:rPr>
          <w:rFonts w:ascii="Arial" w:hAnsi="Arial" w:cs="Arial"/>
          <w:b/>
          <w:u w:val="single"/>
        </w:rPr>
      </w:pPr>
    </w:p>
    <w:p w:rsidR="0086259B" w:rsidRPr="00660367" w:rsidRDefault="0086259B" w:rsidP="0086259B">
      <w:pPr>
        <w:pStyle w:val="Standard"/>
        <w:jc w:val="both"/>
        <w:rPr>
          <w:rFonts w:ascii="Arial" w:hAnsi="Arial" w:cs="Arial"/>
          <w:b/>
          <w:szCs w:val="22"/>
          <w:u w:val="single"/>
        </w:rPr>
      </w:pPr>
    </w:p>
    <w:p w:rsidR="0086259B" w:rsidRDefault="0086259B" w:rsidP="0086259B">
      <w:pPr>
        <w:rPr>
          <w:rFonts w:ascii="Arial" w:hAnsi="Arial" w:cs="Arial"/>
          <w:b/>
          <w:color w:val="365F91" w:themeColor="accent1" w:themeShade="BF"/>
        </w:rPr>
      </w:pPr>
      <w:r>
        <w:rPr>
          <w:rFonts w:ascii="Arial" w:hAnsi="Arial" w:cs="Arial"/>
          <w:b/>
          <w:color w:val="365F91" w:themeColor="accent1" w:themeShade="BF"/>
        </w:rPr>
        <w:br w:type="page"/>
      </w:r>
    </w:p>
    <w:p w:rsidR="0086259B" w:rsidRPr="001207D6" w:rsidRDefault="0086259B" w:rsidP="0086259B">
      <w:pPr>
        <w:rPr>
          <w:rFonts w:ascii="Arial" w:hAnsi="Arial" w:cs="Arial"/>
          <w:b/>
          <w:color w:val="365F91" w:themeColor="accent1" w:themeShade="BF"/>
        </w:rPr>
      </w:pPr>
      <w:r>
        <w:rPr>
          <w:rFonts w:ascii="Arial" w:hAnsi="Arial" w:cs="Arial"/>
          <w:b/>
          <w:color w:val="365F91" w:themeColor="accent1" w:themeShade="BF"/>
        </w:rPr>
        <w:t xml:space="preserve">2. </w:t>
      </w:r>
      <w:r w:rsidRPr="001207D6">
        <w:rPr>
          <w:rFonts w:ascii="Arial" w:hAnsi="Arial" w:cs="Arial"/>
          <w:b/>
          <w:color w:val="365F91" w:themeColor="accent1" w:themeShade="BF"/>
        </w:rPr>
        <w:t>MODALITES DE CANDIDATURE</w:t>
      </w:r>
    </w:p>
    <w:p w:rsidR="0086259B" w:rsidRPr="00393EA6" w:rsidRDefault="0086259B" w:rsidP="0086259B">
      <w:pPr>
        <w:jc w:val="both"/>
        <w:rPr>
          <w:rFonts w:ascii="Arial" w:hAnsi="Arial" w:cs="Arial"/>
        </w:rPr>
      </w:pPr>
      <w:r w:rsidRPr="00393EA6">
        <w:rPr>
          <w:rFonts w:ascii="Arial" w:hAnsi="Arial" w:cs="Arial"/>
        </w:rPr>
        <w:t>Le FSE ne cofinance pas les structures, mais les opérations qu’elles mettent en œuvre.</w:t>
      </w:r>
    </w:p>
    <w:p w:rsidR="0086259B" w:rsidRPr="00393EA6" w:rsidRDefault="0086259B" w:rsidP="0086259B">
      <w:pPr>
        <w:jc w:val="both"/>
        <w:rPr>
          <w:rFonts w:ascii="Arial" w:hAnsi="Arial" w:cs="Arial"/>
        </w:rPr>
      </w:pPr>
      <w:r w:rsidRPr="00393EA6">
        <w:rPr>
          <w:rFonts w:ascii="Arial" w:hAnsi="Arial" w:cs="Arial"/>
        </w:rPr>
        <w:t xml:space="preserve">Le projet déposé doit cibler spécifiquement l’opération déposée et répondre à l’ensemble des items de </w:t>
      </w:r>
      <w:r>
        <w:rPr>
          <w:rFonts w:ascii="Arial" w:hAnsi="Arial" w:cs="Arial"/>
        </w:rPr>
        <w:t>Ma démarche FSE (MDFSE)</w:t>
      </w:r>
      <w:r w:rsidRPr="00393EA6">
        <w:rPr>
          <w:rFonts w:ascii="Arial" w:hAnsi="Arial" w:cs="Arial"/>
        </w:rPr>
        <w:t> :</w:t>
      </w:r>
    </w:p>
    <w:p w:rsidR="0086259B" w:rsidRPr="00393EA6" w:rsidRDefault="0086259B" w:rsidP="0086259B">
      <w:pPr>
        <w:pStyle w:val="Paragraphedeliste"/>
        <w:numPr>
          <w:ilvl w:val="0"/>
          <w:numId w:val="5"/>
        </w:numPr>
        <w:jc w:val="both"/>
        <w:rPr>
          <w:rFonts w:ascii="Arial" w:hAnsi="Arial" w:cs="Arial"/>
        </w:rPr>
      </w:pPr>
      <w:r w:rsidRPr="00393EA6">
        <w:rPr>
          <w:rFonts w:ascii="Arial" w:hAnsi="Arial" w:cs="Arial"/>
        </w:rPr>
        <w:t>diagnostic de départ, analyse de besoins, problèmes</w:t>
      </w:r>
    </w:p>
    <w:p w:rsidR="0086259B" w:rsidRPr="00393EA6" w:rsidRDefault="0086259B" w:rsidP="0086259B">
      <w:pPr>
        <w:pStyle w:val="Paragraphedeliste"/>
        <w:numPr>
          <w:ilvl w:val="0"/>
          <w:numId w:val="5"/>
        </w:numPr>
        <w:jc w:val="both"/>
        <w:rPr>
          <w:rFonts w:ascii="Arial" w:hAnsi="Arial" w:cs="Arial"/>
        </w:rPr>
      </w:pPr>
      <w:r w:rsidRPr="00393EA6">
        <w:rPr>
          <w:rFonts w:ascii="Arial" w:hAnsi="Arial" w:cs="Arial"/>
        </w:rPr>
        <w:t>description synthétique du projet</w:t>
      </w:r>
    </w:p>
    <w:p w:rsidR="0086259B" w:rsidRPr="00393EA6" w:rsidRDefault="0086259B" w:rsidP="0086259B">
      <w:pPr>
        <w:pStyle w:val="Paragraphedeliste"/>
        <w:numPr>
          <w:ilvl w:val="0"/>
          <w:numId w:val="5"/>
        </w:numPr>
        <w:jc w:val="both"/>
        <w:rPr>
          <w:rFonts w:ascii="Arial" w:hAnsi="Arial" w:cs="Arial"/>
        </w:rPr>
      </w:pPr>
      <w:r w:rsidRPr="00393EA6">
        <w:rPr>
          <w:rFonts w:ascii="Arial" w:hAnsi="Arial" w:cs="Arial"/>
        </w:rPr>
        <w:t>finalité du projet</w:t>
      </w:r>
    </w:p>
    <w:p w:rsidR="0086259B" w:rsidRDefault="0086259B" w:rsidP="0086259B">
      <w:pPr>
        <w:pStyle w:val="Paragraphedeliste"/>
        <w:numPr>
          <w:ilvl w:val="0"/>
          <w:numId w:val="5"/>
        </w:numPr>
        <w:jc w:val="both"/>
        <w:rPr>
          <w:rFonts w:ascii="Arial" w:hAnsi="Arial" w:cs="Arial"/>
        </w:rPr>
      </w:pPr>
      <w:r w:rsidRPr="00393EA6">
        <w:rPr>
          <w:rFonts w:ascii="Arial" w:hAnsi="Arial" w:cs="Arial"/>
        </w:rPr>
        <w:t>calendrier</w:t>
      </w:r>
    </w:p>
    <w:p w:rsidR="0086259B" w:rsidRPr="00393EA6" w:rsidRDefault="0086259B" w:rsidP="0086259B">
      <w:pPr>
        <w:pStyle w:val="Paragraphedeliste"/>
        <w:numPr>
          <w:ilvl w:val="0"/>
          <w:numId w:val="5"/>
        </w:numPr>
        <w:jc w:val="both"/>
        <w:rPr>
          <w:rFonts w:ascii="Arial" w:hAnsi="Arial" w:cs="Arial"/>
        </w:rPr>
      </w:pPr>
      <w:r>
        <w:rPr>
          <w:rFonts w:ascii="Arial" w:hAnsi="Arial" w:cs="Arial"/>
        </w:rPr>
        <w:t>plan de financement</w:t>
      </w:r>
    </w:p>
    <w:p w:rsidR="0086259B" w:rsidRPr="00393EA6" w:rsidRDefault="0086259B" w:rsidP="0086259B">
      <w:pPr>
        <w:pStyle w:val="Titre1"/>
        <w:ind w:firstLine="360"/>
        <w:jc w:val="both"/>
        <w:rPr>
          <w:rFonts w:ascii="Arial" w:hAnsi="Arial" w:cs="Arial"/>
          <w:sz w:val="22"/>
          <w:szCs w:val="22"/>
        </w:rPr>
      </w:pPr>
      <w:bookmarkStart w:id="7" w:name="_Toc518634836"/>
      <w:r w:rsidRPr="00393EA6">
        <w:rPr>
          <w:rFonts w:ascii="Arial" w:hAnsi="Arial" w:cs="Arial"/>
          <w:sz w:val="22"/>
          <w:szCs w:val="22"/>
        </w:rPr>
        <w:t>2-1 - les principes généraux</w:t>
      </w:r>
      <w:bookmarkEnd w:id="7"/>
    </w:p>
    <w:p w:rsidR="0086259B" w:rsidRDefault="0086259B" w:rsidP="0086259B">
      <w:pPr>
        <w:jc w:val="both"/>
        <w:rPr>
          <w:rFonts w:ascii="Arial" w:hAnsi="Arial" w:cs="Arial"/>
        </w:rPr>
      </w:pPr>
    </w:p>
    <w:p w:rsidR="0086259B" w:rsidRPr="00393EA6" w:rsidRDefault="0086259B" w:rsidP="0086259B">
      <w:pPr>
        <w:jc w:val="both"/>
        <w:rPr>
          <w:rFonts w:ascii="Arial" w:hAnsi="Arial" w:cs="Arial"/>
        </w:rPr>
      </w:pPr>
      <w:r w:rsidRPr="00393EA6">
        <w:rPr>
          <w:rFonts w:ascii="Arial" w:hAnsi="Arial" w:cs="Arial"/>
        </w:rPr>
        <w:t>Cet appel à projets concerne l’ensemble du département de l’Essonne</w:t>
      </w:r>
      <w:r>
        <w:rPr>
          <w:rFonts w:ascii="Arial" w:hAnsi="Arial" w:cs="Arial"/>
        </w:rPr>
        <w:t>.</w:t>
      </w:r>
    </w:p>
    <w:p w:rsidR="0086259B" w:rsidRPr="00393EA6" w:rsidRDefault="0086259B" w:rsidP="0086259B">
      <w:pPr>
        <w:jc w:val="both"/>
        <w:rPr>
          <w:rFonts w:ascii="Arial" w:hAnsi="Arial" w:cs="Arial"/>
        </w:rPr>
      </w:pPr>
      <w:r w:rsidRPr="00393EA6">
        <w:rPr>
          <w:rFonts w:ascii="Arial" w:hAnsi="Arial" w:cs="Arial"/>
        </w:rPr>
        <w:t>Les opérations cofinancées par le FSE s’inscriront dans :</w:t>
      </w:r>
    </w:p>
    <w:p w:rsidR="0086259B" w:rsidRPr="00393EA6" w:rsidRDefault="0086259B" w:rsidP="0086259B">
      <w:pPr>
        <w:pStyle w:val="Paragraphedeliste"/>
      </w:pPr>
      <w:r w:rsidRPr="008441EF">
        <w:rPr>
          <w:rFonts w:ascii="Arial" w:hAnsi="Arial" w:cs="Arial"/>
          <w:b/>
        </w:rPr>
        <w:t>L’axe prioritaire 3</w:t>
      </w:r>
      <w:r w:rsidRPr="008441EF">
        <w:rPr>
          <w:rFonts w:ascii="Arial" w:hAnsi="Arial" w:cs="Arial"/>
        </w:rPr>
        <w:t> : « lutter contre la pauvreté et promouvoir l’inclusion »</w:t>
      </w:r>
    </w:p>
    <w:p w:rsidR="0086259B" w:rsidRDefault="0086259B" w:rsidP="0086259B">
      <w:pPr>
        <w:pStyle w:val="Paragraphedeliste"/>
        <w:numPr>
          <w:ilvl w:val="0"/>
          <w:numId w:val="35"/>
        </w:numPr>
        <w:jc w:val="both"/>
        <w:rPr>
          <w:rFonts w:ascii="Arial" w:hAnsi="Arial" w:cs="Arial"/>
        </w:rPr>
      </w:pPr>
      <w:r w:rsidRPr="008441EF">
        <w:rPr>
          <w:rFonts w:ascii="Arial" w:hAnsi="Arial" w:cs="Arial"/>
          <w:b/>
        </w:rPr>
        <w:t>L’objectif Thématique 9</w:t>
      </w:r>
      <w:r w:rsidRPr="008441EF">
        <w:rPr>
          <w:rFonts w:ascii="Arial" w:hAnsi="Arial" w:cs="Arial"/>
        </w:rPr>
        <w:t> : « promouvoir l’inclusion sociale et lutter contre la pauvreté et toute forme de discrimination »</w:t>
      </w:r>
    </w:p>
    <w:p w:rsidR="0086259B" w:rsidRPr="008441EF" w:rsidRDefault="0086259B" w:rsidP="0086259B">
      <w:pPr>
        <w:pStyle w:val="Paragraphedeliste"/>
        <w:numPr>
          <w:ilvl w:val="0"/>
          <w:numId w:val="35"/>
        </w:numPr>
        <w:jc w:val="both"/>
        <w:rPr>
          <w:rFonts w:ascii="Arial" w:hAnsi="Arial" w:cs="Arial"/>
        </w:rPr>
      </w:pPr>
      <w:r w:rsidRPr="00D00F6A">
        <w:rPr>
          <w:rFonts w:ascii="Arial" w:hAnsi="Arial" w:cs="Arial"/>
          <w:b/>
        </w:rPr>
        <w:t>Objectif spécifique 1</w:t>
      </w:r>
      <w:r w:rsidRPr="00D00F6A">
        <w:rPr>
          <w:rFonts w:ascii="Arial" w:hAnsi="Arial" w:cs="Arial"/>
        </w:rPr>
        <w:t> : augmenter le nombre de parcours intégrés d’accès à l’emploi des publics très éloignés de l’emploi en appréhendant les difficultés rencontrées de manière globale</w:t>
      </w:r>
    </w:p>
    <w:p w:rsidR="0086259B" w:rsidRPr="00393EA6" w:rsidRDefault="0086259B" w:rsidP="0086259B">
      <w:pPr>
        <w:pStyle w:val="Paragraphedeliste"/>
        <w:numPr>
          <w:ilvl w:val="0"/>
          <w:numId w:val="1"/>
        </w:numPr>
        <w:jc w:val="both"/>
        <w:rPr>
          <w:rFonts w:ascii="Arial" w:hAnsi="Arial" w:cs="Arial"/>
        </w:rPr>
      </w:pPr>
      <w:r w:rsidRPr="00393EA6">
        <w:rPr>
          <w:rFonts w:ascii="Arial" w:hAnsi="Arial" w:cs="Arial"/>
        </w:rPr>
        <w:t xml:space="preserve">Le cadre des priorités inscrites dans le </w:t>
      </w:r>
      <w:r>
        <w:rPr>
          <w:rFonts w:ascii="Arial" w:hAnsi="Arial" w:cs="Arial"/>
        </w:rPr>
        <w:t>Pacte solidarité Essonne 2016-2020 : « le social vers l’emploi » (PTI/PDI), approuvé en octobre 2016 par l’Assemblée délibérante du Conseil départemental de l’Essonne.</w:t>
      </w:r>
    </w:p>
    <w:p w:rsidR="0086259B" w:rsidRDefault="0086259B" w:rsidP="0086259B">
      <w:pPr>
        <w:pStyle w:val="Sansinterligne"/>
        <w:jc w:val="both"/>
        <w:rPr>
          <w:rFonts w:ascii="Arial" w:hAnsi="Arial" w:cs="Arial"/>
          <w:b/>
          <w:u w:val="single"/>
        </w:rPr>
      </w:pPr>
    </w:p>
    <w:p w:rsidR="0086259B" w:rsidRPr="00393EA6" w:rsidRDefault="0086259B" w:rsidP="0086259B">
      <w:pPr>
        <w:pStyle w:val="Sansinterligne"/>
        <w:jc w:val="both"/>
        <w:rPr>
          <w:rFonts w:ascii="Arial" w:hAnsi="Arial" w:cs="Arial"/>
        </w:rPr>
      </w:pPr>
      <w:r>
        <w:rPr>
          <w:rFonts w:ascii="Arial" w:hAnsi="Arial" w:cs="Arial"/>
          <w:b/>
          <w:u w:val="single"/>
        </w:rPr>
        <w:t>C</w:t>
      </w:r>
      <w:r w:rsidRPr="00393EA6">
        <w:rPr>
          <w:rFonts w:ascii="Arial" w:hAnsi="Arial" w:cs="Arial"/>
          <w:b/>
          <w:u w:val="single"/>
        </w:rPr>
        <w:t>hangements attendus</w:t>
      </w:r>
      <w:r w:rsidRPr="00393EA6">
        <w:rPr>
          <w:rFonts w:ascii="Arial" w:hAnsi="Arial" w:cs="Arial"/>
        </w:rPr>
        <w:t xml:space="preserve"> :</w:t>
      </w:r>
    </w:p>
    <w:p w:rsidR="0086259B" w:rsidRPr="00393EA6" w:rsidRDefault="0086259B" w:rsidP="0086259B">
      <w:pPr>
        <w:pStyle w:val="Sansinterligne"/>
        <w:jc w:val="both"/>
        <w:rPr>
          <w:rFonts w:ascii="Arial" w:hAnsi="Arial" w:cs="Arial"/>
        </w:rPr>
      </w:pPr>
    </w:p>
    <w:p w:rsidR="0086259B" w:rsidRPr="00393EA6" w:rsidRDefault="0086259B" w:rsidP="0086259B">
      <w:pPr>
        <w:pStyle w:val="Sansinterligne"/>
        <w:numPr>
          <w:ilvl w:val="0"/>
          <w:numId w:val="3"/>
        </w:numPr>
        <w:jc w:val="both"/>
        <w:rPr>
          <w:rFonts w:ascii="Arial" w:hAnsi="Arial" w:cs="Arial"/>
        </w:rPr>
      </w:pPr>
      <w:r w:rsidRPr="00393EA6">
        <w:rPr>
          <w:rFonts w:ascii="Arial" w:hAnsi="Arial" w:cs="Arial"/>
        </w:rPr>
        <w:t>Accroître le nombre de personnes très éloignées de l’emploi accompagnées dans le cadre de parcours intégrés d’accès à l’emploi</w:t>
      </w:r>
      <w:r>
        <w:rPr>
          <w:rFonts w:ascii="Arial" w:hAnsi="Arial" w:cs="Arial"/>
        </w:rPr>
        <w:t>,</w:t>
      </w:r>
    </w:p>
    <w:p w:rsidR="0086259B" w:rsidRPr="00393EA6" w:rsidRDefault="0086259B" w:rsidP="0086259B">
      <w:pPr>
        <w:pStyle w:val="Sansinterligne"/>
        <w:ind w:left="720"/>
        <w:jc w:val="both"/>
        <w:rPr>
          <w:rFonts w:ascii="Arial" w:hAnsi="Arial" w:cs="Arial"/>
        </w:rPr>
      </w:pPr>
    </w:p>
    <w:p w:rsidR="0086259B" w:rsidRPr="00393EA6" w:rsidRDefault="0086259B" w:rsidP="0086259B">
      <w:pPr>
        <w:pStyle w:val="Sansinterligne"/>
        <w:numPr>
          <w:ilvl w:val="0"/>
          <w:numId w:val="3"/>
        </w:numPr>
        <w:jc w:val="both"/>
        <w:rPr>
          <w:rFonts w:ascii="Arial" w:hAnsi="Arial" w:cs="Arial"/>
        </w:rPr>
      </w:pPr>
      <w:r w:rsidRPr="00393EA6">
        <w:rPr>
          <w:rFonts w:ascii="Arial" w:hAnsi="Arial" w:cs="Arial"/>
        </w:rPr>
        <w:t>Renforcer la qualité et l’efficacité des parcours d’accompagnement :</w:t>
      </w:r>
    </w:p>
    <w:p w:rsidR="0086259B" w:rsidRDefault="0086259B" w:rsidP="0086259B">
      <w:pPr>
        <w:pStyle w:val="Sansinterligne"/>
        <w:ind w:left="360"/>
        <w:jc w:val="both"/>
        <w:rPr>
          <w:rFonts w:ascii="Arial" w:hAnsi="Arial" w:cs="Arial"/>
        </w:rPr>
      </w:pPr>
    </w:p>
    <w:p w:rsidR="0086259B" w:rsidRDefault="0086259B" w:rsidP="0086259B">
      <w:pPr>
        <w:pStyle w:val="Sansinterligne"/>
        <w:numPr>
          <w:ilvl w:val="0"/>
          <w:numId w:val="1"/>
        </w:numPr>
        <w:jc w:val="both"/>
        <w:rPr>
          <w:rFonts w:ascii="Arial" w:hAnsi="Arial" w:cs="Arial"/>
        </w:rPr>
      </w:pPr>
      <w:r>
        <w:rPr>
          <w:rFonts w:ascii="Arial" w:hAnsi="Arial" w:cs="Arial"/>
        </w:rPr>
        <w:t>En développant l’ingénierie de parcours afin que ces derniers soient mieux adaptés aux difficultés rencontrées par les personnes,</w:t>
      </w:r>
    </w:p>
    <w:p w:rsidR="0086259B" w:rsidRDefault="0086259B" w:rsidP="0086259B">
      <w:pPr>
        <w:pStyle w:val="Sansinterligne"/>
        <w:numPr>
          <w:ilvl w:val="0"/>
          <w:numId w:val="1"/>
        </w:numPr>
        <w:jc w:val="both"/>
        <w:rPr>
          <w:rFonts w:ascii="Arial" w:hAnsi="Arial" w:cs="Arial"/>
        </w:rPr>
      </w:pPr>
      <w:r>
        <w:rPr>
          <w:rFonts w:ascii="Arial" w:hAnsi="Arial" w:cs="Arial"/>
        </w:rPr>
        <w:t>En activant si nécessaire l’offre de formation.</w:t>
      </w:r>
    </w:p>
    <w:p w:rsidR="0086259B" w:rsidRPr="00393EA6" w:rsidRDefault="0086259B" w:rsidP="0086259B">
      <w:pPr>
        <w:pStyle w:val="Sansinterligne"/>
        <w:jc w:val="both"/>
        <w:rPr>
          <w:rFonts w:ascii="Arial" w:hAnsi="Arial" w:cs="Arial"/>
        </w:rPr>
      </w:pPr>
    </w:p>
    <w:p w:rsidR="0086259B" w:rsidRDefault="0086259B" w:rsidP="0086259B">
      <w:pPr>
        <w:pStyle w:val="Sansinterligne"/>
        <w:numPr>
          <w:ilvl w:val="0"/>
          <w:numId w:val="3"/>
        </w:numPr>
        <w:jc w:val="both"/>
        <w:rPr>
          <w:rFonts w:ascii="Arial" w:hAnsi="Arial" w:cs="Arial"/>
        </w:rPr>
      </w:pPr>
      <w:r w:rsidRPr="00393EA6">
        <w:rPr>
          <w:rFonts w:ascii="Arial" w:hAnsi="Arial" w:cs="Arial"/>
        </w:rPr>
        <w:t>Améliorer la couverture territoriale de l’offre d’insertion</w:t>
      </w:r>
      <w:r>
        <w:rPr>
          <w:rFonts w:ascii="Arial" w:hAnsi="Arial" w:cs="Arial"/>
        </w:rPr>
        <w:t>,</w:t>
      </w:r>
    </w:p>
    <w:p w:rsidR="0086259B" w:rsidRDefault="0086259B" w:rsidP="0086259B">
      <w:pPr>
        <w:pStyle w:val="Sansinterligne"/>
        <w:ind w:left="502"/>
        <w:jc w:val="both"/>
        <w:rPr>
          <w:rFonts w:ascii="Arial" w:hAnsi="Arial" w:cs="Arial"/>
        </w:rPr>
      </w:pPr>
    </w:p>
    <w:p w:rsidR="0086259B" w:rsidRDefault="0086259B" w:rsidP="0086259B">
      <w:pPr>
        <w:pStyle w:val="Sansinterligne"/>
        <w:numPr>
          <w:ilvl w:val="0"/>
          <w:numId w:val="3"/>
        </w:numPr>
        <w:jc w:val="both"/>
        <w:rPr>
          <w:rFonts w:ascii="Arial" w:hAnsi="Arial" w:cs="Arial"/>
        </w:rPr>
      </w:pPr>
      <w:r>
        <w:rPr>
          <w:rFonts w:ascii="Arial" w:hAnsi="Arial" w:cs="Arial"/>
        </w:rPr>
        <w:t>Accroître le nombre d’employeurs impliqués dans l’accompagnement vers l’emploi des personnes très éloignées de l’emploi,</w:t>
      </w:r>
    </w:p>
    <w:p w:rsidR="0086259B" w:rsidRDefault="0086259B" w:rsidP="0086259B">
      <w:pPr>
        <w:pStyle w:val="Sansinterligne"/>
        <w:ind w:left="502"/>
        <w:jc w:val="both"/>
      </w:pPr>
    </w:p>
    <w:p w:rsidR="0086259B" w:rsidRPr="000F28C3" w:rsidRDefault="0086259B" w:rsidP="0086259B">
      <w:pPr>
        <w:pStyle w:val="Sansinterligne"/>
        <w:numPr>
          <w:ilvl w:val="0"/>
          <w:numId w:val="3"/>
        </w:numPr>
        <w:jc w:val="both"/>
        <w:rPr>
          <w:rFonts w:ascii="Arial" w:hAnsi="Arial" w:cs="Arial"/>
        </w:rPr>
      </w:pPr>
      <w:r w:rsidRPr="000F28C3">
        <w:rPr>
          <w:rFonts w:ascii="Arial" w:hAnsi="Arial" w:cs="Arial"/>
        </w:rPr>
        <w:t>Apporter un service en matière d’accompagnement vers l’emploi des publics en insertion.</w:t>
      </w:r>
    </w:p>
    <w:p w:rsidR="0086259B" w:rsidRPr="00393EA6" w:rsidRDefault="0086259B" w:rsidP="0086259B">
      <w:pPr>
        <w:pStyle w:val="Sansinterligne"/>
        <w:jc w:val="both"/>
        <w:rPr>
          <w:rFonts w:ascii="Arial" w:hAnsi="Arial" w:cs="Arial"/>
        </w:rPr>
      </w:pPr>
    </w:p>
    <w:p w:rsidR="0086259B" w:rsidRPr="00393EA6" w:rsidRDefault="0086259B" w:rsidP="0086259B">
      <w:pPr>
        <w:jc w:val="both"/>
        <w:rPr>
          <w:rFonts w:ascii="Arial" w:hAnsi="Arial" w:cs="Arial"/>
        </w:rPr>
      </w:pPr>
      <w:r w:rsidRPr="00393EA6">
        <w:rPr>
          <w:rFonts w:ascii="Arial" w:hAnsi="Arial" w:cs="Arial"/>
          <w:b/>
          <w:u w:val="single"/>
        </w:rPr>
        <w:t>Période de réalisation</w:t>
      </w:r>
      <w:r w:rsidRPr="00393EA6">
        <w:rPr>
          <w:rFonts w:ascii="Arial" w:hAnsi="Arial" w:cs="Arial"/>
        </w:rPr>
        <w:t xml:space="preserve"> : </w:t>
      </w:r>
    </w:p>
    <w:p w:rsidR="0086259B" w:rsidRPr="005840E7" w:rsidRDefault="0086259B" w:rsidP="0086259B">
      <w:pPr>
        <w:jc w:val="both"/>
        <w:rPr>
          <w:rFonts w:ascii="Arial" w:hAnsi="Arial" w:cs="Arial"/>
          <w:b/>
        </w:rPr>
      </w:pPr>
      <w:r w:rsidRPr="00393EA6">
        <w:rPr>
          <w:rFonts w:ascii="Arial" w:hAnsi="Arial" w:cs="Arial"/>
        </w:rPr>
        <w:t xml:space="preserve">La période de réalisation devra être précisée dans la réponse des candidats et devra obligatoirement se situer </w:t>
      </w:r>
      <w:r w:rsidRPr="00ED49F0">
        <w:rPr>
          <w:rFonts w:ascii="Arial" w:hAnsi="Arial" w:cs="Arial"/>
          <w:b/>
        </w:rPr>
        <w:t>entre le 1</w:t>
      </w:r>
      <w:r w:rsidRPr="00ED49F0">
        <w:rPr>
          <w:rFonts w:ascii="Arial" w:hAnsi="Arial" w:cs="Arial"/>
          <w:b/>
          <w:vertAlign w:val="superscript"/>
        </w:rPr>
        <w:t>er</w:t>
      </w:r>
      <w:r w:rsidRPr="00ED49F0">
        <w:rPr>
          <w:rFonts w:ascii="Arial" w:hAnsi="Arial" w:cs="Arial"/>
          <w:b/>
        </w:rPr>
        <w:t xml:space="preserve"> janvier 2018 et le 31 décembre 202</w:t>
      </w:r>
      <w:r>
        <w:rPr>
          <w:rFonts w:ascii="Arial" w:hAnsi="Arial" w:cs="Arial"/>
          <w:b/>
        </w:rPr>
        <w:t>0.</w:t>
      </w:r>
    </w:p>
    <w:p w:rsidR="0086259B" w:rsidRPr="00393EA6" w:rsidRDefault="0086259B" w:rsidP="0086259B">
      <w:pPr>
        <w:jc w:val="both"/>
        <w:rPr>
          <w:rFonts w:ascii="Arial" w:hAnsi="Arial" w:cs="Arial"/>
        </w:rPr>
      </w:pPr>
      <w:r w:rsidRPr="00393EA6">
        <w:rPr>
          <w:rFonts w:ascii="Arial" w:hAnsi="Arial" w:cs="Arial"/>
        </w:rPr>
        <w:t>Les dépenses ne seront éligibles que sur cette seule période de réalisation.</w:t>
      </w:r>
    </w:p>
    <w:p w:rsidR="0086259B" w:rsidRDefault="0086259B" w:rsidP="0086259B">
      <w:pPr>
        <w:jc w:val="both"/>
        <w:rPr>
          <w:rFonts w:ascii="Arial" w:hAnsi="Arial" w:cs="Arial"/>
          <w:b/>
          <w:u w:val="single"/>
        </w:rPr>
      </w:pPr>
      <w:r w:rsidRPr="00393EA6">
        <w:rPr>
          <w:rFonts w:ascii="Arial" w:hAnsi="Arial" w:cs="Arial"/>
          <w:b/>
          <w:u w:val="single"/>
        </w:rPr>
        <w:t xml:space="preserve">Les </w:t>
      </w:r>
      <w:r>
        <w:rPr>
          <w:rFonts w:ascii="Arial" w:hAnsi="Arial" w:cs="Arial"/>
          <w:b/>
          <w:u w:val="single"/>
        </w:rPr>
        <w:t>modalités</w:t>
      </w:r>
      <w:r w:rsidRPr="00393EA6">
        <w:rPr>
          <w:rFonts w:ascii="Arial" w:hAnsi="Arial" w:cs="Arial"/>
          <w:b/>
          <w:u w:val="single"/>
        </w:rPr>
        <w:t xml:space="preserve"> de financement</w:t>
      </w:r>
    </w:p>
    <w:p w:rsidR="0086259B" w:rsidRDefault="0086259B" w:rsidP="0086259B">
      <w:pPr>
        <w:jc w:val="both"/>
        <w:rPr>
          <w:rFonts w:ascii="Arial" w:hAnsi="Arial" w:cs="Arial"/>
        </w:rPr>
      </w:pPr>
      <w:r w:rsidRPr="00C330D8">
        <w:rPr>
          <w:rFonts w:ascii="Arial" w:hAnsi="Arial" w:cs="Arial"/>
        </w:rPr>
        <w:t xml:space="preserve">Le montant de la subvention FSE demandée </w:t>
      </w:r>
      <w:r>
        <w:rPr>
          <w:rFonts w:ascii="Arial" w:hAnsi="Arial" w:cs="Arial"/>
        </w:rPr>
        <w:t>sera au minimum de :</w:t>
      </w:r>
    </w:p>
    <w:p w:rsidR="0086259B" w:rsidRDefault="0086259B" w:rsidP="0086259B">
      <w:pPr>
        <w:jc w:val="both"/>
        <w:rPr>
          <w:rFonts w:ascii="Arial" w:hAnsi="Arial" w:cs="Arial"/>
        </w:rPr>
      </w:pPr>
      <w:r>
        <w:rPr>
          <w:rFonts w:ascii="Arial" w:hAnsi="Arial" w:cs="Arial"/>
        </w:rPr>
        <w:tab/>
      </w:r>
      <w:r w:rsidRPr="000A4FCD">
        <w:rPr>
          <w:rFonts w:ascii="Arial" w:hAnsi="Arial" w:cs="Arial"/>
        </w:rPr>
        <w:t>20 000 € pour un projet annuel de</w:t>
      </w:r>
      <w:r>
        <w:rPr>
          <w:rFonts w:ascii="Arial" w:hAnsi="Arial" w:cs="Arial"/>
          <w:b/>
        </w:rPr>
        <w:t xml:space="preserve"> </w:t>
      </w:r>
      <w:r w:rsidRPr="00ED49F0">
        <w:rPr>
          <w:rFonts w:ascii="Arial" w:hAnsi="Arial" w:cs="Arial"/>
        </w:rPr>
        <w:t xml:space="preserve"> </w:t>
      </w:r>
      <w:r>
        <w:rPr>
          <w:rFonts w:ascii="Arial" w:hAnsi="Arial" w:cs="Arial"/>
        </w:rPr>
        <w:t>12 mois,</w:t>
      </w:r>
    </w:p>
    <w:p w:rsidR="0086259B" w:rsidRDefault="0086259B" w:rsidP="0086259B">
      <w:pPr>
        <w:jc w:val="both"/>
        <w:rPr>
          <w:rFonts w:ascii="Arial" w:hAnsi="Arial" w:cs="Arial"/>
        </w:rPr>
      </w:pPr>
      <w:r>
        <w:rPr>
          <w:rFonts w:ascii="Arial" w:hAnsi="Arial" w:cs="Arial"/>
        </w:rPr>
        <w:tab/>
        <w:t>40 000 € pour un projet pluriannuel de 24 mois,</w:t>
      </w:r>
    </w:p>
    <w:p w:rsidR="0086259B" w:rsidRPr="00C330D8" w:rsidRDefault="0086259B" w:rsidP="0086259B">
      <w:pPr>
        <w:jc w:val="both"/>
        <w:rPr>
          <w:rFonts w:ascii="Arial" w:hAnsi="Arial" w:cs="Arial"/>
        </w:rPr>
      </w:pPr>
      <w:r>
        <w:rPr>
          <w:rFonts w:ascii="Arial" w:hAnsi="Arial" w:cs="Arial"/>
        </w:rPr>
        <w:tab/>
        <w:t>60 000 € pour un projet pluriannuel de 36 mois.</w:t>
      </w:r>
    </w:p>
    <w:p w:rsidR="0086259B" w:rsidRDefault="0086259B" w:rsidP="0086259B">
      <w:pPr>
        <w:jc w:val="both"/>
        <w:rPr>
          <w:rFonts w:ascii="Arial" w:hAnsi="Arial" w:cs="Arial"/>
        </w:rPr>
      </w:pPr>
      <w:r w:rsidRPr="00393EA6">
        <w:rPr>
          <w:rFonts w:ascii="Arial" w:hAnsi="Arial" w:cs="Arial"/>
        </w:rPr>
        <w:t>Le taux d</w:t>
      </w:r>
      <w:r>
        <w:rPr>
          <w:rFonts w:ascii="Arial" w:hAnsi="Arial" w:cs="Arial"/>
        </w:rPr>
        <w:t xml:space="preserve">’intervention du FSE ne pourra </w:t>
      </w:r>
      <w:r w:rsidRPr="00393EA6">
        <w:rPr>
          <w:rFonts w:ascii="Arial" w:hAnsi="Arial" w:cs="Arial"/>
        </w:rPr>
        <w:t xml:space="preserve">excéder 50 % du </w:t>
      </w:r>
      <w:r>
        <w:rPr>
          <w:rFonts w:ascii="Arial" w:hAnsi="Arial" w:cs="Arial"/>
        </w:rPr>
        <w:t>montant prévisionnel éligible de l’opération.</w:t>
      </w:r>
    </w:p>
    <w:p w:rsidR="0086259B" w:rsidRDefault="0086259B" w:rsidP="0086259B">
      <w:pPr>
        <w:jc w:val="both"/>
        <w:rPr>
          <w:rFonts w:ascii="Arial" w:hAnsi="Arial" w:cs="Arial"/>
        </w:rPr>
      </w:pPr>
      <w:r>
        <w:rPr>
          <w:rFonts w:ascii="Arial" w:hAnsi="Arial" w:cs="Arial"/>
        </w:rPr>
        <w:t>Aucun projet ne peut faire l’objet d’un financement par le FSE si la demande de financement n’est pas déposée avant la fin de la période de réalisation du projet.</w:t>
      </w:r>
    </w:p>
    <w:p w:rsidR="0086259B" w:rsidRDefault="0086259B" w:rsidP="0086259B">
      <w:pPr>
        <w:jc w:val="both"/>
        <w:rPr>
          <w:rFonts w:ascii="Arial" w:hAnsi="Arial" w:cs="Arial"/>
        </w:rPr>
      </w:pPr>
      <w:r>
        <w:rPr>
          <w:rFonts w:ascii="Arial" w:hAnsi="Arial" w:cs="Arial"/>
        </w:rPr>
        <w:t>Dans le cadre de l’instruction du projet, le service gestionnaire peut être amené à écarter toute dépenses présentant un caractère dispendieux ou ne produisant pas d’effets directs sur les publics cibles et/ou toutes dépenses dont le lien à l’opération n’est pas clairement démontré ou justifiable.</w:t>
      </w:r>
    </w:p>
    <w:p w:rsidR="0086259B" w:rsidRDefault="0086259B" w:rsidP="0086259B">
      <w:pPr>
        <w:jc w:val="both"/>
        <w:rPr>
          <w:rFonts w:ascii="Arial" w:hAnsi="Arial" w:cs="Arial"/>
        </w:rPr>
      </w:pPr>
      <w:r>
        <w:rPr>
          <w:rFonts w:ascii="Arial" w:hAnsi="Arial" w:cs="Arial"/>
        </w:rPr>
        <w:t xml:space="preserve">Les frais généraux de structures sont pris en compte dans les dépenses indirectes. </w:t>
      </w:r>
    </w:p>
    <w:p w:rsidR="0086259B" w:rsidRDefault="0086259B" w:rsidP="0086259B">
      <w:pPr>
        <w:jc w:val="both"/>
        <w:rPr>
          <w:rFonts w:ascii="Arial" w:hAnsi="Arial" w:cs="Arial"/>
        </w:rPr>
      </w:pPr>
      <w:r>
        <w:rPr>
          <w:rFonts w:ascii="Arial" w:hAnsi="Arial" w:cs="Arial"/>
        </w:rPr>
        <w:t>Le projet devra présenter un budget en équilibre : dépenses prévisionnelles = ressources prévisionnelles.</w:t>
      </w:r>
    </w:p>
    <w:p w:rsidR="0086259B" w:rsidRDefault="0086259B" w:rsidP="0086259B">
      <w:pPr>
        <w:jc w:val="both"/>
        <w:rPr>
          <w:rFonts w:ascii="Arial" w:hAnsi="Arial" w:cs="Arial"/>
        </w:rPr>
      </w:pPr>
      <w:r>
        <w:rPr>
          <w:rFonts w:ascii="Arial" w:hAnsi="Arial" w:cs="Arial"/>
        </w:rPr>
        <w:t>Le porteur de projet doit présenter toutes ses dépenses directes au réel, même si le recours à un taux forfaitaire est prévu (dépenses directes + indirectes - recettes, déduites du coût total éligible)</w:t>
      </w:r>
    </w:p>
    <w:p w:rsidR="0086259B" w:rsidRDefault="0086259B" w:rsidP="0086259B">
      <w:pPr>
        <w:jc w:val="both"/>
        <w:rPr>
          <w:rFonts w:ascii="Arial" w:hAnsi="Arial" w:cs="Arial"/>
        </w:rPr>
      </w:pPr>
      <w:r w:rsidRPr="00C75ECB">
        <w:rPr>
          <w:rFonts w:ascii="Arial" w:hAnsi="Arial" w:cs="Arial"/>
          <w:u w:val="single"/>
        </w:rPr>
        <w:t>Recettes</w:t>
      </w:r>
      <w:r>
        <w:rPr>
          <w:rFonts w:ascii="Arial" w:hAnsi="Arial" w:cs="Arial"/>
        </w:rPr>
        <w:t> : les recettes générées par le projet sont déduites du coût total éligible de l’opération à l’exception des opérations soumises aux règles en matière d’aide d’Etat et aux opérations pour lesquelles le total des dépenses éligibles n’excède pas 50.000 € ;</w:t>
      </w:r>
    </w:p>
    <w:p w:rsidR="0086259B" w:rsidRPr="00393EA6" w:rsidRDefault="0086259B" w:rsidP="0086259B">
      <w:pPr>
        <w:jc w:val="both"/>
        <w:rPr>
          <w:rFonts w:ascii="Arial" w:hAnsi="Arial" w:cs="Arial"/>
        </w:rPr>
      </w:pPr>
      <w:r w:rsidRPr="00C75ECB">
        <w:rPr>
          <w:rFonts w:ascii="Arial" w:hAnsi="Arial" w:cs="Arial"/>
          <w:u w:val="single"/>
        </w:rPr>
        <w:t>Ressources</w:t>
      </w:r>
      <w:r>
        <w:rPr>
          <w:rFonts w:ascii="Arial" w:hAnsi="Arial" w:cs="Arial"/>
        </w:rPr>
        <w:t> : seules les ressources affectées à la réalisation d’un projet sont déclarées dans le plan de financement de l’opération. Celles-ci doivent couvrir le même périmètre physique et temporel que le projet.</w:t>
      </w:r>
    </w:p>
    <w:p w:rsidR="0086259B" w:rsidRPr="00E14B13" w:rsidRDefault="0086259B" w:rsidP="0086259B">
      <w:pPr>
        <w:jc w:val="both"/>
        <w:rPr>
          <w:rFonts w:ascii="Arial" w:hAnsi="Arial" w:cs="Arial"/>
        </w:rPr>
      </w:pPr>
      <w:r w:rsidRPr="00393EA6">
        <w:rPr>
          <w:rFonts w:ascii="Arial" w:hAnsi="Arial" w:cs="Arial"/>
        </w:rPr>
        <w:t>Tout dossier ne répondant pas à ces critères sera considéré comme inéligible et ne sera pas instruit.</w:t>
      </w:r>
    </w:p>
    <w:p w:rsidR="0086259B" w:rsidRPr="00393EA6" w:rsidRDefault="0086259B" w:rsidP="0086259B">
      <w:pPr>
        <w:rPr>
          <w:rFonts w:ascii="Arial" w:hAnsi="Arial" w:cs="Arial"/>
          <w:b/>
          <w:u w:val="single"/>
        </w:rPr>
      </w:pPr>
      <w:r w:rsidRPr="00393EA6">
        <w:rPr>
          <w:rFonts w:ascii="Arial" w:hAnsi="Arial" w:cs="Arial"/>
          <w:b/>
          <w:u w:val="single"/>
        </w:rPr>
        <w:t>Les bénéficiaires</w:t>
      </w:r>
    </w:p>
    <w:p w:rsidR="0086259B" w:rsidRPr="00AB147B" w:rsidRDefault="0086259B" w:rsidP="0086259B">
      <w:pPr>
        <w:jc w:val="both"/>
        <w:rPr>
          <w:rFonts w:ascii="Arial" w:hAnsi="Arial" w:cs="Arial"/>
        </w:rPr>
      </w:pPr>
      <w:r w:rsidRPr="00AB147B">
        <w:rPr>
          <w:rFonts w:ascii="Arial" w:hAnsi="Arial" w:cs="Arial"/>
        </w:rPr>
        <w:t>Le présent appel à projets s’adresse à tous les acteurs de l’emploi et de l’insertion.</w:t>
      </w:r>
      <w:r>
        <w:rPr>
          <w:rFonts w:ascii="Arial" w:hAnsi="Arial" w:cs="Arial"/>
        </w:rPr>
        <w:t xml:space="preserve"> Il peut s’agir d’associations, d’o</w:t>
      </w:r>
      <w:r w:rsidRPr="00AB147B">
        <w:rPr>
          <w:rFonts w:ascii="Arial" w:hAnsi="Arial" w:cs="Arial"/>
        </w:rPr>
        <w:t>rganismes de formation</w:t>
      </w:r>
      <w:r>
        <w:rPr>
          <w:rFonts w:ascii="Arial" w:hAnsi="Arial" w:cs="Arial"/>
        </w:rPr>
        <w:t xml:space="preserve">, de fédérations </w:t>
      </w:r>
      <w:r w:rsidRPr="00AB147B">
        <w:rPr>
          <w:rFonts w:ascii="Arial" w:hAnsi="Arial" w:cs="Arial"/>
        </w:rPr>
        <w:t>ou toutes autres structures publiques, privées ou semi publiques intervenant dans les domaines de l’insertion sociale</w:t>
      </w:r>
      <w:r>
        <w:rPr>
          <w:rFonts w:ascii="Arial" w:hAnsi="Arial" w:cs="Arial"/>
        </w:rPr>
        <w:t xml:space="preserve"> et professionnelle (maisons de l’emploi et de la formation, OPCA, structures de l’ESS, plateformes de SAP,…).</w:t>
      </w:r>
    </w:p>
    <w:p w:rsidR="0086259B" w:rsidRPr="00393EA6" w:rsidRDefault="0086259B" w:rsidP="0086259B">
      <w:pPr>
        <w:jc w:val="both"/>
        <w:rPr>
          <w:rFonts w:ascii="Arial" w:hAnsi="Arial" w:cs="Arial"/>
        </w:rPr>
      </w:pPr>
      <w:r w:rsidRPr="00393EA6">
        <w:rPr>
          <w:rFonts w:ascii="Arial" w:hAnsi="Arial" w:cs="Arial"/>
        </w:rPr>
        <w:t>Les bénéficiaires sont les organismes à l’initiative des opérations cofinancées. Ils supportent la charge comptable des dépenses nécessaires à la réalisation des opérations et sollicitent une aide financière du FSE auprès du Conseil départemental de l’Esso</w:t>
      </w:r>
      <w:r>
        <w:rPr>
          <w:rFonts w:ascii="Arial" w:hAnsi="Arial" w:cs="Arial"/>
        </w:rPr>
        <w:t>nne – membre de l’OI PIVOT AGFE </w:t>
      </w:r>
      <w:r w:rsidRPr="00393EA6">
        <w:rPr>
          <w:rFonts w:ascii="Arial" w:hAnsi="Arial" w:cs="Arial"/>
        </w:rPr>
        <w:t xml:space="preserve">91. </w:t>
      </w:r>
    </w:p>
    <w:p w:rsidR="0086259B" w:rsidRPr="00393EA6" w:rsidRDefault="0086259B" w:rsidP="0086259B">
      <w:pPr>
        <w:jc w:val="both"/>
        <w:rPr>
          <w:rFonts w:ascii="Arial" w:hAnsi="Arial" w:cs="Arial"/>
        </w:rPr>
      </w:pPr>
      <w:r w:rsidRPr="00393EA6">
        <w:rPr>
          <w:rFonts w:ascii="Arial" w:hAnsi="Arial" w:cs="Arial"/>
        </w:rPr>
        <w:t>Le bénéficiaire s’engage à tenir compte des règles de transparence, d’éligibilité et d’oblig</w:t>
      </w:r>
      <w:r>
        <w:rPr>
          <w:rFonts w:ascii="Arial" w:hAnsi="Arial" w:cs="Arial"/>
        </w:rPr>
        <w:t>ation de rendu des informations</w:t>
      </w:r>
      <w:r w:rsidRPr="00393EA6">
        <w:rPr>
          <w:rFonts w:ascii="Arial" w:hAnsi="Arial" w:cs="Arial"/>
        </w:rPr>
        <w:t>.</w:t>
      </w:r>
      <w:r>
        <w:rPr>
          <w:rFonts w:ascii="Arial" w:hAnsi="Arial" w:cs="Arial"/>
        </w:rPr>
        <w:t xml:space="preserve"> Il réalise le bilan d’exécution final de l’opération et fournit les justificatifs nécessaires aux demandes de remboursement des crédits FSE.</w:t>
      </w:r>
    </w:p>
    <w:p w:rsidR="0086259B" w:rsidRPr="00393EA6" w:rsidRDefault="0086259B" w:rsidP="0086259B">
      <w:pPr>
        <w:pStyle w:val="Titre1"/>
        <w:ind w:firstLine="708"/>
        <w:jc w:val="both"/>
        <w:rPr>
          <w:rFonts w:ascii="Arial" w:hAnsi="Arial" w:cs="Arial"/>
          <w:sz w:val="22"/>
          <w:szCs w:val="22"/>
        </w:rPr>
      </w:pPr>
      <w:bookmarkStart w:id="8" w:name="_Toc518634837"/>
      <w:r w:rsidRPr="00393EA6">
        <w:rPr>
          <w:rFonts w:ascii="Arial" w:hAnsi="Arial" w:cs="Arial"/>
          <w:sz w:val="22"/>
          <w:szCs w:val="22"/>
        </w:rPr>
        <w:t>2-2 - les critères d’éligibilité</w:t>
      </w:r>
      <w:bookmarkEnd w:id="8"/>
    </w:p>
    <w:p w:rsidR="0086259B" w:rsidRPr="00393EA6" w:rsidRDefault="0086259B" w:rsidP="0086259B">
      <w:pPr>
        <w:jc w:val="both"/>
        <w:rPr>
          <w:rFonts w:ascii="Arial" w:hAnsi="Arial" w:cs="Arial"/>
        </w:rPr>
      </w:pPr>
      <w:r w:rsidRPr="00393EA6">
        <w:rPr>
          <w:rFonts w:ascii="Arial" w:hAnsi="Arial" w:cs="Arial"/>
        </w:rPr>
        <w:t>Les projets sont éligibles aux conditions suivantes :</w:t>
      </w:r>
    </w:p>
    <w:p w:rsidR="0086259B" w:rsidRPr="00393EA6" w:rsidRDefault="0086259B" w:rsidP="0086259B">
      <w:pPr>
        <w:pStyle w:val="Titre2"/>
        <w:ind w:firstLine="708"/>
        <w:jc w:val="both"/>
        <w:rPr>
          <w:rFonts w:ascii="Arial" w:hAnsi="Arial" w:cs="Arial"/>
          <w:sz w:val="22"/>
          <w:szCs w:val="22"/>
        </w:rPr>
      </w:pPr>
      <w:bookmarkStart w:id="9" w:name="_Toc518634838"/>
      <w:r w:rsidRPr="00393EA6">
        <w:rPr>
          <w:rFonts w:ascii="Arial" w:hAnsi="Arial" w:cs="Arial"/>
          <w:sz w:val="22"/>
          <w:szCs w:val="22"/>
        </w:rPr>
        <w:t>2-2-1 - critères d’éligibilité des publics cibles</w:t>
      </w:r>
      <w:bookmarkEnd w:id="9"/>
    </w:p>
    <w:p w:rsidR="0086259B" w:rsidRDefault="0086259B" w:rsidP="0086259B">
      <w:pPr>
        <w:jc w:val="both"/>
        <w:rPr>
          <w:rFonts w:ascii="Arial" w:hAnsi="Arial" w:cs="Arial"/>
        </w:rPr>
      </w:pPr>
      <w:r w:rsidRPr="00393EA6">
        <w:rPr>
          <w:rFonts w:ascii="Arial" w:hAnsi="Arial" w:cs="Arial"/>
        </w:rPr>
        <w:t xml:space="preserve">Le public visé par l’opération et les actions qui la composent de façon directe (aide aux personnes) ou indirecte (aide aux structures) doivent correspondre aux publics éligibles aux mesures prévues dans le PON FSE 2014-2020. </w:t>
      </w:r>
    </w:p>
    <w:p w:rsidR="0086259B" w:rsidRDefault="0086259B" w:rsidP="0086259B">
      <w:pPr>
        <w:jc w:val="both"/>
        <w:rPr>
          <w:rFonts w:ascii="Arial" w:hAnsi="Arial" w:cs="Arial"/>
        </w:rPr>
      </w:pPr>
      <w:r>
        <w:rPr>
          <w:rFonts w:ascii="Arial" w:hAnsi="Arial" w:cs="Arial"/>
        </w:rPr>
        <w:t xml:space="preserve">Ce sont toutes les personnes en âge d’intégrer le marché du travail et confrontées à des difficultés de nature à compromettre fortement les possibilités d’un accès ou d’un retour à l’emploi durable, telles que les personnes disposant des compétences et savoirs de base peu ou mal maitrisés, très faible niveau de formation/qualification, les personnes confrontées à des problèmes de logement, de santé, de mobilité, de garde d’enfants, personnes en situation de handicap. </w:t>
      </w:r>
    </w:p>
    <w:p w:rsidR="0086259B" w:rsidRDefault="0086259B" w:rsidP="0086259B">
      <w:pPr>
        <w:jc w:val="both"/>
        <w:rPr>
          <w:rFonts w:ascii="Arial" w:hAnsi="Arial" w:cs="Arial"/>
        </w:rPr>
      </w:pPr>
      <w:r>
        <w:rPr>
          <w:rFonts w:ascii="Arial" w:hAnsi="Arial" w:cs="Arial"/>
        </w:rPr>
        <w:t>Sont concernés :</w:t>
      </w:r>
    </w:p>
    <w:p w:rsidR="0086259B" w:rsidRPr="000F28C3" w:rsidRDefault="0086259B" w:rsidP="0086259B">
      <w:pPr>
        <w:pStyle w:val="Paragraphedeliste"/>
        <w:numPr>
          <w:ilvl w:val="0"/>
          <w:numId w:val="3"/>
        </w:numPr>
        <w:jc w:val="both"/>
        <w:rPr>
          <w:rFonts w:ascii="Arial" w:hAnsi="Arial" w:cs="Arial"/>
        </w:rPr>
      </w:pPr>
      <w:r w:rsidRPr="000F28C3">
        <w:rPr>
          <w:rFonts w:ascii="Arial" w:hAnsi="Arial" w:cs="Arial"/>
        </w:rPr>
        <w:t>bénéficiaires du RSA soumis aux droits et devoirs dans le cadre d’un parcours d’insertion contractualisé dans le cadre du contrat d’engagement réciproque (CER),</w:t>
      </w:r>
    </w:p>
    <w:p w:rsidR="0086259B" w:rsidRPr="000F28C3" w:rsidRDefault="0086259B" w:rsidP="0086259B">
      <w:pPr>
        <w:pStyle w:val="Paragraphedeliste"/>
        <w:numPr>
          <w:ilvl w:val="0"/>
          <w:numId w:val="3"/>
        </w:numPr>
        <w:jc w:val="both"/>
        <w:rPr>
          <w:rFonts w:ascii="Arial" w:hAnsi="Arial" w:cs="Arial"/>
        </w:rPr>
      </w:pPr>
      <w:r w:rsidRPr="000F28C3">
        <w:rPr>
          <w:rFonts w:ascii="Arial" w:hAnsi="Arial" w:cs="Arial"/>
        </w:rPr>
        <w:t>autre</w:t>
      </w:r>
      <w:r>
        <w:rPr>
          <w:rFonts w:ascii="Arial" w:hAnsi="Arial" w:cs="Arial"/>
        </w:rPr>
        <w:t>s</w:t>
      </w:r>
      <w:r w:rsidRPr="000F28C3">
        <w:rPr>
          <w:rFonts w:ascii="Arial" w:hAnsi="Arial" w:cs="Arial"/>
        </w:rPr>
        <w:t xml:space="preserve"> bénéficiaire</w:t>
      </w:r>
      <w:r>
        <w:rPr>
          <w:rFonts w:ascii="Arial" w:hAnsi="Arial" w:cs="Arial"/>
        </w:rPr>
        <w:t>s</w:t>
      </w:r>
      <w:r w:rsidRPr="000F28C3">
        <w:rPr>
          <w:rFonts w:ascii="Arial" w:hAnsi="Arial" w:cs="Arial"/>
        </w:rPr>
        <w:t xml:space="preserve"> de minimas sociaux,</w:t>
      </w:r>
    </w:p>
    <w:p w:rsidR="0086259B" w:rsidRDefault="0086259B" w:rsidP="0086259B">
      <w:pPr>
        <w:pStyle w:val="Paragraphedeliste"/>
        <w:numPr>
          <w:ilvl w:val="0"/>
          <w:numId w:val="3"/>
        </w:numPr>
        <w:jc w:val="both"/>
        <w:rPr>
          <w:rFonts w:ascii="Arial" w:hAnsi="Arial" w:cs="Arial"/>
        </w:rPr>
      </w:pPr>
      <w:r>
        <w:rPr>
          <w:rFonts w:ascii="Arial" w:hAnsi="Arial" w:cs="Arial"/>
        </w:rPr>
        <w:t>chômeurs,</w:t>
      </w:r>
    </w:p>
    <w:p w:rsidR="0086259B" w:rsidRDefault="0086259B" w:rsidP="0086259B">
      <w:pPr>
        <w:pStyle w:val="Paragraphedeliste"/>
        <w:numPr>
          <w:ilvl w:val="0"/>
          <w:numId w:val="3"/>
        </w:numPr>
        <w:jc w:val="both"/>
        <w:rPr>
          <w:rFonts w:ascii="Arial" w:hAnsi="Arial" w:cs="Arial"/>
        </w:rPr>
      </w:pPr>
      <w:r>
        <w:rPr>
          <w:rFonts w:ascii="Arial" w:hAnsi="Arial" w:cs="Arial"/>
        </w:rPr>
        <w:t>inactifs,</w:t>
      </w:r>
    </w:p>
    <w:p w:rsidR="0086259B" w:rsidRPr="000F28C3" w:rsidRDefault="0086259B" w:rsidP="0086259B">
      <w:pPr>
        <w:pStyle w:val="Paragraphedeliste"/>
        <w:numPr>
          <w:ilvl w:val="0"/>
          <w:numId w:val="3"/>
        </w:numPr>
        <w:jc w:val="both"/>
        <w:rPr>
          <w:rFonts w:ascii="Arial" w:hAnsi="Arial" w:cs="Arial"/>
        </w:rPr>
      </w:pPr>
      <w:r w:rsidRPr="000F28C3">
        <w:rPr>
          <w:rFonts w:ascii="Arial" w:hAnsi="Arial" w:cs="Arial"/>
        </w:rPr>
        <w:t>demandeurs d’emploi,</w:t>
      </w:r>
    </w:p>
    <w:p w:rsidR="0086259B" w:rsidRDefault="0086259B" w:rsidP="0086259B">
      <w:pPr>
        <w:pStyle w:val="Paragraphedeliste"/>
        <w:numPr>
          <w:ilvl w:val="0"/>
          <w:numId w:val="3"/>
        </w:numPr>
        <w:jc w:val="both"/>
        <w:rPr>
          <w:rFonts w:ascii="Arial" w:hAnsi="Arial" w:cs="Arial"/>
        </w:rPr>
      </w:pPr>
      <w:r>
        <w:rPr>
          <w:rFonts w:ascii="Arial" w:hAnsi="Arial" w:cs="Arial"/>
        </w:rPr>
        <w:t>personnes handicapés,</w:t>
      </w:r>
    </w:p>
    <w:p w:rsidR="0086259B" w:rsidRDefault="0086259B" w:rsidP="0086259B">
      <w:pPr>
        <w:pStyle w:val="Paragraphedeliste"/>
        <w:numPr>
          <w:ilvl w:val="0"/>
          <w:numId w:val="3"/>
        </w:numPr>
        <w:jc w:val="both"/>
        <w:rPr>
          <w:rFonts w:ascii="Arial" w:hAnsi="Arial" w:cs="Arial"/>
        </w:rPr>
      </w:pPr>
      <w:r>
        <w:rPr>
          <w:rFonts w:ascii="Arial" w:hAnsi="Arial" w:cs="Arial"/>
        </w:rPr>
        <w:t>j</w:t>
      </w:r>
      <w:r w:rsidRPr="00AD49C5">
        <w:rPr>
          <w:rFonts w:ascii="Arial" w:hAnsi="Arial" w:cs="Arial"/>
        </w:rPr>
        <w:t xml:space="preserve">eunes </w:t>
      </w:r>
      <w:r>
        <w:rPr>
          <w:rFonts w:ascii="Arial" w:hAnsi="Arial" w:cs="Arial"/>
        </w:rPr>
        <w:t>18-25 ans (25 ans révolus).</w:t>
      </w:r>
    </w:p>
    <w:p w:rsidR="0086259B" w:rsidRPr="00AD49C5" w:rsidRDefault="0086259B" w:rsidP="0086259B">
      <w:pPr>
        <w:pStyle w:val="Paragraphedeliste"/>
        <w:jc w:val="both"/>
        <w:rPr>
          <w:rFonts w:ascii="Arial" w:hAnsi="Arial" w:cs="Arial"/>
        </w:rPr>
      </w:pPr>
    </w:p>
    <w:p w:rsidR="0086259B" w:rsidRDefault="0086259B" w:rsidP="0086259B">
      <w:pPr>
        <w:rPr>
          <w:rFonts w:ascii="Arial" w:hAnsi="Arial" w:cs="Arial"/>
        </w:rPr>
      </w:pPr>
      <w:r>
        <w:rPr>
          <w:rFonts w:ascii="Arial" w:hAnsi="Arial" w:cs="Arial"/>
        </w:rPr>
        <w:t>Enfin, les publics éligibles doivent être domiciliés en Essonne (91).</w:t>
      </w:r>
    </w:p>
    <w:p w:rsidR="0086259B" w:rsidRDefault="0086259B" w:rsidP="0086259B">
      <w:pPr>
        <w:pStyle w:val="Titre2"/>
        <w:ind w:firstLine="708"/>
        <w:rPr>
          <w:rFonts w:ascii="Arial" w:hAnsi="Arial" w:cs="Arial"/>
          <w:sz w:val="22"/>
          <w:szCs w:val="22"/>
        </w:rPr>
      </w:pPr>
      <w:bookmarkStart w:id="10" w:name="_Toc518634839"/>
      <w:r w:rsidRPr="00DC111A">
        <w:rPr>
          <w:rFonts w:ascii="Arial" w:hAnsi="Arial" w:cs="Arial"/>
          <w:sz w:val="22"/>
          <w:szCs w:val="22"/>
        </w:rPr>
        <w:t xml:space="preserve">2-2-2 – </w:t>
      </w:r>
      <w:r>
        <w:rPr>
          <w:rFonts w:ascii="Arial" w:hAnsi="Arial" w:cs="Arial"/>
          <w:sz w:val="22"/>
          <w:szCs w:val="22"/>
        </w:rPr>
        <w:t xml:space="preserve">collecte des données et </w:t>
      </w:r>
      <w:r w:rsidRPr="00DC111A">
        <w:rPr>
          <w:rFonts w:ascii="Arial" w:hAnsi="Arial" w:cs="Arial"/>
          <w:sz w:val="22"/>
          <w:szCs w:val="22"/>
        </w:rPr>
        <w:t>suivi des participants</w:t>
      </w:r>
      <w:bookmarkEnd w:id="10"/>
    </w:p>
    <w:p w:rsidR="0086259B" w:rsidRPr="005A01E8" w:rsidRDefault="0086259B" w:rsidP="0086259B"/>
    <w:p w:rsidR="0086259B" w:rsidRPr="009A560B" w:rsidRDefault="0086259B" w:rsidP="0086259B">
      <w:pPr>
        <w:jc w:val="both"/>
        <w:rPr>
          <w:rFonts w:ascii="Arial" w:hAnsi="Arial" w:cs="Arial"/>
        </w:rPr>
      </w:pPr>
      <w:r>
        <w:rPr>
          <w:rFonts w:ascii="Arial" w:hAnsi="Arial" w:cs="Arial"/>
        </w:rPr>
        <w:t>Le règlement UE n° 1303/2013 du Parlement Européen et du Conseil du 17 décembre 2013 contient des dispositions renforcées en matière de suivi des participants aux actions cofinancées par le Fonds social européen. Dans le but de mesurer les progrès réalisés, la Commission européenne souhaite que des données fiables soient disponibles en continu afin de pouvoir les agréger au niveau français et européen.</w:t>
      </w:r>
    </w:p>
    <w:p w:rsidR="0086259B" w:rsidRDefault="0086259B" w:rsidP="0086259B">
      <w:pPr>
        <w:jc w:val="both"/>
        <w:rPr>
          <w:rFonts w:ascii="Arial" w:hAnsi="Arial" w:cs="Arial"/>
        </w:rPr>
      </w:pPr>
      <w:r>
        <w:rPr>
          <w:rFonts w:ascii="Arial" w:hAnsi="Arial" w:cs="Arial"/>
        </w:rPr>
        <w:t>Les porteurs de projets devront obligatoirement collecter et renseigner au fil de l’eau les données relatives à chaque participant. Le module de suivi est intégré dans le système d’information « MaDémarcheFSE » 2014-2020</w:t>
      </w:r>
      <w:r w:rsidRPr="00B46A8A">
        <w:rPr>
          <w:rFonts w:ascii="Arial" w:hAnsi="Arial" w:cs="Arial"/>
        </w:rPr>
        <w:t xml:space="preserve"> </w:t>
      </w:r>
      <w:r>
        <w:rPr>
          <w:rFonts w:ascii="Arial" w:hAnsi="Arial" w:cs="Arial"/>
        </w:rPr>
        <w:t>pour permettre la saisie des informations relatives aux participants directement dans le système d’information, dès leur entrée dans l’action.</w:t>
      </w:r>
    </w:p>
    <w:p w:rsidR="0086259B" w:rsidRDefault="0086259B" w:rsidP="0086259B">
      <w:pPr>
        <w:pStyle w:val="Paragraphedeliste"/>
        <w:autoSpaceDE w:val="0"/>
        <w:autoSpaceDN w:val="0"/>
        <w:adjustRightInd w:val="0"/>
        <w:spacing w:after="0" w:line="240" w:lineRule="auto"/>
        <w:ind w:left="0"/>
        <w:jc w:val="both"/>
        <w:rPr>
          <w:rFonts w:ascii="Arial" w:hAnsi="Arial" w:cs="Arial"/>
        </w:rPr>
      </w:pPr>
      <w:r>
        <w:rPr>
          <w:rFonts w:ascii="Arial" w:hAnsi="Arial" w:cs="Arial"/>
        </w:rPr>
        <w:t>La collecte des données est réalisée par le porteur de projet grâce aux outils de collecte. Ainsi, l</w:t>
      </w:r>
      <w:r w:rsidRPr="008D3187">
        <w:rPr>
          <w:rFonts w:ascii="Arial" w:hAnsi="Arial" w:cs="Arial"/>
        </w:rPr>
        <w:t>es porteurs de projet (bénéficiaires) sont tenus de recueillir l’ensemble des informations correspondant aux questions relatives aux situations à l’entrée et à la sortie de l’action, et de saisir les données dans « Ma démarche FSE ».</w:t>
      </w:r>
    </w:p>
    <w:p w:rsidR="0086259B" w:rsidRPr="008D3187" w:rsidRDefault="0086259B" w:rsidP="0086259B">
      <w:pPr>
        <w:pStyle w:val="Paragraphedeliste"/>
        <w:autoSpaceDE w:val="0"/>
        <w:autoSpaceDN w:val="0"/>
        <w:adjustRightInd w:val="0"/>
        <w:spacing w:after="0" w:line="240" w:lineRule="auto"/>
        <w:ind w:left="0"/>
        <w:jc w:val="both"/>
        <w:rPr>
          <w:rFonts w:ascii="Arial" w:hAnsi="Arial" w:cs="Arial"/>
        </w:rPr>
      </w:pPr>
    </w:p>
    <w:p w:rsidR="0086259B" w:rsidRDefault="0086259B" w:rsidP="0086259B">
      <w:pPr>
        <w:jc w:val="both"/>
        <w:rPr>
          <w:rFonts w:ascii="Arial" w:hAnsi="Arial" w:cs="Arial"/>
        </w:rPr>
      </w:pPr>
      <w:r>
        <w:rPr>
          <w:rFonts w:ascii="Arial" w:hAnsi="Arial" w:cs="Arial"/>
        </w:rPr>
        <w:t>Un questionnaire d’aide au recueil des données à l’entrée des participants dans une action cofinancée par le Fonds social européen, une notice d’utilisation à destination des porteurs de projets, ainsi qu’un fichier Excel d’import des participants sont disponibles sous le lien suivant :</w:t>
      </w:r>
    </w:p>
    <w:p w:rsidR="0086259B" w:rsidRDefault="0086259B" w:rsidP="0086259B">
      <w:pPr>
        <w:jc w:val="both"/>
        <w:rPr>
          <w:rFonts w:ascii="Arial" w:hAnsi="Arial" w:cs="Arial"/>
        </w:rPr>
      </w:pPr>
      <w:r>
        <w:rPr>
          <w:rFonts w:ascii="Arial" w:hAnsi="Arial" w:cs="Arial"/>
        </w:rPr>
        <w:t xml:space="preserve">Sur le site : </w:t>
      </w:r>
      <w:hyperlink r:id="rId13" w:history="1">
        <w:r w:rsidRPr="002569EB">
          <w:rPr>
            <w:rStyle w:val="Lienhypertexte"/>
            <w:rFonts w:ascii="Arial" w:hAnsi="Arial" w:cs="Arial"/>
          </w:rPr>
          <w:t>https://ma-demarche-fse.fr</w:t>
        </w:r>
      </w:hyperlink>
      <w:r>
        <w:rPr>
          <w:rFonts w:ascii="Arial" w:hAnsi="Arial" w:cs="Arial"/>
        </w:rPr>
        <w:t>, après vous être identifié et avoir créé votre demande de subvention, sélectionner l’onglet « outils suivi participants ».</w:t>
      </w:r>
    </w:p>
    <w:p w:rsidR="0086259B" w:rsidRDefault="0086259B" w:rsidP="0086259B">
      <w:pPr>
        <w:jc w:val="both"/>
        <w:rPr>
          <w:rFonts w:ascii="Arial" w:hAnsi="Arial" w:cs="Arial"/>
        </w:rPr>
      </w:pPr>
      <w:r>
        <w:rPr>
          <w:rFonts w:ascii="Arial" w:hAnsi="Arial" w:cs="Arial"/>
        </w:rPr>
        <w:t>Les données relatives aux sorties des participants (annexe I du règlement UE n° 1304/2013 du Parlement européen et du Conseil du 17 décembre 2013 relatif au FSE) sont obligatoirement renseignées dès la sortie du participant de l’action et jusqu’au dépôt du bilan final. Les données sur les sorties doivent rendre compte de la situation du participant à la sortie immédiate, c’est-à-dire entre le moment où la personne quitte l’action (date de sortie) et la quatrième semaine qui suit l’événement, indépendamment du fait que le participant a été au terme de l’action ou non.</w:t>
      </w:r>
    </w:p>
    <w:p w:rsidR="0086259B" w:rsidRDefault="0086259B" w:rsidP="0086259B">
      <w:pPr>
        <w:jc w:val="both"/>
        <w:rPr>
          <w:rFonts w:ascii="Arial" w:hAnsi="Arial" w:cs="Arial"/>
        </w:rPr>
      </w:pPr>
      <w:r>
        <w:rPr>
          <w:rFonts w:ascii="Arial" w:hAnsi="Arial" w:cs="Arial"/>
        </w:rPr>
        <w:t>Une importation mensuelle pour répondre à la demande d’un suivi au fil de l’eau (en continu) est souhaitable et toutes les données relatives à la sortie devront être obligatoirement renseignées dès la sortie du participant de l’action et jusqu’au dépôt du bilan final.</w:t>
      </w:r>
    </w:p>
    <w:p w:rsidR="0086259B" w:rsidRDefault="0086259B" w:rsidP="0086259B">
      <w:pPr>
        <w:jc w:val="both"/>
        <w:rPr>
          <w:rFonts w:ascii="Arial" w:hAnsi="Arial" w:cs="Arial"/>
        </w:rPr>
      </w:pPr>
      <w:r>
        <w:rPr>
          <w:rFonts w:ascii="Arial" w:hAnsi="Arial" w:cs="Arial"/>
        </w:rPr>
        <w:t>Un fichier Excel d’import des participants (préférable pour des opérations à plus de 200 participants ou pour des opérateurs disposant déjà d’un « suivi des indicateurs »), est disponible en téléchargement sur le portail.</w:t>
      </w:r>
    </w:p>
    <w:p w:rsidR="0086259B" w:rsidRDefault="0086259B" w:rsidP="0086259B">
      <w:pPr>
        <w:jc w:val="both"/>
        <w:rPr>
          <w:rFonts w:ascii="Arial" w:hAnsi="Arial" w:cs="Arial"/>
        </w:rPr>
      </w:pPr>
      <w:r>
        <w:rPr>
          <w:rFonts w:ascii="Arial" w:hAnsi="Arial" w:cs="Arial"/>
        </w:rPr>
        <w:t xml:space="preserve">Vous pouvez vous référer au « Guide de suivi des participants » disponible sur le lien de la DIRECCTE IDF : </w:t>
      </w:r>
      <w:hyperlink r:id="rId14" w:history="1">
        <w:r w:rsidRPr="00CC3E71">
          <w:rPr>
            <w:rStyle w:val="Lienhypertexte"/>
            <w:rFonts w:ascii="Arial" w:hAnsi="Arial" w:cs="Arial"/>
          </w:rPr>
          <w:t>http://idf.direccte.gouv.fr/Reglementation-FSE-Etat-2014-2020</w:t>
        </w:r>
      </w:hyperlink>
      <w:r>
        <w:rPr>
          <w:rFonts w:ascii="Arial" w:hAnsi="Arial" w:cs="Arial"/>
        </w:rPr>
        <w:t>.</w:t>
      </w:r>
    </w:p>
    <w:p w:rsidR="0086259B" w:rsidRDefault="0086259B" w:rsidP="0086259B">
      <w:pPr>
        <w:jc w:val="both"/>
        <w:rPr>
          <w:rFonts w:ascii="Arial" w:hAnsi="Arial" w:cs="Arial"/>
        </w:rPr>
      </w:pPr>
    </w:p>
    <w:p w:rsidR="0086259B" w:rsidRDefault="0086259B" w:rsidP="0086259B">
      <w:pPr>
        <w:jc w:val="both"/>
        <w:rPr>
          <w:rFonts w:ascii="Arial" w:hAnsi="Arial" w:cs="Arial"/>
        </w:rPr>
      </w:pPr>
      <w:r>
        <w:rPr>
          <w:rFonts w:ascii="Arial" w:hAnsi="Arial" w:cs="Arial"/>
        </w:rPr>
        <w:t xml:space="preserve">Pour le suivi des participants, un manuel « suivi des participants, ainsi que des documents complémentaires (guide de suivi des participants, documentation technique de l’import des participants – questionnaire et notice du questionnaire) sont téléchargeables depuis Ma démarche FSE : </w:t>
      </w:r>
      <w:hyperlink r:id="rId15" w:history="1">
        <w:r w:rsidRPr="0007236A">
          <w:rPr>
            <w:rStyle w:val="Lienhypertexte"/>
            <w:rFonts w:ascii="Arial" w:hAnsi="Arial" w:cs="Arial"/>
          </w:rPr>
          <w:t>https://ma-demarche-fse.fr</w:t>
        </w:r>
      </w:hyperlink>
      <w:r>
        <w:rPr>
          <w:rFonts w:ascii="Arial" w:hAnsi="Arial" w:cs="Arial"/>
        </w:rPr>
        <w:t xml:space="preserve"> dans la page consacrée à l’aide mais aussi en ligne sur le site de la DIRECCTE IDF dans la partie « Guides de gestion » : </w:t>
      </w:r>
      <w:hyperlink r:id="rId16" w:history="1">
        <w:r w:rsidRPr="00CC3E71">
          <w:rPr>
            <w:rStyle w:val="Lienhypertexte"/>
            <w:rFonts w:ascii="Arial" w:hAnsi="Arial" w:cs="Arial"/>
          </w:rPr>
          <w:t>http://idf.direccte.gouv.fr/Reglementation-FSE-Etat-2014-2020</w:t>
        </w:r>
      </w:hyperlink>
      <w:r>
        <w:rPr>
          <w:rFonts w:ascii="Arial" w:hAnsi="Arial" w:cs="Arial"/>
        </w:rPr>
        <w:t>.</w:t>
      </w:r>
    </w:p>
    <w:p w:rsidR="0086259B" w:rsidRPr="00393EA6" w:rsidRDefault="0086259B" w:rsidP="0086259B">
      <w:pPr>
        <w:jc w:val="both"/>
        <w:rPr>
          <w:rFonts w:ascii="Arial" w:hAnsi="Arial" w:cs="Arial"/>
        </w:rPr>
      </w:pPr>
      <w:r>
        <w:rPr>
          <w:rFonts w:ascii="Arial" w:hAnsi="Arial" w:cs="Arial"/>
        </w:rPr>
        <w:t xml:space="preserve">Les documents à renseigner sont téléchargeables depuis « Ma démarche FSE : </w:t>
      </w:r>
      <w:hyperlink r:id="rId17" w:history="1">
        <w:r w:rsidRPr="0007236A">
          <w:rPr>
            <w:rStyle w:val="Lienhypertexte"/>
            <w:rFonts w:ascii="Arial" w:hAnsi="Arial" w:cs="Arial"/>
          </w:rPr>
          <w:t>https://ma-demarche-fse.fr</w:t>
        </w:r>
      </w:hyperlink>
      <w:r>
        <w:rPr>
          <w:rFonts w:ascii="Arial" w:hAnsi="Arial" w:cs="Arial"/>
        </w:rPr>
        <w:t>.</w:t>
      </w:r>
    </w:p>
    <w:p w:rsidR="0086259B" w:rsidRPr="00393EA6" w:rsidRDefault="0086259B" w:rsidP="0086259B">
      <w:pPr>
        <w:pStyle w:val="Titre2"/>
        <w:ind w:firstLine="708"/>
        <w:jc w:val="both"/>
        <w:rPr>
          <w:rFonts w:ascii="Arial" w:hAnsi="Arial" w:cs="Arial"/>
          <w:sz w:val="22"/>
          <w:szCs w:val="22"/>
        </w:rPr>
      </w:pPr>
      <w:bookmarkStart w:id="11" w:name="_Toc518634840"/>
      <w:r w:rsidRPr="00393EA6">
        <w:rPr>
          <w:rFonts w:ascii="Arial" w:hAnsi="Arial" w:cs="Arial"/>
          <w:sz w:val="22"/>
          <w:szCs w:val="22"/>
        </w:rPr>
        <w:t>2-2-</w:t>
      </w:r>
      <w:r>
        <w:rPr>
          <w:rFonts w:ascii="Arial" w:hAnsi="Arial" w:cs="Arial"/>
          <w:sz w:val="22"/>
          <w:szCs w:val="22"/>
        </w:rPr>
        <w:t>3</w:t>
      </w:r>
      <w:r w:rsidRPr="00393EA6">
        <w:rPr>
          <w:rFonts w:ascii="Arial" w:hAnsi="Arial" w:cs="Arial"/>
          <w:sz w:val="22"/>
          <w:szCs w:val="22"/>
        </w:rPr>
        <w:t xml:space="preserve"> - critères d’éligibilité de l’opération</w:t>
      </w:r>
      <w:bookmarkEnd w:id="11"/>
    </w:p>
    <w:p w:rsidR="0086259B" w:rsidRPr="00393EA6" w:rsidRDefault="0086259B" w:rsidP="0086259B">
      <w:pPr>
        <w:pStyle w:val="Titre2"/>
        <w:jc w:val="both"/>
        <w:rPr>
          <w:rFonts w:ascii="Arial" w:hAnsi="Arial" w:cs="Arial"/>
          <w:sz w:val="22"/>
          <w:szCs w:val="22"/>
        </w:rPr>
      </w:pPr>
      <w:bookmarkStart w:id="12" w:name="_Toc518634841"/>
      <w:r w:rsidRPr="00393EA6">
        <w:rPr>
          <w:rFonts w:ascii="Arial" w:hAnsi="Arial" w:cs="Arial"/>
          <w:sz w:val="22"/>
          <w:szCs w:val="22"/>
        </w:rPr>
        <w:t>Critères d’éligibilité de l’organisme qui dépose une demande de subvention FSE</w:t>
      </w:r>
      <w:bookmarkEnd w:id="12"/>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Organisme doté d’une personnalité juridique et d’un établissement permanent en France</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Capacité de l’organisme à respecter les conditions de suivi et d’exécution prescrites par les textes communautaires et nationaux, en particulier les obligations règlementaires liées au bénéfice d’une subvention du FSE</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 xml:space="preserve">Capacité de trésorerie de l’organisme au moins égal à une fois le financement FSE qu’il demande </w:t>
      </w:r>
    </w:p>
    <w:p w:rsidR="0086259B" w:rsidRDefault="0086259B" w:rsidP="0086259B">
      <w:pPr>
        <w:pStyle w:val="Titre2"/>
        <w:jc w:val="both"/>
        <w:rPr>
          <w:rFonts w:ascii="Arial" w:hAnsi="Arial" w:cs="Arial"/>
          <w:sz w:val="22"/>
          <w:szCs w:val="22"/>
        </w:rPr>
      </w:pPr>
      <w:bookmarkStart w:id="13" w:name="_Toc518634842"/>
      <w:r w:rsidRPr="00393EA6">
        <w:rPr>
          <w:rFonts w:ascii="Arial" w:hAnsi="Arial" w:cs="Arial"/>
          <w:sz w:val="22"/>
          <w:szCs w:val="22"/>
        </w:rPr>
        <w:t>Critères d’éligibilité de l’opération et des actions qui la composent :</w:t>
      </w:r>
      <w:bookmarkEnd w:id="13"/>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Existence d’une demande de subvention complète et signée déposée par le responsable juridique de l’organisme porteur des actions qui composent l’opération</w:t>
      </w:r>
      <w:r>
        <w:rPr>
          <w:rFonts w:ascii="Arial" w:hAnsi="Arial" w:cs="Arial"/>
        </w:rPr>
        <w:t>,</w:t>
      </w:r>
    </w:p>
    <w:p w:rsidR="0086259B" w:rsidRPr="000F28C3" w:rsidRDefault="0086259B" w:rsidP="0086259B">
      <w:pPr>
        <w:pStyle w:val="Paragraphedeliste"/>
        <w:numPr>
          <w:ilvl w:val="0"/>
          <w:numId w:val="3"/>
        </w:numPr>
        <w:jc w:val="both"/>
        <w:rPr>
          <w:rFonts w:ascii="Arial" w:hAnsi="Arial" w:cs="Arial"/>
        </w:rPr>
      </w:pPr>
      <w:r>
        <w:rPr>
          <w:rFonts w:ascii="Arial" w:hAnsi="Arial" w:cs="Arial"/>
        </w:rPr>
        <w:t xml:space="preserve">Opérations et </w:t>
      </w:r>
      <w:r w:rsidRPr="00393EA6">
        <w:rPr>
          <w:rFonts w:ascii="Arial" w:hAnsi="Arial" w:cs="Arial"/>
        </w:rPr>
        <w:t xml:space="preserve">actions qui la composent </w:t>
      </w:r>
      <w:r>
        <w:rPr>
          <w:rFonts w:ascii="Arial" w:hAnsi="Arial" w:cs="Arial"/>
        </w:rPr>
        <w:t xml:space="preserve">avec </w:t>
      </w:r>
      <w:r w:rsidRPr="000F28C3">
        <w:rPr>
          <w:rFonts w:ascii="Arial" w:hAnsi="Arial" w:cs="Arial"/>
        </w:rPr>
        <w:t xml:space="preserve">une période de réalisation n’excédant pas 36 mois, </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 xml:space="preserve">Existence d’un co-financement français et respect du </w:t>
      </w:r>
      <w:r>
        <w:rPr>
          <w:rFonts w:ascii="Arial" w:hAnsi="Arial" w:cs="Arial"/>
        </w:rPr>
        <w:t>taux d’intervention du FSE (50% </w:t>
      </w:r>
      <w:r w:rsidRPr="00393EA6">
        <w:rPr>
          <w:rFonts w:ascii="Arial" w:hAnsi="Arial" w:cs="Arial"/>
        </w:rPr>
        <w:t>maximum)</w:t>
      </w:r>
      <w:r>
        <w:rPr>
          <w:rFonts w:ascii="Arial" w:hAnsi="Arial" w:cs="Arial"/>
        </w:rPr>
        <w:t>,</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Une opération est retenue pour bénéficier du soutien des fonds européens si elle n’a pas été matériellement achevée ou totalement mise en œuvre avant que la demande de financement au titre du programme soit soumise par le bénéficiaire à l’autorité de gestion</w:t>
      </w:r>
      <w:r>
        <w:rPr>
          <w:rFonts w:ascii="Arial" w:hAnsi="Arial" w:cs="Arial"/>
        </w:rPr>
        <w:t>.</w:t>
      </w:r>
    </w:p>
    <w:p w:rsidR="0086259B" w:rsidRDefault="0086259B" w:rsidP="0086259B">
      <w:pPr>
        <w:pStyle w:val="Titre2"/>
        <w:jc w:val="both"/>
        <w:rPr>
          <w:rFonts w:ascii="Arial" w:hAnsi="Arial" w:cs="Arial"/>
          <w:sz w:val="22"/>
          <w:szCs w:val="22"/>
        </w:rPr>
      </w:pPr>
      <w:bookmarkStart w:id="14" w:name="_Toc518634843"/>
      <w:r w:rsidRPr="00393EA6">
        <w:rPr>
          <w:rFonts w:ascii="Arial" w:hAnsi="Arial" w:cs="Arial"/>
          <w:sz w:val="22"/>
          <w:szCs w:val="22"/>
        </w:rPr>
        <w:t>Critères d’éligibilité des dépenses</w:t>
      </w:r>
      <w:bookmarkEnd w:id="14"/>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Elles sont liées et nécessaires à la réalisation de l’opération sélectionnée et sont supportées comptablement par l’organisme</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Elles doivent pouvoir être justifiées par des pièces probantes (comptable et non comptable) à l’exception des forfaits</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L’action concernée par la dépense doit être réalisée pendant la période d’éligibilité temporelle</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Les dépenses doivent être engagées, réalisées et acquittées selon les conditions prévues dans l’acte attributif de l’aide conformément aux articles 65 et 67</w:t>
      </w:r>
      <w:r>
        <w:rPr>
          <w:rFonts w:ascii="Arial" w:hAnsi="Arial" w:cs="Arial"/>
        </w:rPr>
        <w:t xml:space="preserve"> </w:t>
      </w:r>
      <w:r w:rsidRPr="00393EA6">
        <w:rPr>
          <w:rFonts w:ascii="Arial" w:hAnsi="Arial" w:cs="Arial"/>
        </w:rPr>
        <w:t>du règlement (UE) n°1303/2013 du Parlement européen et du Conseil du 17 décembre 2013 portant dispositions communes</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Une dépense est éligible au FSE si elle a été effectivement payée entre le 1</w:t>
      </w:r>
      <w:r w:rsidRPr="00393EA6">
        <w:rPr>
          <w:rFonts w:ascii="Arial" w:hAnsi="Arial" w:cs="Arial"/>
          <w:vertAlign w:val="superscript"/>
        </w:rPr>
        <w:t>er</w:t>
      </w:r>
      <w:r w:rsidRPr="00393EA6">
        <w:rPr>
          <w:rFonts w:ascii="Arial" w:hAnsi="Arial" w:cs="Arial"/>
        </w:rPr>
        <w:t xml:space="preserve"> janvier 2014 et le 31 décembre 2023</w:t>
      </w:r>
    </w:p>
    <w:p w:rsidR="0086259B" w:rsidRDefault="0086259B" w:rsidP="0086259B">
      <w:pPr>
        <w:pStyle w:val="Paragraphedeliste"/>
        <w:numPr>
          <w:ilvl w:val="0"/>
          <w:numId w:val="3"/>
        </w:numPr>
        <w:jc w:val="both"/>
        <w:rPr>
          <w:rFonts w:ascii="Arial" w:hAnsi="Arial" w:cs="Arial"/>
        </w:rPr>
      </w:pPr>
      <w:r w:rsidRPr="00393EA6">
        <w:rPr>
          <w:rFonts w:ascii="Arial" w:hAnsi="Arial" w:cs="Arial"/>
        </w:rPr>
        <w:t xml:space="preserve">Elles sont subordonnées au respect des règles d’éligibilité fixées par </w:t>
      </w:r>
      <w:r>
        <w:rPr>
          <w:rFonts w:ascii="Arial" w:hAnsi="Arial" w:cs="Arial"/>
        </w:rPr>
        <w:t>l’arrêté du 25 janvier 2017 modifiant l’arrêté du 8 mars 2016 pris en application du décret n°2016-279 du 8 mars 2016 fixant les règles nationales d’éligibilité des dépenses des programmes européens pour la période 2014-2020.</w:t>
      </w:r>
    </w:p>
    <w:p w:rsidR="0086259B" w:rsidRDefault="0086259B" w:rsidP="0086259B">
      <w:pPr>
        <w:pStyle w:val="Paragraphedeliste"/>
        <w:ind w:left="502"/>
        <w:jc w:val="both"/>
        <w:rPr>
          <w:rFonts w:ascii="Arial" w:hAnsi="Arial" w:cs="Arial"/>
        </w:rPr>
      </w:pPr>
    </w:p>
    <w:p w:rsidR="0086259B" w:rsidRDefault="0086259B" w:rsidP="0086259B">
      <w:pPr>
        <w:pStyle w:val="Titre2"/>
        <w:jc w:val="both"/>
        <w:rPr>
          <w:rFonts w:ascii="Arial" w:hAnsi="Arial" w:cs="Arial"/>
          <w:sz w:val="22"/>
          <w:szCs w:val="22"/>
        </w:rPr>
      </w:pPr>
      <w:bookmarkStart w:id="15" w:name="_Toc518634844"/>
      <w:r>
        <w:rPr>
          <w:rFonts w:ascii="Arial" w:hAnsi="Arial" w:cs="Arial"/>
          <w:sz w:val="22"/>
          <w:szCs w:val="22"/>
        </w:rPr>
        <w:t>T</w:t>
      </w:r>
      <w:r w:rsidRPr="00393EA6">
        <w:rPr>
          <w:rFonts w:ascii="Arial" w:hAnsi="Arial" w:cs="Arial"/>
          <w:sz w:val="22"/>
          <w:szCs w:val="22"/>
        </w:rPr>
        <w:t>raçabilité des dépenses et ressources (comptabilité séparée)</w:t>
      </w:r>
      <w:bookmarkEnd w:id="15"/>
    </w:p>
    <w:p w:rsidR="0086259B" w:rsidRPr="00393EA6" w:rsidRDefault="0086259B" w:rsidP="0086259B">
      <w:pPr>
        <w:jc w:val="both"/>
        <w:rPr>
          <w:rFonts w:ascii="Arial" w:hAnsi="Arial" w:cs="Arial"/>
        </w:rPr>
      </w:pPr>
      <w:r w:rsidRPr="00393EA6">
        <w:rPr>
          <w:rFonts w:ascii="Arial" w:hAnsi="Arial" w:cs="Arial"/>
        </w:rPr>
        <w:t>Chaque euro déclaré et versé doit pouvoir être identifié et retrouvé dans la comptabilité de l’organisme bénéficiaire, au moyen d’une codification adéquate. Aussi, les bénéficiaires s’engagent à tenir une comptabilité séparée des dépenses et ressources liées à leur opération et à conserver l’ensemble des documents relatifs à l’opération, en particulier ceux permettant de justifier les réalisations qualitative</w:t>
      </w:r>
      <w:r>
        <w:rPr>
          <w:rFonts w:ascii="Arial" w:hAnsi="Arial" w:cs="Arial"/>
        </w:rPr>
        <w:t>s, quantitatives et financières.</w:t>
      </w:r>
    </w:p>
    <w:p w:rsidR="0086259B" w:rsidRDefault="0086259B" w:rsidP="0086259B">
      <w:pPr>
        <w:pStyle w:val="Paragraphedeliste"/>
        <w:ind w:left="502"/>
        <w:jc w:val="both"/>
        <w:rPr>
          <w:rFonts w:ascii="Arial" w:hAnsi="Arial" w:cs="Arial"/>
        </w:rPr>
      </w:pPr>
    </w:p>
    <w:p w:rsidR="0086259B" w:rsidRPr="00393EA6" w:rsidRDefault="0086259B" w:rsidP="0086259B">
      <w:pPr>
        <w:jc w:val="both"/>
        <w:rPr>
          <w:rFonts w:ascii="Arial" w:hAnsi="Arial" w:cs="Arial"/>
        </w:rPr>
      </w:pPr>
      <w:r w:rsidRPr="00393EA6">
        <w:rPr>
          <w:rFonts w:ascii="Arial" w:hAnsi="Arial" w:cs="Arial"/>
          <w:b/>
        </w:rPr>
        <w:t>Un dossier est considéré complet s’il inclut</w:t>
      </w:r>
      <w:r w:rsidRPr="00393EA6">
        <w:rPr>
          <w:rFonts w:ascii="Arial" w:hAnsi="Arial" w:cs="Arial"/>
        </w:rPr>
        <w:t xml:space="preserve"> : </w:t>
      </w:r>
    </w:p>
    <w:p w:rsidR="0086259B" w:rsidRPr="00393EA6" w:rsidRDefault="0086259B" w:rsidP="0086259B">
      <w:pPr>
        <w:pStyle w:val="Paragraphedeliste"/>
        <w:numPr>
          <w:ilvl w:val="0"/>
          <w:numId w:val="3"/>
        </w:numPr>
        <w:jc w:val="both"/>
        <w:rPr>
          <w:rFonts w:ascii="Arial" w:hAnsi="Arial" w:cs="Arial"/>
        </w:rPr>
      </w:pPr>
      <w:r w:rsidRPr="00393EA6">
        <w:rPr>
          <w:rFonts w:ascii="Arial" w:hAnsi="Arial" w:cs="Arial"/>
        </w:rPr>
        <w:t>la demande de subvention signée du responsable de l’organisme porteur de projet ou de toute personne capable de l’engager juridiquement</w:t>
      </w:r>
      <w:r>
        <w:rPr>
          <w:rFonts w:ascii="Arial" w:hAnsi="Arial" w:cs="Arial"/>
        </w:rPr>
        <w:t>,</w:t>
      </w:r>
    </w:p>
    <w:p w:rsidR="0086259B" w:rsidRPr="002D4C51" w:rsidRDefault="0086259B" w:rsidP="0086259B">
      <w:pPr>
        <w:pStyle w:val="Paragraphedeliste"/>
        <w:numPr>
          <w:ilvl w:val="0"/>
          <w:numId w:val="3"/>
        </w:numPr>
        <w:jc w:val="both"/>
        <w:rPr>
          <w:rFonts w:ascii="Arial" w:hAnsi="Arial" w:cs="Arial"/>
        </w:rPr>
      </w:pPr>
      <w:r w:rsidRPr="00393EA6">
        <w:rPr>
          <w:rFonts w:ascii="Arial" w:hAnsi="Arial" w:cs="Arial"/>
        </w:rPr>
        <w:t>les pièces annexes requises</w:t>
      </w:r>
      <w:r>
        <w:rPr>
          <w:rFonts w:ascii="Arial" w:hAnsi="Arial" w:cs="Arial"/>
        </w:rPr>
        <w:t>.</w:t>
      </w:r>
    </w:p>
    <w:p w:rsidR="0086259B" w:rsidRDefault="0086259B" w:rsidP="0086259B">
      <w:pPr>
        <w:pStyle w:val="Titre2"/>
        <w:ind w:firstLine="360"/>
        <w:rPr>
          <w:rFonts w:ascii="Arial" w:hAnsi="Arial" w:cs="Arial"/>
          <w:sz w:val="22"/>
          <w:szCs w:val="22"/>
        </w:rPr>
      </w:pPr>
      <w:bookmarkStart w:id="16" w:name="_Toc518634845"/>
      <w:r w:rsidRPr="00393EA6">
        <w:rPr>
          <w:rFonts w:ascii="Arial" w:hAnsi="Arial" w:cs="Arial"/>
          <w:sz w:val="22"/>
          <w:szCs w:val="22"/>
        </w:rPr>
        <w:t>2-2-</w:t>
      </w:r>
      <w:r>
        <w:rPr>
          <w:rFonts w:ascii="Arial" w:hAnsi="Arial" w:cs="Arial"/>
          <w:sz w:val="22"/>
          <w:szCs w:val="22"/>
        </w:rPr>
        <w:t>4</w:t>
      </w:r>
      <w:r w:rsidRPr="00393EA6">
        <w:rPr>
          <w:rFonts w:ascii="Arial" w:hAnsi="Arial" w:cs="Arial"/>
          <w:sz w:val="22"/>
          <w:szCs w:val="22"/>
        </w:rPr>
        <w:t xml:space="preserve"> - critères de sélection de l’opération</w:t>
      </w:r>
      <w:bookmarkEnd w:id="16"/>
    </w:p>
    <w:p w:rsidR="0086259B" w:rsidRPr="00393EA6" w:rsidRDefault="0086259B" w:rsidP="0086259B">
      <w:pPr>
        <w:jc w:val="both"/>
        <w:rPr>
          <w:rFonts w:ascii="Arial" w:hAnsi="Arial" w:cs="Arial"/>
        </w:rPr>
      </w:pPr>
      <w:r w:rsidRPr="00393EA6">
        <w:rPr>
          <w:rFonts w:ascii="Arial" w:hAnsi="Arial" w:cs="Arial"/>
        </w:rPr>
        <w:t xml:space="preserve">Les opérations sélectionnées doivent contribuer à atteindre les objectifs fixés par le programme opérationnel FSE 2014-2020. Le descriptif des opérations doit être précis et détaillé dans la demande d’aide FSE, tant pour les objectifs à atteindre que pour les moyens prévisionnels en nature et en montant mobilisés à cette fin. </w:t>
      </w:r>
    </w:p>
    <w:p w:rsidR="0086259B" w:rsidRDefault="0086259B" w:rsidP="0086259B">
      <w:pPr>
        <w:jc w:val="both"/>
        <w:rPr>
          <w:rFonts w:ascii="Arial" w:hAnsi="Arial" w:cs="Arial"/>
        </w:rPr>
      </w:pPr>
      <w:r w:rsidRPr="00393EA6">
        <w:rPr>
          <w:rFonts w:ascii="Arial" w:hAnsi="Arial" w:cs="Arial"/>
        </w:rPr>
        <w:t>Sont privilégiées les opérations présentant une « valeur ajoutée communautaire » et répondant aux exigences suivantes</w:t>
      </w:r>
      <w:r>
        <w:rPr>
          <w:rFonts w:ascii="Arial" w:hAnsi="Arial" w:cs="Arial"/>
        </w:rPr>
        <w:t>,</w:t>
      </w:r>
      <w:r w:rsidRPr="00393EA6">
        <w:rPr>
          <w:rFonts w:ascii="Arial" w:hAnsi="Arial" w:cs="Arial"/>
        </w:rPr>
        <w:t xml:space="preserve"> </w:t>
      </w:r>
      <w:r>
        <w:rPr>
          <w:rFonts w:ascii="Arial" w:hAnsi="Arial" w:cs="Arial"/>
        </w:rPr>
        <w:t>présentée dans une note méthodologique :</w:t>
      </w:r>
    </w:p>
    <w:p w:rsidR="0086259B" w:rsidRPr="004601CC" w:rsidRDefault="0086259B" w:rsidP="0086259B">
      <w:pPr>
        <w:pStyle w:val="Paragraphedeliste"/>
        <w:numPr>
          <w:ilvl w:val="0"/>
          <w:numId w:val="16"/>
        </w:numPr>
        <w:jc w:val="both"/>
        <w:rPr>
          <w:rFonts w:ascii="Arial" w:hAnsi="Arial" w:cs="Arial"/>
        </w:rPr>
      </w:pPr>
      <w:r w:rsidRPr="00C32693">
        <w:rPr>
          <w:rFonts w:ascii="Arial" w:hAnsi="Arial" w:cs="Arial"/>
        </w:rPr>
        <w:t xml:space="preserve">La logique de projet </w:t>
      </w:r>
      <w:r w:rsidRPr="004601CC">
        <w:rPr>
          <w:rFonts w:ascii="Arial" w:hAnsi="Arial" w:cs="Arial"/>
        </w:rPr>
        <w:t>(la compréhension de l’appel à projets et son contexte, les caractéristiques du public auquel la ou les actions s’adressent, la stratégie, les  objectifs de l’action et les indicateurs d’évaluation prévus, la méthodologie proposée, les moyens dont les outils pédagogiques et de formalisation, les résultats attendus au moyen d’outils de suivi et de pilotage et d’évaluation de la prestation (tableaux de bord), la capacité d’animation et le partenariat réuni autour du projet</w:t>
      </w:r>
      <w:r>
        <w:rPr>
          <w:rFonts w:ascii="Arial" w:hAnsi="Arial" w:cs="Arial"/>
        </w:rPr>
        <w:t>)</w:t>
      </w:r>
      <w:r w:rsidRPr="004601CC">
        <w:rPr>
          <w:rFonts w:ascii="Arial" w:hAnsi="Arial" w:cs="Arial"/>
        </w:rPr>
        <w:t xml:space="preserve"> ;</w:t>
      </w:r>
    </w:p>
    <w:p w:rsidR="0086259B" w:rsidRPr="00393EA6" w:rsidRDefault="0086259B" w:rsidP="0086259B">
      <w:pPr>
        <w:pStyle w:val="Paragraphedeliste"/>
        <w:numPr>
          <w:ilvl w:val="0"/>
          <w:numId w:val="2"/>
        </w:numPr>
        <w:jc w:val="both"/>
        <w:rPr>
          <w:rFonts w:ascii="Arial" w:hAnsi="Arial" w:cs="Arial"/>
        </w:rPr>
      </w:pPr>
      <w:r w:rsidRPr="00393EA6">
        <w:rPr>
          <w:rFonts w:ascii="Arial" w:hAnsi="Arial" w:cs="Arial"/>
        </w:rPr>
        <w:t>L’effet levier du projet, sa capacité à attirer d’autres sources de financement ;</w:t>
      </w:r>
    </w:p>
    <w:p w:rsidR="0086259B" w:rsidRPr="00393EA6" w:rsidRDefault="0086259B" w:rsidP="0086259B">
      <w:pPr>
        <w:pStyle w:val="Paragraphedeliste"/>
        <w:numPr>
          <w:ilvl w:val="0"/>
          <w:numId w:val="2"/>
        </w:numPr>
        <w:jc w:val="both"/>
        <w:rPr>
          <w:rFonts w:ascii="Arial" w:hAnsi="Arial" w:cs="Arial"/>
        </w:rPr>
      </w:pPr>
      <w:r w:rsidRPr="00393EA6">
        <w:rPr>
          <w:rFonts w:ascii="Arial" w:hAnsi="Arial" w:cs="Arial"/>
        </w:rPr>
        <w:t xml:space="preserve">Le caractère original, </w:t>
      </w:r>
      <w:r>
        <w:rPr>
          <w:rFonts w:ascii="Arial" w:hAnsi="Arial" w:cs="Arial"/>
        </w:rPr>
        <w:t>innovant</w:t>
      </w:r>
      <w:r w:rsidRPr="00393EA6">
        <w:rPr>
          <w:rFonts w:ascii="Arial" w:hAnsi="Arial" w:cs="Arial"/>
        </w:rPr>
        <w:t xml:space="preserve"> et transférable du projet ;</w:t>
      </w:r>
    </w:p>
    <w:p w:rsidR="0086259B" w:rsidRPr="00393EA6" w:rsidRDefault="0086259B" w:rsidP="0086259B">
      <w:pPr>
        <w:pStyle w:val="Paragraphedeliste"/>
        <w:numPr>
          <w:ilvl w:val="0"/>
          <w:numId w:val="2"/>
        </w:numPr>
        <w:jc w:val="both"/>
        <w:rPr>
          <w:rFonts w:ascii="Arial" w:hAnsi="Arial" w:cs="Arial"/>
        </w:rPr>
      </w:pPr>
      <w:r w:rsidRPr="00393EA6">
        <w:rPr>
          <w:rFonts w:ascii="Arial" w:hAnsi="Arial" w:cs="Arial"/>
        </w:rPr>
        <w:t>L’articulation des fonds ;</w:t>
      </w:r>
    </w:p>
    <w:p w:rsidR="0086259B" w:rsidRPr="00393EA6" w:rsidRDefault="0086259B" w:rsidP="0086259B">
      <w:pPr>
        <w:pStyle w:val="Paragraphedeliste"/>
        <w:numPr>
          <w:ilvl w:val="0"/>
          <w:numId w:val="2"/>
        </w:numPr>
        <w:jc w:val="both"/>
        <w:rPr>
          <w:rFonts w:ascii="Arial" w:hAnsi="Arial" w:cs="Arial"/>
        </w:rPr>
      </w:pPr>
      <w:r w:rsidRPr="00393EA6">
        <w:rPr>
          <w:rFonts w:ascii="Arial" w:hAnsi="Arial" w:cs="Arial"/>
        </w:rPr>
        <w:t>L’effet levier pour l’emploi ;</w:t>
      </w:r>
    </w:p>
    <w:p w:rsidR="0086259B" w:rsidRDefault="0086259B" w:rsidP="0086259B">
      <w:pPr>
        <w:pStyle w:val="Paragraphedeliste"/>
        <w:numPr>
          <w:ilvl w:val="0"/>
          <w:numId w:val="2"/>
        </w:numPr>
        <w:jc w:val="both"/>
        <w:rPr>
          <w:rFonts w:ascii="Arial" w:hAnsi="Arial" w:cs="Arial"/>
        </w:rPr>
      </w:pPr>
      <w:r w:rsidRPr="00393EA6">
        <w:rPr>
          <w:rFonts w:ascii="Arial" w:hAnsi="Arial" w:cs="Arial"/>
        </w:rPr>
        <w:t xml:space="preserve">Le caractère anticipatif des opérations sur les problématiques de mutations économiques et sociales </w:t>
      </w:r>
    </w:p>
    <w:p w:rsidR="0086259B" w:rsidRPr="004601CC" w:rsidRDefault="0086259B" w:rsidP="0086259B">
      <w:pPr>
        <w:jc w:val="both"/>
        <w:rPr>
          <w:rFonts w:ascii="Arial" w:hAnsi="Arial" w:cs="Arial"/>
        </w:rPr>
      </w:pPr>
      <w:r w:rsidRPr="004601CC">
        <w:rPr>
          <w:rFonts w:ascii="Arial" w:hAnsi="Arial" w:cs="Arial"/>
        </w:rPr>
        <w:t xml:space="preserve">Les actions retenues seront évaluées sur leur capacité à obtenir  </w:t>
      </w:r>
      <w:r>
        <w:rPr>
          <w:rFonts w:ascii="Arial" w:hAnsi="Arial" w:cs="Arial"/>
        </w:rPr>
        <w:t>des sorties</w:t>
      </w:r>
      <w:r w:rsidRPr="004601CC">
        <w:rPr>
          <w:rFonts w:ascii="Arial" w:hAnsi="Arial" w:cs="Arial"/>
        </w:rPr>
        <w:t xml:space="preserve"> vers l’emploi ou vers une formation qualifiante à la clôture de celles-ci pour le public concerné.</w:t>
      </w:r>
    </w:p>
    <w:p w:rsidR="0086259B" w:rsidRPr="004601CC" w:rsidRDefault="0086259B" w:rsidP="0086259B">
      <w:pPr>
        <w:jc w:val="both"/>
        <w:rPr>
          <w:rFonts w:ascii="Arial" w:hAnsi="Arial" w:cs="Arial"/>
        </w:rPr>
      </w:pPr>
      <w:r w:rsidRPr="004601CC">
        <w:rPr>
          <w:rFonts w:ascii="Arial" w:hAnsi="Arial" w:cs="Arial"/>
        </w:rPr>
        <w:t>Ainsi les projets seront analysés selon des critères tels que :</w:t>
      </w:r>
    </w:p>
    <w:p w:rsidR="0086259B" w:rsidRPr="004601CC" w:rsidRDefault="0086259B" w:rsidP="0086259B">
      <w:pPr>
        <w:pStyle w:val="Paragraphedeliste"/>
        <w:numPr>
          <w:ilvl w:val="0"/>
          <w:numId w:val="15"/>
        </w:numPr>
        <w:jc w:val="both"/>
        <w:rPr>
          <w:rFonts w:ascii="Arial" w:hAnsi="Arial" w:cs="Arial"/>
        </w:rPr>
      </w:pPr>
      <w:r>
        <w:rPr>
          <w:rFonts w:ascii="Arial" w:hAnsi="Arial" w:cs="Arial"/>
        </w:rPr>
        <w:t>L</w:t>
      </w:r>
      <w:r w:rsidRPr="004601CC">
        <w:rPr>
          <w:rFonts w:ascii="Arial" w:hAnsi="Arial" w:cs="Arial"/>
        </w:rPr>
        <w:t>a qualité technique : contenu et modalités de mise en œuvre,</w:t>
      </w:r>
    </w:p>
    <w:p w:rsidR="0086259B" w:rsidRPr="004601CC" w:rsidRDefault="0086259B" w:rsidP="0086259B">
      <w:pPr>
        <w:pStyle w:val="Paragraphedeliste"/>
        <w:numPr>
          <w:ilvl w:val="0"/>
          <w:numId w:val="15"/>
        </w:numPr>
        <w:jc w:val="both"/>
        <w:rPr>
          <w:rFonts w:ascii="Arial" w:hAnsi="Arial" w:cs="Arial"/>
        </w:rPr>
      </w:pPr>
      <w:r w:rsidRPr="004601CC">
        <w:rPr>
          <w:rFonts w:ascii="Arial" w:hAnsi="Arial" w:cs="Arial"/>
        </w:rPr>
        <w:t>L’animation et la qualité du partenariat autour du projet,</w:t>
      </w:r>
    </w:p>
    <w:p w:rsidR="0086259B" w:rsidRPr="004601CC" w:rsidRDefault="0086259B" w:rsidP="0086259B">
      <w:pPr>
        <w:pStyle w:val="Paragraphedeliste"/>
        <w:numPr>
          <w:ilvl w:val="0"/>
          <w:numId w:val="15"/>
        </w:numPr>
        <w:jc w:val="both"/>
        <w:rPr>
          <w:rFonts w:ascii="Arial" w:hAnsi="Arial" w:cs="Arial"/>
        </w:rPr>
      </w:pPr>
      <w:r w:rsidRPr="004601CC">
        <w:rPr>
          <w:rFonts w:ascii="Arial" w:hAnsi="Arial" w:cs="Arial"/>
        </w:rPr>
        <w:t>L’expérience et l’expertise de l’opérateur dans le domaine ciblé (</w:t>
      </w:r>
      <w:r>
        <w:rPr>
          <w:rFonts w:ascii="Arial" w:hAnsi="Arial" w:cs="Arial"/>
        </w:rPr>
        <w:t>seront joints les éléments suivants :</w:t>
      </w:r>
      <w:r w:rsidRPr="004601CC">
        <w:rPr>
          <w:rFonts w:ascii="Arial" w:hAnsi="Arial" w:cs="Arial"/>
        </w:rPr>
        <w:t xml:space="preserve"> qualification du personnel dont les CV mentionnant leurs compétences, leurs expériences et citant des exemples d’intervention en lien avec l’objet de l’</w:t>
      </w:r>
      <w:r>
        <w:rPr>
          <w:rFonts w:ascii="Arial" w:hAnsi="Arial" w:cs="Arial"/>
        </w:rPr>
        <w:t>AAP),</w:t>
      </w:r>
    </w:p>
    <w:p w:rsidR="0086259B" w:rsidRPr="004601CC" w:rsidRDefault="0086259B" w:rsidP="0086259B">
      <w:pPr>
        <w:pStyle w:val="Paragraphedeliste"/>
        <w:numPr>
          <w:ilvl w:val="0"/>
          <w:numId w:val="15"/>
        </w:numPr>
        <w:jc w:val="both"/>
        <w:rPr>
          <w:rFonts w:ascii="Arial" w:hAnsi="Arial" w:cs="Arial"/>
        </w:rPr>
      </w:pPr>
      <w:r w:rsidRPr="004601CC">
        <w:rPr>
          <w:rFonts w:ascii="Arial" w:hAnsi="Arial" w:cs="Arial"/>
        </w:rPr>
        <w:t>Les moyens matériels,</w:t>
      </w:r>
    </w:p>
    <w:p w:rsidR="0086259B" w:rsidRPr="004601CC" w:rsidRDefault="0086259B" w:rsidP="0086259B">
      <w:pPr>
        <w:pStyle w:val="Paragraphedeliste"/>
        <w:numPr>
          <w:ilvl w:val="0"/>
          <w:numId w:val="15"/>
        </w:numPr>
        <w:jc w:val="both"/>
        <w:rPr>
          <w:rFonts w:ascii="Arial" w:hAnsi="Arial" w:cs="Arial"/>
        </w:rPr>
      </w:pPr>
      <w:r w:rsidRPr="004601CC">
        <w:rPr>
          <w:rFonts w:ascii="Arial" w:hAnsi="Arial" w:cs="Arial"/>
        </w:rPr>
        <w:t>La stratégie de communication prévue auprès de référents, de prescripteurs et via différents supports (respect des logos),</w:t>
      </w:r>
    </w:p>
    <w:p w:rsidR="0086259B" w:rsidRPr="004601CC" w:rsidRDefault="0086259B" w:rsidP="0086259B">
      <w:pPr>
        <w:pStyle w:val="Paragraphedeliste"/>
        <w:numPr>
          <w:ilvl w:val="0"/>
          <w:numId w:val="15"/>
        </w:numPr>
        <w:jc w:val="both"/>
        <w:rPr>
          <w:rFonts w:ascii="Arial" w:hAnsi="Arial" w:cs="Arial"/>
        </w:rPr>
      </w:pPr>
      <w:r w:rsidRPr="004601CC">
        <w:rPr>
          <w:rFonts w:ascii="Arial" w:hAnsi="Arial" w:cs="Arial"/>
        </w:rPr>
        <w:t>La structuration des actions du projet : durée de chaque étape, accompagnement individuel et/ou collectif</w:t>
      </w:r>
    </w:p>
    <w:p w:rsidR="0086259B" w:rsidRPr="004601CC" w:rsidRDefault="0086259B" w:rsidP="0086259B">
      <w:pPr>
        <w:pStyle w:val="Paragraphedeliste"/>
        <w:numPr>
          <w:ilvl w:val="0"/>
          <w:numId w:val="15"/>
        </w:numPr>
        <w:jc w:val="both"/>
        <w:rPr>
          <w:rFonts w:ascii="Arial" w:hAnsi="Arial" w:cs="Arial"/>
        </w:rPr>
      </w:pPr>
      <w:r>
        <w:rPr>
          <w:rFonts w:ascii="Arial" w:hAnsi="Arial" w:cs="Arial"/>
        </w:rPr>
        <w:t>La c</w:t>
      </w:r>
      <w:r w:rsidRPr="004601CC">
        <w:rPr>
          <w:rFonts w:ascii="Arial" w:hAnsi="Arial" w:cs="Arial"/>
        </w:rPr>
        <w:t>apacité à réaliser des données statistiques</w:t>
      </w:r>
      <w:r>
        <w:rPr>
          <w:rFonts w:ascii="Arial" w:hAnsi="Arial" w:cs="Arial"/>
        </w:rPr>
        <w:t xml:space="preserve"> en vue d’une évaluation</w:t>
      </w:r>
      <w:r w:rsidRPr="004601CC">
        <w:rPr>
          <w:rFonts w:ascii="Arial" w:hAnsi="Arial" w:cs="Arial"/>
        </w:rPr>
        <w:t xml:space="preserve"> qualitative</w:t>
      </w:r>
      <w:r>
        <w:rPr>
          <w:rFonts w:ascii="Arial" w:hAnsi="Arial" w:cs="Arial"/>
        </w:rPr>
        <w:t xml:space="preserve"> et quantitative,</w:t>
      </w:r>
    </w:p>
    <w:p w:rsidR="0086259B" w:rsidRPr="004601CC" w:rsidRDefault="0086259B" w:rsidP="0086259B">
      <w:pPr>
        <w:pStyle w:val="Paragraphedeliste"/>
        <w:numPr>
          <w:ilvl w:val="0"/>
          <w:numId w:val="15"/>
        </w:numPr>
        <w:jc w:val="both"/>
        <w:rPr>
          <w:rFonts w:ascii="Arial" w:hAnsi="Arial" w:cs="Arial"/>
        </w:rPr>
      </w:pPr>
      <w:r w:rsidRPr="004601CC">
        <w:rPr>
          <w:rFonts w:ascii="Arial" w:hAnsi="Arial" w:cs="Arial"/>
        </w:rPr>
        <w:t xml:space="preserve">La pertinence du budget </w:t>
      </w:r>
      <w:r>
        <w:rPr>
          <w:rFonts w:ascii="Arial" w:hAnsi="Arial" w:cs="Arial"/>
        </w:rPr>
        <w:t>prévisionnel</w:t>
      </w:r>
      <w:r w:rsidRPr="004601CC">
        <w:rPr>
          <w:rFonts w:ascii="Arial" w:hAnsi="Arial" w:cs="Arial"/>
        </w:rPr>
        <w:t xml:space="preserve"> au </w:t>
      </w:r>
      <w:r>
        <w:rPr>
          <w:rFonts w:ascii="Arial" w:hAnsi="Arial" w:cs="Arial"/>
        </w:rPr>
        <w:t>regard de l’action</w:t>
      </w:r>
    </w:p>
    <w:p w:rsidR="0086259B" w:rsidRDefault="0086259B" w:rsidP="0086259B">
      <w:pPr>
        <w:pStyle w:val="Titre1"/>
        <w:rPr>
          <w:rFonts w:ascii="Arial" w:hAnsi="Arial" w:cs="Arial"/>
          <w:sz w:val="22"/>
          <w:szCs w:val="22"/>
        </w:rPr>
      </w:pPr>
      <w:bookmarkStart w:id="17" w:name="_Toc518634846"/>
      <w:r w:rsidRPr="00393EA6">
        <w:rPr>
          <w:rFonts w:ascii="Arial" w:hAnsi="Arial" w:cs="Arial"/>
          <w:sz w:val="22"/>
          <w:szCs w:val="22"/>
        </w:rPr>
        <w:t>3 -  LES OBLIGATIONS REGLEMENTAIRES</w:t>
      </w:r>
      <w:bookmarkEnd w:id="17"/>
    </w:p>
    <w:p w:rsidR="0086259B" w:rsidRPr="004B2424" w:rsidRDefault="0086259B" w:rsidP="0086259B"/>
    <w:p w:rsidR="0086259B" w:rsidRPr="00393EA6" w:rsidRDefault="0086259B" w:rsidP="0086259B">
      <w:pPr>
        <w:jc w:val="both"/>
        <w:rPr>
          <w:rFonts w:ascii="Arial" w:hAnsi="Arial" w:cs="Arial"/>
        </w:rPr>
      </w:pPr>
      <w:r w:rsidRPr="00393EA6">
        <w:rPr>
          <w:rFonts w:ascii="Arial" w:hAnsi="Arial" w:cs="Arial"/>
        </w:rPr>
        <w:t>Les obligations attachées aux subventions accordées par l’Union européennes sont les suivantes :</w:t>
      </w:r>
    </w:p>
    <w:p w:rsidR="0086259B" w:rsidRDefault="0086259B" w:rsidP="0086259B">
      <w:pPr>
        <w:pStyle w:val="Titre2"/>
        <w:jc w:val="both"/>
        <w:rPr>
          <w:rFonts w:ascii="Arial" w:hAnsi="Arial" w:cs="Arial"/>
          <w:sz w:val="22"/>
          <w:szCs w:val="22"/>
        </w:rPr>
      </w:pPr>
      <w:bookmarkStart w:id="18" w:name="_Toc518634847"/>
      <w:r w:rsidRPr="00393EA6">
        <w:rPr>
          <w:rFonts w:ascii="Arial" w:hAnsi="Arial" w:cs="Arial"/>
          <w:sz w:val="22"/>
          <w:szCs w:val="22"/>
        </w:rPr>
        <w:t xml:space="preserve">3-1 -  </w:t>
      </w:r>
      <w:r>
        <w:rPr>
          <w:rFonts w:ascii="Arial" w:hAnsi="Arial" w:cs="Arial"/>
          <w:sz w:val="22"/>
          <w:szCs w:val="22"/>
        </w:rPr>
        <w:t>o</w:t>
      </w:r>
      <w:r w:rsidRPr="00393EA6">
        <w:rPr>
          <w:rFonts w:ascii="Arial" w:hAnsi="Arial" w:cs="Arial"/>
          <w:sz w:val="22"/>
          <w:szCs w:val="22"/>
        </w:rPr>
        <w:t>bligation d’information et de publicité</w:t>
      </w:r>
      <w:bookmarkEnd w:id="18"/>
    </w:p>
    <w:p w:rsidR="0086259B" w:rsidRDefault="0086259B" w:rsidP="0086259B">
      <w:pPr>
        <w:jc w:val="both"/>
        <w:rPr>
          <w:rFonts w:ascii="Arial" w:hAnsi="Arial" w:cs="Arial"/>
        </w:rPr>
      </w:pPr>
    </w:p>
    <w:p w:rsidR="0086259B" w:rsidRDefault="0086259B" w:rsidP="0086259B">
      <w:pPr>
        <w:jc w:val="both"/>
        <w:rPr>
          <w:rFonts w:ascii="Arial" w:hAnsi="Arial" w:cs="Arial"/>
        </w:rPr>
      </w:pPr>
      <w:r>
        <w:rPr>
          <w:rFonts w:ascii="Arial" w:hAnsi="Arial" w:cs="Arial"/>
        </w:rPr>
        <w:t>Lors de toute communication ou publication, le bénéficiaire s’engage à respecter les obligations de publicité de la participation du Fonds social européen fixée par la réglementation européenne et par les dispositions nationales.</w:t>
      </w:r>
    </w:p>
    <w:p w:rsidR="0086259B" w:rsidRPr="00393EA6" w:rsidRDefault="0086259B" w:rsidP="0086259B">
      <w:pPr>
        <w:jc w:val="both"/>
        <w:rPr>
          <w:rFonts w:ascii="Arial" w:hAnsi="Arial" w:cs="Arial"/>
        </w:rPr>
      </w:pPr>
      <w:r w:rsidRPr="00393EA6">
        <w:rPr>
          <w:rFonts w:ascii="Arial" w:hAnsi="Arial" w:cs="Arial"/>
        </w:rPr>
        <w:t>Tout bénéficiaire de FSE doit informer les participants à l’opération, ses partenaires, du financement communautaire. Ses actions d’information et de communication (plaquette, brochure, affiche, rapport, compte-rendu, etc.) devront mentionner l’existence de cette aide. Le bénéficiaire est tenu de collecter les preuves relatives à sa publicité. Le respect de ces règles sera vérifié par le service gestionnaire tout au long de la mise en œuvre du projet. Un contrôle de service fait d’une opération n’est pas clos tant que la publicité n’a pas été effectuée.</w:t>
      </w:r>
    </w:p>
    <w:p w:rsidR="0086259B" w:rsidRPr="00393EA6" w:rsidRDefault="0086259B" w:rsidP="0086259B">
      <w:pPr>
        <w:jc w:val="both"/>
        <w:rPr>
          <w:rFonts w:ascii="Arial" w:hAnsi="Arial" w:cs="Arial"/>
        </w:rPr>
      </w:pPr>
      <w:r w:rsidRPr="00393EA6">
        <w:rPr>
          <w:rFonts w:ascii="Arial" w:hAnsi="Arial" w:cs="Arial"/>
        </w:rPr>
        <w:t>Des documents d’information complémentaire ainsi que les logos sont téléchargeables sur :</w:t>
      </w:r>
    </w:p>
    <w:p w:rsidR="0086259B" w:rsidRPr="00393EA6" w:rsidRDefault="005B5ACA" w:rsidP="0086259B">
      <w:pPr>
        <w:rPr>
          <w:rFonts w:ascii="Arial" w:hAnsi="Arial" w:cs="Arial"/>
        </w:rPr>
      </w:pPr>
      <w:hyperlink r:id="rId18" w:history="1">
        <w:r w:rsidR="0086259B" w:rsidRPr="00393EA6">
          <w:rPr>
            <w:rStyle w:val="Lienhypertexte"/>
            <w:rFonts w:ascii="Arial" w:hAnsi="Arial" w:cs="Arial"/>
          </w:rPr>
          <w:t>http://www.fse.gouv.fr/communication/communiquer-sur-votre-projet-fse/les-obligations-de-publicite/article/les-obligations-de-publicite</w:t>
        </w:r>
      </w:hyperlink>
    </w:p>
    <w:p w:rsidR="0086259B" w:rsidRDefault="0086259B" w:rsidP="0086259B">
      <w:pPr>
        <w:pStyle w:val="Titre2"/>
        <w:rPr>
          <w:rFonts w:ascii="Arial" w:hAnsi="Arial" w:cs="Arial"/>
          <w:sz w:val="22"/>
          <w:szCs w:val="22"/>
        </w:rPr>
      </w:pPr>
      <w:bookmarkStart w:id="19" w:name="_Toc518634848"/>
      <w:r w:rsidRPr="00393EA6">
        <w:rPr>
          <w:rFonts w:ascii="Arial" w:hAnsi="Arial" w:cs="Arial"/>
          <w:sz w:val="22"/>
          <w:szCs w:val="22"/>
        </w:rPr>
        <w:t xml:space="preserve">3-2 - </w:t>
      </w:r>
      <w:r>
        <w:rPr>
          <w:rFonts w:ascii="Arial" w:hAnsi="Arial" w:cs="Arial"/>
          <w:sz w:val="22"/>
          <w:szCs w:val="22"/>
        </w:rPr>
        <w:t>p</w:t>
      </w:r>
      <w:r w:rsidRPr="00393EA6">
        <w:rPr>
          <w:rFonts w:ascii="Arial" w:hAnsi="Arial" w:cs="Arial"/>
          <w:sz w:val="22"/>
          <w:szCs w:val="22"/>
        </w:rPr>
        <w:t>rincipes horizontaux</w:t>
      </w:r>
      <w:r>
        <w:rPr>
          <w:rFonts w:ascii="Arial" w:hAnsi="Arial" w:cs="Arial"/>
          <w:sz w:val="22"/>
          <w:szCs w:val="22"/>
        </w:rPr>
        <w:t xml:space="preserve"> </w:t>
      </w:r>
      <w:r w:rsidRPr="00393EA6">
        <w:rPr>
          <w:rFonts w:ascii="Arial" w:hAnsi="Arial" w:cs="Arial"/>
          <w:sz w:val="22"/>
          <w:szCs w:val="22"/>
        </w:rPr>
        <w:t>:</w:t>
      </w:r>
      <w:bookmarkEnd w:id="19"/>
    </w:p>
    <w:p w:rsidR="0086259B" w:rsidRPr="00393EA6" w:rsidRDefault="0086259B" w:rsidP="0086259B">
      <w:pPr>
        <w:spacing w:after="0" w:line="240" w:lineRule="auto"/>
        <w:jc w:val="both"/>
        <w:rPr>
          <w:rFonts w:ascii="Arial" w:hAnsi="Arial" w:cs="Arial"/>
        </w:rPr>
      </w:pPr>
      <w:r>
        <w:rPr>
          <w:rFonts w:ascii="Arial" w:hAnsi="Arial" w:cs="Arial"/>
        </w:rPr>
        <w:t>Les principes horizontaux</w:t>
      </w:r>
      <w:r w:rsidRPr="00393EA6">
        <w:rPr>
          <w:rFonts w:ascii="Arial" w:hAnsi="Arial" w:cs="Arial"/>
        </w:rPr>
        <w:t xml:space="preserve"> de l’Union européenne </w:t>
      </w:r>
      <w:r>
        <w:rPr>
          <w:rFonts w:ascii="Arial" w:hAnsi="Arial" w:cs="Arial"/>
        </w:rPr>
        <w:t>devront être pris</w:t>
      </w:r>
      <w:r w:rsidRPr="00393EA6">
        <w:rPr>
          <w:rFonts w:ascii="Arial" w:hAnsi="Arial" w:cs="Arial"/>
        </w:rPr>
        <w:t xml:space="preserve"> en compte de façon systématique dans le cadre de la mise en œuvre d’une opération co-financée : développement durable, égalité des chances et non-discrimination, égalité entre les hommes et les femmes.</w:t>
      </w:r>
    </w:p>
    <w:p w:rsidR="0086259B" w:rsidRPr="00393EA6" w:rsidRDefault="0086259B" w:rsidP="0086259B">
      <w:pPr>
        <w:spacing w:after="0" w:line="240" w:lineRule="auto"/>
        <w:jc w:val="both"/>
        <w:rPr>
          <w:rFonts w:ascii="Arial" w:hAnsi="Arial" w:cs="Arial"/>
        </w:rPr>
      </w:pPr>
    </w:p>
    <w:p w:rsidR="0086259B" w:rsidRPr="00393EA6" w:rsidRDefault="0086259B" w:rsidP="0086259B">
      <w:pPr>
        <w:jc w:val="both"/>
        <w:rPr>
          <w:rFonts w:ascii="Arial" w:hAnsi="Arial" w:cs="Arial"/>
        </w:rPr>
      </w:pPr>
      <w:r w:rsidRPr="00393EA6">
        <w:rPr>
          <w:rFonts w:ascii="Arial" w:hAnsi="Arial" w:cs="Arial"/>
        </w:rPr>
        <w:t>L’égalité entre les femmes et les hommes doit être systématiquement intégrée dans tous les projets sollicitant un concours du FSE. Il existe pour cela différents leviers d’action tels que la réduction des écarts de rémunérations, le renforcement de l’accès à l’apprentissage et la formation tout au long de la vie, le soutien à la création d’activité, la lutte contre la persistance du plafond de verre, l’amélioration de l’articulation vie personnelle - vie professionnelle, etc.</w:t>
      </w:r>
    </w:p>
    <w:p w:rsidR="0086259B" w:rsidRPr="00393EA6" w:rsidRDefault="0086259B" w:rsidP="0086259B">
      <w:pPr>
        <w:jc w:val="both"/>
        <w:rPr>
          <w:rFonts w:ascii="Arial" w:hAnsi="Arial" w:cs="Arial"/>
        </w:rPr>
      </w:pPr>
      <w:r w:rsidRPr="00393EA6">
        <w:rPr>
          <w:rFonts w:ascii="Arial" w:hAnsi="Arial" w:cs="Arial"/>
        </w:rPr>
        <w:t xml:space="preserve">L’objectif du développement durable inscrit dans l’article 101- 1 du Code de l’environnement vise à satisfaire les besoins de développement et la santé des générations présentes sans compromettre la capacité des générations futures à répondre </w:t>
      </w:r>
      <w:r>
        <w:rPr>
          <w:rFonts w:ascii="Arial" w:hAnsi="Arial" w:cs="Arial"/>
        </w:rPr>
        <w:t xml:space="preserve">à leurs besoins de développement. </w:t>
      </w:r>
    </w:p>
    <w:p w:rsidR="0086259B" w:rsidRPr="00393EA6" w:rsidRDefault="0086259B" w:rsidP="0086259B">
      <w:pPr>
        <w:jc w:val="both"/>
        <w:rPr>
          <w:rFonts w:ascii="Arial" w:hAnsi="Arial" w:cs="Arial"/>
        </w:rPr>
      </w:pPr>
      <w:r w:rsidRPr="00393EA6">
        <w:rPr>
          <w:rFonts w:ascii="Arial" w:hAnsi="Arial" w:cs="Arial"/>
        </w:rPr>
        <w:t>La lutte contre toutes les formes de discrimination et la promotion de l’égalité des chances vise</w:t>
      </w:r>
      <w:r>
        <w:rPr>
          <w:rFonts w:ascii="Arial" w:hAnsi="Arial" w:cs="Arial"/>
        </w:rPr>
        <w:t xml:space="preserve">nt </w:t>
      </w:r>
      <w:r w:rsidRPr="00393EA6">
        <w:rPr>
          <w:rFonts w:ascii="Arial" w:hAnsi="Arial" w:cs="Arial"/>
        </w:rPr>
        <w:t>l’amélioration de la capacité d’insertion professionnelle, en privilégiant la mise en œuvre de parcours intégrés et personnalisés</w:t>
      </w:r>
      <w:r>
        <w:rPr>
          <w:rFonts w:ascii="Arial" w:hAnsi="Arial" w:cs="Arial"/>
        </w:rPr>
        <w:t>.</w:t>
      </w:r>
    </w:p>
    <w:p w:rsidR="0086259B" w:rsidRDefault="0086259B" w:rsidP="0086259B">
      <w:pPr>
        <w:pStyle w:val="Titre2"/>
        <w:jc w:val="both"/>
        <w:rPr>
          <w:rFonts w:ascii="Arial" w:hAnsi="Arial" w:cs="Arial"/>
          <w:sz w:val="22"/>
          <w:szCs w:val="22"/>
        </w:rPr>
      </w:pPr>
      <w:bookmarkStart w:id="20" w:name="_Toc518634849"/>
      <w:r w:rsidRPr="00393EA6">
        <w:rPr>
          <w:rFonts w:ascii="Arial" w:hAnsi="Arial" w:cs="Arial"/>
          <w:sz w:val="22"/>
          <w:szCs w:val="22"/>
        </w:rPr>
        <w:t>3-3 - mise en œuvre de l’évaluation continue</w:t>
      </w:r>
      <w:bookmarkEnd w:id="20"/>
    </w:p>
    <w:p w:rsidR="0086259B" w:rsidRPr="00393EA6" w:rsidRDefault="0086259B" w:rsidP="0086259B">
      <w:pPr>
        <w:jc w:val="both"/>
        <w:rPr>
          <w:rFonts w:ascii="Arial" w:hAnsi="Arial" w:cs="Arial"/>
        </w:rPr>
      </w:pPr>
      <w:r w:rsidRPr="00393EA6">
        <w:rPr>
          <w:rFonts w:ascii="Arial" w:hAnsi="Arial" w:cs="Arial"/>
        </w:rPr>
        <w:t>Les organismes retenus au titre du présent appel à projet œuvreront à formalis</w:t>
      </w:r>
      <w:r>
        <w:rPr>
          <w:rFonts w:ascii="Arial" w:hAnsi="Arial" w:cs="Arial"/>
        </w:rPr>
        <w:t>er avec le Département</w:t>
      </w:r>
      <w:r w:rsidRPr="00393EA6">
        <w:rPr>
          <w:rFonts w:ascii="Arial" w:hAnsi="Arial" w:cs="Arial"/>
        </w:rPr>
        <w:t xml:space="preserve"> de l’Essonne des outils et méthodes permettant :</w:t>
      </w:r>
    </w:p>
    <w:p w:rsidR="0086259B" w:rsidRPr="00CF5588" w:rsidRDefault="0086259B" w:rsidP="0086259B">
      <w:pPr>
        <w:pStyle w:val="Paragraphedeliste"/>
        <w:numPr>
          <w:ilvl w:val="0"/>
          <w:numId w:val="2"/>
        </w:numPr>
        <w:jc w:val="both"/>
        <w:rPr>
          <w:rFonts w:ascii="Arial" w:hAnsi="Arial" w:cs="Arial"/>
        </w:rPr>
      </w:pPr>
      <w:r w:rsidRPr="00393EA6">
        <w:rPr>
          <w:rFonts w:ascii="Arial" w:hAnsi="Arial" w:cs="Arial"/>
        </w:rPr>
        <w:t>d’évaluer l’avancée et la réalisation de leurs actions</w:t>
      </w:r>
      <w:r>
        <w:rPr>
          <w:rFonts w:ascii="Arial" w:hAnsi="Arial" w:cs="Arial"/>
        </w:rPr>
        <w:t xml:space="preserve"> : </w:t>
      </w:r>
      <w:r w:rsidRPr="00CF5588">
        <w:rPr>
          <w:rFonts w:ascii="Arial" w:hAnsi="Arial" w:cs="Arial"/>
        </w:rPr>
        <w:t>par la production périodique de tableaux intégrant le nombre d’entrées, de suivis en cours et de sorties et les motifs de ces sorties,</w:t>
      </w:r>
    </w:p>
    <w:p w:rsidR="0086259B" w:rsidRPr="00CF5588" w:rsidRDefault="0086259B" w:rsidP="0086259B">
      <w:pPr>
        <w:pStyle w:val="Paragraphedeliste"/>
        <w:numPr>
          <w:ilvl w:val="0"/>
          <w:numId w:val="2"/>
        </w:numPr>
        <w:jc w:val="both"/>
        <w:rPr>
          <w:rFonts w:ascii="Arial" w:hAnsi="Arial" w:cs="Arial"/>
        </w:rPr>
      </w:pPr>
      <w:r w:rsidRPr="00393EA6">
        <w:rPr>
          <w:rFonts w:ascii="Arial" w:hAnsi="Arial" w:cs="Arial"/>
        </w:rPr>
        <w:t>de mesurer l’efficience et l’efficacité de leur projet</w:t>
      </w:r>
      <w:r>
        <w:rPr>
          <w:rFonts w:ascii="Arial" w:hAnsi="Arial" w:cs="Arial"/>
        </w:rPr>
        <w:t> </w:t>
      </w:r>
      <w:r w:rsidRPr="00CF5588">
        <w:rPr>
          <w:rFonts w:ascii="Arial" w:hAnsi="Arial" w:cs="Arial"/>
        </w:rPr>
        <w:t>: par notamment l’édition d’un tableau récapitulant les résultats,</w:t>
      </w:r>
    </w:p>
    <w:p w:rsidR="0086259B" w:rsidRPr="004F2408" w:rsidRDefault="0086259B" w:rsidP="0086259B">
      <w:pPr>
        <w:pStyle w:val="Paragraphedeliste"/>
        <w:numPr>
          <w:ilvl w:val="0"/>
          <w:numId w:val="2"/>
        </w:numPr>
        <w:jc w:val="both"/>
        <w:rPr>
          <w:rFonts w:ascii="Arial" w:hAnsi="Arial" w:cs="Arial"/>
        </w:rPr>
      </w:pPr>
      <w:r w:rsidRPr="00393EA6">
        <w:rPr>
          <w:rFonts w:ascii="Arial" w:hAnsi="Arial" w:cs="Arial"/>
        </w:rPr>
        <w:t>d’assurer un suivi qualitatif</w:t>
      </w:r>
      <w:r>
        <w:rPr>
          <w:rFonts w:ascii="Arial" w:hAnsi="Arial" w:cs="Arial"/>
        </w:rPr>
        <w:t xml:space="preserve"> </w:t>
      </w:r>
      <w:r w:rsidRPr="00CF5588">
        <w:rPr>
          <w:rFonts w:ascii="Arial" w:hAnsi="Arial" w:cs="Arial"/>
        </w:rPr>
        <w:t>pour chaque participant retraçant les étapes de son parcours et son positionnement à la sortie de l’action.</w:t>
      </w:r>
    </w:p>
    <w:p w:rsidR="0086259B" w:rsidRPr="00CF5588" w:rsidRDefault="0086259B" w:rsidP="0086259B">
      <w:pPr>
        <w:jc w:val="both"/>
        <w:rPr>
          <w:rFonts w:ascii="Arial" w:hAnsi="Arial" w:cs="Arial"/>
        </w:rPr>
      </w:pPr>
      <w:r w:rsidRPr="00CF5588">
        <w:rPr>
          <w:rFonts w:ascii="Arial" w:hAnsi="Arial" w:cs="Arial"/>
        </w:rPr>
        <w:t>Concernant l’évaluation finale des actions de l’insertion professionnelle directe, le porteur de projets sera évalué sur la base de sorties positives telles que les insertions durables (CDD&gt; 6 mois, CDI, formation professionnalisant ou autres dispositifs),</w:t>
      </w:r>
    </w:p>
    <w:p w:rsidR="0086259B" w:rsidRDefault="0086259B" w:rsidP="0086259B">
      <w:pPr>
        <w:jc w:val="both"/>
      </w:pPr>
      <w:r w:rsidRPr="00CF5588">
        <w:rPr>
          <w:rFonts w:ascii="Arial" w:hAnsi="Arial" w:cs="Arial"/>
        </w:rPr>
        <w:t>Concernant l’évaluation finale des actions « levée des freins » dans un parcours d’accès à l’emploi : les critères seront fixés par le Département en fonction de propositions formulées par les porteurs de projets.</w:t>
      </w:r>
    </w:p>
    <w:p w:rsidR="0086259B" w:rsidRDefault="0086259B" w:rsidP="0086259B">
      <w:pPr>
        <w:pStyle w:val="Titre2"/>
        <w:rPr>
          <w:rFonts w:ascii="Arial" w:hAnsi="Arial" w:cs="Arial"/>
          <w:sz w:val="22"/>
          <w:szCs w:val="22"/>
        </w:rPr>
      </w:pPr>
      <w:bookmarkStart w:id="21" w:name="_Toc518634850"/>
      <w:r w:rsidRPr="00393EA6">
        <w:rPr>
          <w:rFonts w:ascii="Arial" w:hAnsi="Arial" w:cs="Arial"/>
          <w:sz w:val="22"/>
          <w:szCs w:val="22"/>
        </w:rPr>
        <w:t>3-</w:t>
      </w:r>
      <w:r>
        <w:rPr>
          <w:rFonts w:ascii="Arial" w:hAnsi="Arial" w:cs="Arial"/>
          <w:sz w:val="22"/>
          <w:szCs w:val="22"/>
        </w:rPr>
        <w:t>4</w:t>
      </w:r>
      <w:r w:rsidRPr="00393EA6">
        <w:rPr>
          <w:rFonts w:ascii="Arial" w:hAnsi="Arial" w:cs="Arial"/>
          <w:sz w:val="22"/>
          <w:szCs w:val="22"/>
        </w:rPr>
        <w:t xml:space="preserve"> - formalisation systématique des actions réalisées</w:t>
      </w:r>
      <w:bookmarkEnd w:id="21"/>
    </w:p>
    <w:p w:rsidR="0086259B" w:rsidRPr="00393EA6" w:rsidRDefault="0086259B" w:rsidP="0086259B">
      <w:pPr>
        <w:jc w:val="both"/>
        <w:rPr>
          <w:rFonts w:ascii="Arial" w:hAnsi="Arial" w:cs="Arial"/>
        </w:rPr>
      </w:pPr>
      <w:r w:rsidRPr="00393EA6">
        <w:rPr>
          <w:rFonts w:ascii="Arial" w:hAnsi="Arial" w:cs="Arial"/>
        </w:rPr>
        <w:t>Il s’agit d’écrire et d’évaluer précisément les actions conduites avec l’appui des financements européens et de préciser les rôles et fonction de chacun des intervenants. Cet exercice est d’abord assuré dans le cadre des bilans d’exécution</w:t>
      </w:r>
      <w:r>
        <w:rPr>
          <w:rFonts w:ascii="Arial" w:hAnsi="Arial" w:cs="Arial"/>
        </w:rPr>
        <w:t>.</w:t>
      </w:r>
    </w:p>
    <w:p w:rsidR="0086259B" w:rsidRDefault="0086259B" w:rsidP="0086259B">
      <w:pPr>
        <w:pStyle w:val="Titre2"/>
        <w:rPr>
          <w:rFonts w:ascii="Arial" w:hAnsi="Arial" w:cs="Arial"/>
          <w:sz w:val="22"/>
          <w:szCs w:val="22"/>
        </w:rPr>
      </w:pPr>
      <w:bookmarkStart w:id="22" w:name="_Toc518634851"/>
      <w:r w:rsidRPr="00393EA6">
        <w:rPr>
          <w:rFonts w:ascii="Arial" w:hAnsi="Arial" w:cs="Arial"/>
          <w:sz w:val="22"/>
          <w:szCs w:val="22"/>
        </w:rPr>
        <w:t>3-</w:t>
      </w:r>
      <w:r>
        <w:rPr>
          <w:rFonts w:ascii="Arial" w:hAnsi="Arial" w:cs="Arial"/>
          <w:sz w:val="22"/>
          <w:szCs w:val="22"/>
        </w:rPr>
        <w:t>5</w:t>
      </w:r>
      <w:r w:rsidRPr="00393EA6">
        <w:rPr>
          <w:rFonts w:ascii="Arial" w:hAnsi="Arial" w:cs="Arial"/>
          <w:sz w:val="22"/>
          <w:szCs w:val="22"/>
        </w:rPr>
        <w:t xml:space="preserve"> - </w:t>
      </w:r>
      <w:r>
        <w:rPr>
          <w:rFonts w:ascii="Arial" w:hAnsi="Arial" w:cs="Arial"/>
          <w:sz w:val="22"/>
          <w:szCs w:val="22"/>
        </w:rPr>
        <w:t>s</w:t>
      </w:r>
      <w:r w:rsidRPr="00393EA6">
        <w:rPr>
          <w:rFonts w:ascii="Arial" w:hAnsi="Arial" w:cs="Arial"/>
          <w:sz w:val="22"/>
          <w:szCs w:val="22"/>
        </w:rPr>
        <w:t>uivi du temps de travail des personnels affectés à une opération</w:t>
      </w:r>
      <w:bookmarkEnd w:id="22"/>
    </w:p>
    <w:p w:rsidR="0086259B" w:rsidRDefault="0086259B" w:rsidP="0086259B">
      <w:pPr>
        <w:jc w:val="both"/>
        <w:rPr>
          <w:rFonts w:ascii="Arial" w:hAnsi="Arial" w:cs="Arial"/>
        </w:rPr>
      </w:pPr>
      <w:r>
        <w:rPr>
          <w:rFonts w:ascii="Arial" w:hAnsi="Arial" w:cs="Arial"/>
        </w:rPr>
        <w:t>Il est impératif de f</w:t>
      </w:r>
      <w:r w:rsidRPr="00393EA6">
        <w:rPr>
          <w:rFonts w:ascii="Arial" w:hAnsi="Arial" w:cs="Arial"/>
        </w:rPr>
        <w:t>ormaliser le temps d’activité du personnel rémunéré affecté à l’opération dès lors que vous sollicitez un cofinancement FSE sur cette activité</w:t>
      </w:r>
      <w:r>
        <w:rPr>
          <w:rFonts w:ascii="Arial" w:hAnsi="Arial" w:cs="Arial"/>
        </w:rPr>
        <w:t xml:space="preserve"> : </w:t>
      </w:r>
    </w:p>
    <w:p w:rsidR="0086259B" w:rsidRDefault="0086259B" w:rsidP="0086259B">
      <w:pPr>
        <w:pStyle w:val="Paragraphedeliste"/>
        <w:numPr>
          <w:ilvl w:val="0"/>
          <w:numId w:val="3"/>
        </w:numPr>
        <w:jc w:val="both"/>
        <w:rPr>
          <w:rFonts w:ascii="Arial" w:hAnsi="Arial" w:cs="Arial"/>
        </w:rPr>
      </w:pPr>
      <w:r>
        <w:rPr>
          <w:rFonts w:ascii="Arial" w:hAnsi="Arial" w:cs="Arial"/>
        </w:rPr>
        <w:t>p</w:t>
      </w:r>
      <w:r w:rsidRPr="007215E6">
        <w:rPr>
          <w:rFonts w:ascii="Arial" w:hAnsi="Arial" w:cs="Arial"/>
        </w:rPr>
        <w:t xml:space="preserve">our une personne affectée intégralement à l’opération FSE, une copie de la fiche de poste, de la lettre de mission ou du contrat de travail devra être présentée et le temps consacré à la réalisation de son activité sera justifié par la production de </w:t>
      </w:r>
      <w:r>
        <w:rPr>
          <w:rFonts w:ascii="Arial" w:hAnsi="Arial" w:cs="Arial"/>
        </w:rPr>
        <w:t>comptes rendus</w:t>
      </w:r>
      <w:r w:rsidRPr="007215E6">
        <w:rPr>
          <w:rFonts w:ascii="Arial" w:hAnsi="Arial" w:cs="Arial"/>
        </w:rPr>
        <w:t xml:space="preserve"> de réunions, feuilles d’émargement, mail, fiches projets, copie de l’agenda, … ainsi que le temps hors du bureau (congés, maladie,…)</w:t>
      </w:r>
    </w:p>
    <w:p w:rsidR="0086259B" w:rsidRDefault="0086259B" w:rsidP="0086259B">
      <w:pPr>
        <w:pStyle w:val="Paragraphedeliste"/>
        <w:numPr>
          <w:ilvl w:val="0"/>
          <w:numId w:val="3"/>
        </w:numPr>
        <w:jc w:val="both"/>
        <w:rPr>
          <w:rFonts w:ascii="Arial" w:hAnsi="Arial" w:cs="Arial"/>
        </w:rPr>
      </w:pPr>
      <w:r>
        <w:rPr>
          <w:rFonts w:ascii="Arial" w:hAnsi="Arial" w:cs="Arial"/>
        </w:rPr>
        <w:t>Pour les personnels dont le temps de travail est consacré en partie à la réalisation de l’opération, les pièces sont :</w:t>
      </w:r>
    </w:p>
    <w:p w:rsidR="0086259B" w:rsidRDefault="0086259B" w:rsidP="0086259B">
      <w:pPr>
        <w:pStyle w:val="Paragraphedeliste"/>
        <w:numPr>
          <w:ilvl w:val="0"/>
          <w:numId w:val="2"/>
        </w:numPr>
        <w:jc w:val="both"/>
        <w:rPr>
          <w:rFonts w:ascii="Arial" w:hAnsi="Arial" w:cs="Arial"/>
        </w:rPr>
      </w:pPr>
      <w:r>
        <w:rPr>
          <w:rFonts w:ascii="Arial" w:hAnsi="Arial" w:cs="Arial"/>
        </w:rPr>
        <w:t>Lorsque le pourcentage du temps de travail consacré à l’opération est fixe, des copies de fiches de poste ou de lettre de mission ou des contrats de travail. Ces documents précisent les missions, la période d’affectation des personnels à la réalisation du projet et le pourcentage fixe du temps de travail consacré à l’opération. Sans obligation de mettre en place un système distinct d’enregistrement du temps de travail. Ces documents doivent obligatoirement avoir été acceptés par le service gestionnaire  lors de l’instruction du dossier de demande de subvention FSE.</w:t>
      </w:r>
    </w:p>
    <w:p w:rsidR="0086259B" w:rsidRDefault="0086259B" w:rsidP="0086259B">
      <w:pPr>
        <w:pStyle w:val="Paragraphedeliste"/>
        <w:numPr>
          <w:ilvl w:val="0"/>
          <w:numId w:val="2"/>
        </w:numPr>
        <w:jc w:val="both"/>
        <w:rPr>
          <w:rFonts w:ascii="Arial" w:hAnsi="Arial" w:cs="Arial"/>
        </w:rPr>
      </w:pPr>
      <w:r>
        <w:rPr>
          <w:rFonts w:ascii="Arial" w:hAnsi="Arial" w:cs="Arial"/>
        </w:rPr>
        <w:t>Cette mesure de simplification est appliquée uniquement pour les personnes dont le temps mensuel fixe de travail est lié à un aspect organisationnel précis de la mise en œuvre de l’opération cofinancée par le FSE</w:t>
      </w:r>
      <w:r>
        <w:rPr>
          <w:rStyle w:val="Appelnotedebasdep"/>
          <w:rFonts w:ascii="Arial" w:hAnsi="Arial" w:cs="Arial"/>
        </w:rPr>
        <w:footnoteReference w:id="3"/>
      </w:r>
      <w:r>
        <w:rPr>
          <w:rFonts w:ascii="Arial" w:hAnsi="Arial" w:cs="Arial"/>
        </w:rPr>
        <w:t>.</w:t>
      </w:r>
    </w:p>
    <w:p w:rsidR="0086259B" w:rsidRDefault="0086259B" w:rsidP="0086259B">
      <w:pPr>
        <w:pStyle w:val="Paragraphedeliste"/>
        <w:numPr>
          <w:ilvl w:val="0"/>
          <w:numId w:val="2"/>
        </w:numPr>
        <w:jc w:val="both"/>
        <w:rPr>
          <w:rFonts w:ascii="Arial" w:hAnsi="Arial" w:cs="Arial"/>
        </w:rPr>
      </w:pPr>
      <w:r>
        <w:rPr>
          <w:rFonts w:ascii="Arial" w:hAnsi="Arial" w:cs="Arial"/>
        </w:rPr>
        <w:t>A titre d’exemple, cette mesure peut être appliquée à un intervenant accueillant les participants d’une opération FSE  selon des horaires mensuellement fixes (une demi-journée fixe par semaine).</w:t>
      </w:r>
    </w:p>
    <w:p w:rsidR="0086259B" w:rsidRPr="00314BCA" w:rsidRDefault="0086259B" w:rsidP="0086259B">
      <w:pPr>
        <w:pStyle w:val="Paragraphedeliste"/>
        <w:numPr>
          <w:ilvl w:val="0"/>
          <w:numId w:val="2"/>
        </w:numPr>
        <w:jc w:val="both"/>
        <w:rPr>
          <w:rFonts w:ascii="Arial" w:hAnsi="Arial" w:cs="Arial"/>
        </w:rPr>
      </w:pPr>
      <w:r w:rsidRPr="00314BCA">
        <w:rPr>
          <w:rFonts w:ascii="Arial" w:hAnsi="Arial" w:cs="Arial"/>
        </w:rPr>
        <w:t>Lorsque le pourcentage d’affectation à l’opération est variable d’un mois sur l’autre, des copies de fiches de temps ou d’extraits de logiciel de gestion de temps permettant de tracer le temps dédié à l’opération. Les copies de fiches de temps passé sont datées et signées par le salarié et son responsable hiérarchique</w:t>
      </w:r>
      <w:r>
        <w:rPr>
          <w:rFonts w:ascii="Arial" w:hAnsi="Arial" w:cs="Arial"/>
        </w:rPr>
        <w:t xml:space="preserve">. </w:t>
      </w:r>
      <w:r w:rsidRPr="00314BCA">
        <w:rPr>
          <w:rFonts w:ascii="Arial" w:hAnsi="Arial" w:cs="Arial"/>
        </w:rPr>
        <w:t>Un modèle pourra être fourni.</w:t>
      </w:r>
    </w:p>
    <w:p w:rsidR="0086259B" w:rsidRDefault="0086259B" w:rsidP="0086259B">
      <w:pPr>
        <w:pStyle w:val="Titre2"/>
        <w:rPr>
          <w:rFonts w:ascii="Arial" w:hAnsi="Arial" w:cs="Arial"/>
          <w:sz w:val="22"/>
          <w:szCs w:val="22"/>
        </w:rPr>
      </w:pPr>
      <w:bookmarkStart w:id="23" w:name="_Toc518634852"/>
      <w:r w:rsidRPr="00393EA6">
        <w:rPr>
          <w:rFonts w:ascii="Arial" w:hAnsi="Arial" w:cs="Arial"/>
          <w:sz w:val="22"/>
          <w:szCs w:val="22"/>
        </w:rPr>
        <w:t>3-</w:t>
      </w:r>
      <w:r>
        <w:rPr>
          <w:rFonts w:ascii="Arial" w:hAnsi="Arial" w:cs="Arial"/>
          <w:sz w:val="22"/>
          <w:szCs w:val="22"/>
        </w:rPr>
        <w:t>6</w:t>
      </w:r>
      <w:r w:rsidRPr="00393EA6">
        <w:rPr>
          <w:rFonts w:ascii="Arial" w:hAnsi="Arial" w:cs="Arial"/>
          <w:sz w:val="22"/>
          <w:szCs w:val="22"/>
        </w:rPr>
        <w:t xml:space="preserve"> - </w:t>
      </w:r>
      <w:r>
        <w:rPr>
          <w:rFonts w:ascii="Arial" w:hAnsi="Arial" w:cs="Arial"/>
          <w:sz w:val="22"/>
          <w:szCs w:val="22"/>
        </w:rPr>
        <w:t>p</w:t>
      </w:r>
      <w:r w:rsidRPr="00393EA6">
        <w:rPr>
          <w:rFonts w:ascii="Arial" w:hAnsi="Arial" w:cs="Arial"/>
          <w:sz w:val="22"/>
          <w:szCs w:val="22"/>
        </w:rPr>
        <w:t>réparation des contrôles nationaux et communautaires</w:t>
      </w:r>
      <w:bookmarkEnd w:id="23"/>
    </w:p>
    <w:p w:rsidR="0086259B" w:rsidRPr="00393EA6" w:rsidRDefault="0086259B" w:rsidP="0086259B">
      <w:pPr>
        <w:jc w:val="both"/>
        <w:rPr>
          <w:rFonts w:ascii="Arial" w:hAnsi="Arial" w:cs="Arial"/>
        </w:rPr>
      </w:pPr>
      <w:r w:rsidRPr="00393EA6">
        <w:rPr>
          <w:rFonts w:ascii="Arial" w:hAnsi="Arial" w:cs="Arial"/>
        </w:rPr>
        <w:t>Ils interviennent dès la notification de l’attribution de l’aide et avant toute demande de remboursement des dépenses. Réalisés à tous les niveaux du circuit de gestion des fonds, ils poursuivent un double objectif : vérifier que les opérations financées sont conformes et régulières, mais aussi que l’ensemble du système de gestion mis en place présente des garanties de bonne et saine gestion.</w:t>
      </w:r>
    </w:p>
    <w:p w:rsidR="0086259B" w:rsidRDefault="0086259B" w:rsidP="0086259B">
      <w:pPr>
        <w:pStyle w:val="Titre2"/>
        <w:rPr>
          <w:rFonts w:ascii="Arial" w:hAnsi="Arial" w:cs="Arial"/>
          <w:sz w:val="22"/>
          <w:szCs w:val="22"/>
        </w:rPr>
      </w:pPr>
      <w:bookmarkStart w:id="24" w:name="_Toc518634853"/>
      <w:r w:rsidRPr="00393EA6">
        <w:rPr>
          <w:rFonts w:ascii="Arial" w:hAnsi="Arial" w:cs="Arial"/>
          <w:sz w:val="22"/>
          <w:szCs w:val="22"/>
        </w:rPr>
        <w:t>3-</w:t>
      </w:r>
      <w:r>
        <w:rPr>
          <w:rFonts w:ascii="Arial" w:hAnsi="Arial" w:cs="Arial"/>
          <w:sz w:val="22"/>
          <w:szCs w:val="22"/>
        </w:rPr>
        <w:t>7</w:t>
      </w:r>
      <w:r w:rsidRPr="00393EA6">
        <w:rPr>
          <w:rFonts w:ascii="Arial" w:hAnsi="Arial" w:cs="Arial"/>
          <w:sz w:val="22"/>
          <w:szCs w:val="22"/>
        </w:rPr>
        <w:t xml:space="preserve"> </w:t>
      </w:r>
      <w:r>
        <w:rPr>
          <w:rFonts w:ascii="Arial" w:hAnsi="Arial" w:cs="Arial"/>
          <w:sz w:val="22"/>
          <w:szCs w:val="22"/>
        </w:rPr>
        <w:t>–</w:t>
      </w:r>
      <w:r w:rsidRPr="00393EA6">
        <w:rPr>
          <w:rFonts w:ascii="Arial" w:hAnsi="Arial" w:cs="Arial"/>
          <w:sz w:val="22"/>
          <w:szCs w:val="22"/>
        </w:rPr>
        <w:t xml:space="preserve"> </w:t>
      </w:r>
      <w:r>
        <w:rPr>
          <w:rFonts w:ascii="Arial" w:hAnsi="Arial" w:cs="Arial"/>
          <w:sz w:val="22"/>
          <w:szCs w:val="22"/>
        </w:rPr>
        <w:t>les règles en matière de commande publique</w:t>
      </w:r>
      <w:bookmarkEnd w:id="24"/>
    </w:p>
    <w:p w:rsidR="0086259B" w:rsidRDefault="0086259B" w:rsidP="0086259B">
      <w:pPr>
        <w:jc w:val="both"/>
        <w:rPr>
          <w:rFonts w:ascii="Arial" w:hAnsi="Arial" w:cs="Arial"/>
        </w:rPr>
      </w:pPr>
      <w:r>
        <w:rPr>
          <w:rFonts w:ascii="Arial" w:hAnsi="Arial" w:cs="Arial"/>
        </w:rPr>
        <w:t>Les fonds européens ne peuvent soutenir que des dépenses respectant les règles en matière de commande publique. Ainsi vous devrez procéder à une mise en concurrence pour toutes les dépenses couvertes par des fonds européens.</w:t>
      </w:r>
    </w:p>
    <w:p w:rsidR="0086259B" w:rsidRDefault="0086259B" w:rsidP="0086259B">
      <w:pPr>
        <w:autoSpaceDE w:val="0"/>
        <w:autoSpaceDN w:val="0"/>
        <w:adjustRightInd w:val="0"/>
        <w:spacing w:after="0" w:line="240" w:lineRule="auto"/>
        <w:jc w:val="both"/>
        <w:rPr>
          <w:rFonts w:ascii="Arial" w:hAnsi="Arial" w:cs="Arial"/>
        </w:rPr>
      </w:pPr>
      <w:r w:rsidRPr="00C75DBE">
        <w:rPr>
          <w:rFonts w:ascii="Arial" w:hAnsi="Arial" w:cs="Arial"/>
        </w:rPr>
        <w:t>De manière générale, la mise en concurrence doit être vérifiée pour les achats de biens,</w:t>
      </w:r>
      <w:r>
        <w:rPr>
          <w:rFonts w:ascii="Arial" w:hAnsi="Arial" w:cs="Arial"/>
        </w:rPr>
        <w:t xml:space="preserve"> </w:t>
      </w:r>
      <w:r w:rsidRPr="00C75DBE">
        <w:rPr>
          <w:rFonts w:ascii="Arial" w:hAnsi="Arial" w:cs="Arial"/>
        </w:rPr>
        <w:t>fournitures et services directement liés à l’opération et ce quel que soit le statut juridique de la</w:t>
      </w:r>
      <w:r>
        <w:rPr>
          <w:rFonts w:ascii="Arial" w:hAnsi="Arial" w:cs="Arial"/>
        </w:rPr>
        <w:t xml:space="preserve"> structure bénéficiaire.</w:t>
      </w:r>
    </w:p>
    <w:p w:rsidR="0086259B" w:rsidRPr="00C75DBE" w:rsidRDefault="0086259B" w:rsidP="0086259B">
      <w:pPr>
        <w:autoSpaceDE w:val="0"/>
        <w:autoSpaceDN w:val="0"/>
        <w:adjustRightInd w:val="0"/>
        <w:spacing w:after="0" w:line="240" w:lineRule="auto"/>
        <w:jc w:val="both"/>
        <w:rPr>
          <w:rFonts w:ascii="Arial" w:hAnsi="Arial" w:cs="Arial"/>
        </w:rPr>
      </w:pPr>
    </w:p>
    <w:p w:rsidR="0086259B" w:rsidRPr="00C75DBE" w:rsidRDefault="0086259B" w:rsidP="0086259B">
      <w:pPr>
        <w:autoSpaceDE w:val="0"/>
        <w:autoSpaceDN w:val="0"/>
        <w:adjustRightInd w:val="0"/>
        <w:spacing w:after="0" w:line="240" w:lineRule="auto"/>
        <w:jc w:val="both"/>
        <w:rPr>
          <w:rFonts w:ascii="Arial" w:hAnsi="Arial" w:cs="Arial"/>
        </w:rPr>
      </w:pPr>
      <w:r w:rsidRPr="00C75DBE">
        <w:rPr>
          <w:rFonts w:ascii="Arial" w:hAnsi="Arial" w:cs="Arial"/>
        </w:rPr>
        <w:t>Dans le cas où les règles de mise en concurrence n’ont pas été respectées par le bénéficiaire,</w:t>
      </w:r>
      <w:r>
        <w:rPr>
          <w:rFonts w:ascii="Arial" w:hAnsi="Arial" w:cs="Arial"/>
        </w:rPr>
        <w:t xml:space="preserve"> </w:t>
      </w:r>
      <w:r w:rsidRPr="00C75DBE">
        <w:rPr>
          <w:rFonts w:ascii="Arial" w:hAnsi="Arial" w:cs="Arial"/>
        </w:rPr>
        <w:t>il convient d’écarter l’ensemble des dépenses d’achat correspondantes.</w:t>
      </w:r>
      <w:r>
        <w:rPr>
          <w:rFonts w:ascii="Arial" w:hAnsi="Arial" w:cs="Arial"/>
        </w:rPr>
        <w:t xml:space="preserve"> (cf instruction DGEFP 2012-11 du 29 juin 2012).</w:t>
      </w:r>
    </w:p>
    <w:p w:rsidR="0086259B" w:rsidRDefault="0086259B" w:rsidP="0086259B">
      <w:pPr>
        <w:pStyle w:val="Titre2"/>
        <w:rPr>
          <w:rFonts w:ascii="Arial" w:hAnsi="Arial" w:cs="Arial"/>
          <w:sz w:val="22"/>
          <w:szCs w:val="22"/>
        </w:rPr>
      </w:pPr>
      <w:bookmarkStart w:id="25" w:name="_Toc518634854"/>
      <w:r w:rsidRPr="00393EA6">
        <w:rPr>
          <w:rFonts w:ascii="Arial" w:hAnsi="Arial" w:cs="Arial"/>
          <w:sz w:val="22"/>
          <w:szCs w:val="22"/>
        </w:rPr>
        <w:t>3-</w:t>
      </w:r>
      <w:r>
        <w:rPr>
          <w:rFonts w:ascii="Arial" w:hAnsi="Arial" w:cs="Arial"/>
          <w:sz w:val="22"/>
          <w:szCs w:val="22"/>
        </w:rPr>
        <w:t>8</w:t>
      </w:r>
      <w:r w:rsidRPr="00393EA6">
        <w:rPr>
          <w:rFonts w:ascii="Arial" w:hAnsi="Arial" w:cs="Arial"/>
          <w:sz w:val="22"/>
          <w:szCs w:val="22"/>
        </w:rPr>
        <w:t xml:space="preserve"> – </w:t>
      </w:r>
      <w:r>
        <w:rPr>
          <w:rFonts w:ascii="Arial" w:hAnsi="Arial" w:cs="Arial"/>
          <w:sz w:val="22"/>
          <w:szCs w:val="22"/>
        </w:rPr>
        <w:t>u</w:t>
      </w:r>
      <w:r w:rsidRPr="00393EA6">
        <w:rPr>
          <w:rFonts w:ascii="Arial" w:hAnsi="Arial" w:cs="Arial"/>
          <w:sz w:val="22"/>
          <w:szCs w:val="22"/>
        </w:rPr>
        <w:t>tilisation des taux forfaitaires</w:t>
      </w:r>
      <w:bookmarkEnd w:id="25"/>
    </w:p>
    <w:p w:rsidR="0086259B" w:rsidRPr="00393EA6" w:rsidRDefault="0086259B" w:rsidP="0086259B">
      <w:pPr>
        <w:rPr>
          <w:rFonts w:ascii="Arial" w:hAnsi="Arial" w:cs="Arial"/>
        </w:rPr>
      </w:pPr>
      <w:r w:rsidRPr="00393EA6">
        <w:rPr>
          <w:rFonts w:ascii="Arial" w:hAnsi="Arial" w:cs="Arial"/>
        </w:rPr>
        <w:t>Des mesures de simplification sont introduites dans le cadre de la programmation FSE 2014-2020, dont les taux forfaitaires. Ainsi, les porteurs de projets disposent de trois options pour présenter le budget prévisionnel de leur opération :</w:t>
      </w:r>
    </w:p>
    <w:p w:rsidR="0086259B" w:rsidRPr="00393EA6" w:rsidRDefault="0086259B" w:rsidP="0086259B">
      <w:pPr>
        <w:jc w:val="both"/>
        <w:rPr>
          <w:rFonts w:ascii="Arial" w:hAnsi="Arial" w:cs="Arial"/>
        </w:rPr>
      </w:pPr>
      <w:r w:rsidRPr="00393EA6">
        <w:rPr>
          <w:rFonts w:ascii="Arial" w:hAnsi="Arial" w:cs="Arial"/>
        </w:rPr>
        <w:t xml:space="preserve">- </w:t>
      </w:r>
      <w:r w:rsidRPr="00393EA6">
        <w:rPr>
          <w:rFonts w:ascii="Arial" w:hAnsi="Arial" w:cs="Arial"/>
          <w:b/>
          <w:bCs/>
        </w:rPr>
        <w:t xml:space="preserve">taux de 15% </w:t>
      </w:r>
      <w:r w:rsidRPr="00393EA6">
        <w:rPr>
          <w:rFonts w:ascii="Arial" w:hAnsi="Arial" w:cs="Arial"/>
        </w:rPr>
        <w:t>des dépenses directes de personnel : le budget prévisionnel de l’opération est établi sur la base des dépenses directes liées à la mise en œuvre de l’opération augmentées d’un forfait couvrant les dépenses indirectes calculées sur la base de 15% des dépenses directes de personnel</w:t>
      </w:r>
    </w:p>
    <w:p w:rsidR="0086259B" w:rsidRPr="00393EA6" w:rsidRDefault="0086259B" w:rsidP="0086259B">
      <w:pPr>
        <w:jc w:val="both"/>
        <w:rPr>
          <w:rFonts w:ascii="Arial" w:hAnsi="Arial" w:cs="Arial"/>
        </w:rPr>
      </w:pPr>
      <w:r w:rsidRPr="00393EA6">
        <w:rPr>
          <w:rFonts w:ascii="Arial" w:hAnsi="Arial" w:cs="Arial"/>
        </w:rPr>
        <w:t xml:space="preserve">- </w:t>
      </w:r>
      <w:r w:rsidRPr="00393EA6">
        <w:rPr>
          <w:rFonts w:ascii="Arial" w:hAnsi="Arial" w:cs="Arial"/>
          <w:b/>
        </w:rPr>
        <w:t>taux de 20%</w:t>
      </w:r>
      <w:r w:rsidRPr="00393EA6">
        <w:rPr>
          <w:rFonts w:ascii="Arial" w:hAnsi="Arial" w:cs="Arial"/>
        </w:rPr>
        <w:t xml:space="preserve"> des dépenses directes hors prestations (personnel, fonctionnement, participants). Ce taux n’est possible que pour les opérations dont le coût total éligible est inférieur ou égal à 500.000 € sur 12 mois.</w:t>
      </w:r>
    </w:p>
    <w:p w:rsidR="0086259B" w:rsidRPr="00393EA6" w:rsidRDefault="0086259B" w:rsidP="0086259B">
      <w:pPr>
        <w:jc w:val="both"/>
        <w:rPr>
          <w:rFonts w:ascii="Arial" w:hAnsi="Arial" w:cs="Arial"/>
        </w:rPr>
      </w:pPr>
      <w:r w:rsidRPr="00393EA6">
        <w:rPr>
          <w:rFonts w:ascii="Arial" w:hAnsi="Arial" w:cs="Arial"/>
        </w:rPr>
        <w:t xml:space="preserve">- </w:t>
      </w:r>
      <w:r w:rsidRPr="00393EA6">
        <w:rPr>
          <w:rFonts w:ascii="Arial" w:hAnsi="Arial" w:cs="Arial"/>
          <w:b/>
          <w:bCs/>
        </w:rPr>
        <w:t xml:space="preserve">taux de 40% </w:t>
      </w:r>
      <w:r w:rsidRPr="00393EA6">
        <w:rPr>
          <w:rFonts w:ascii="Arial" w:hAnsi="Arial" w:cs="Arial"/>
        </w:rPr>
        <w:t>des dépenses directes de personnel : le budget prévisionnel est établi sur la base des dépenses directes de personnel augmenté de 40%. Le forfait de 40% permet de couvrir l’ensemble des autres coûts du projet sans présentation de justificatifs.</w:t>
      </w:r>
      <w:r>
        <w:rPr>
          <w:rFonts w:ascii="Arial" w:hAnsi="Arial" w:cs="Arial"/>
        </w:rPr>
        <w:t xml:space="preserve"> </w:t>
      </w:r>
    </w:p>
    <w:p w:rsidR="0086259B" w:rsidRPr="00314BCA" w:rsidRDefault="0086259B" w:rsidP="0086259B">
      <w:pPr>
        <w:rPr>
          <w:rFonts w:ascii="Arial" w:hAnsi="Arial" w:cs="Arial"/>
        </w:rPr>
      </w:pPr>
      <w:r w:rsidRPr="00314BCA">
        <w:rPr>
          <w:rFonts w:ascii="Arial" w:hAnsi="Arial" w:cs="Arial"/>
        </w:rPr>
        <w:t>L’application du type de taux forfaitaires sera appréciée par le service instructeur et n’exempte pas le bénéficiaire de renseigner l’ensemble des dépenses relatives au projet.</w:t>
      </w:r>
    </w:p>
    <w:p w:rsidR="0086259B" w:rsidRDefault="0086259B" w:rsidP="0086259B">
      <w:pPr>
        <w:pStyle w:val="Titre2"/>
        <w:rPr>
          <w:rFonts w:ascii="Arial" w:hAnsi="Arial" w:cs="Arial"/>
          <w:sz w:val="22"/>
          <w:szCs w:val="22"/>
        </w:rPr>
      </w:pPr>
      <w:bookmarkStart w:id="26" w:name="_Toc518634855"/>
      <w:r w:rsidRPr="00393EA6">
        <w:rPr>
          <w:rFonts w:ascii="Arial" w:hAnsi="Arial" w:cs="Arial"/>
          <w:sz w:val="22"/>
          <w:szCs w:val="22"/>
        </w:rPr>
        <w:t>3-</w:t>
      </w:r>
      <w:r>
        <w:rPr>
          <w:rFonts w:ascii="Arial" w:hAnsi="Arial" w:cs="Arial"/>
          <w:sz w:val="22"/>
          <w:szCs w:val="22"/>
        </w:rPr>
        <w:t>9</w:t>
      </w:r>
      <w:r w:rsidRPr="00393EA6">
        <w:rPr>
          <w:rFonts w:ascii="Arial" w:hAnsi="Arial" w:cs="Arial"/>
          <w:sz w:val="22"/>
          <w:szCs w:val="22"/>
        </w:rPr>
        <w:t xml:space="preserve"> – aides d’Etat</w:t>
      </w:r>
      <w:bookmarkEnd w:id="26"/>
    </w:p>
    <w:p w:rsidR="0086259B" w:rsidRDefault="0086259B" w:rsidP="0086259B">
      <w:pPr>
        <w:jc w:val="both"/>
        <w:rPr>
          <w:rFonts w:ascii="Arial" w:hAnsi="Arial" w:cs="Arial"/>
        </w:rPr>
      </w:pPr>
      <w:r>
        <w:rPr>
          <w:rFonts w:ascii="Arial" w:hAnsi="Arial" w:cs="Arial"/>
        </w:rPr>
        <w:t>Si votre structure intervient dans le champ concurrentiel, elle doit respecter la réglementation sur les aides d’état aux entreprises. Une aide d’état est un financement d’origine publique (subventions, avantages fiscaux, bonifications d’intérêts,…), octroyé à une entreprise qui va favoriser une ou plusieurs entreprises par rapport à d’autres et qui fausse la concurrence. Vous devrez être vigilant dans l’application de la réglementation communautaire sur les aides d’état et préciser dès le montage de votre demande de subvention, la liste et le montant des aides publiques perçues au cours des trois derniers exercices fiscaux. Une notice relative à la règlementation des aides d’Etat est disponible sur le portail MDFSE.</w:t>
      </w:r>
    </w:p>
    <w:p w:rsidR="0086259B" w:rsidRDefault="0086259B" w:rsidP="0086259B">
      <w:pPr>
        <w:pStyle w:val="Titre1"/>
        <w:rPr>
          <w:rFonts w:ascii="Arial" w:hAnsi="Arial" w:cs="Arial"/>
          <w:sz w:val="22"/>
          <w:szCs w:val="22"/>
        </w:rPr>
      </w:pPr>
      <w:bookmarkStart w:id="27" w:name="_Toc518634856"/>
      <w:r w:rsidRPr="00393EA6">
        <w:rPr>
          <w:rFonts w:ascii="Arial" w:hAnsi="Arial" w:cs="Arial"/>
          <w:sz w:val="22"/>
          <w:szCs w:val="22"/>
        </w:rPr>
        <w:t>4 - MODALITES DE DEPOT DES DEMANDES</w:t>
      </w:r>
      <w:bookmarkEnd w:id="27"/>
      <w:r w:rsidRPr="00393EA6">
        <w:rPr>
          <w:rFonts w:ascii="Arial" w:hAnsi="Arial" w:cs="Arial"/>
          <w:sz w:val="22"/>
          <w:szCs w:val="22"/>
        </w:rPr>
        <w:t xml:space="preserve"> </w:t>
      </w:r>
    </w:p>
    <w:p w:rsidR="0086259B" w:rsidRPr="004B2424" w:rsidRDefault="0086259B" w:rsidP="0086259B"/>
    <w:p w:rsidR="0086259B" w:rsidRPr="00393EA6" w:rsidRDefault="0086259B" w:rsidP="0086259B">
      <w:pPr>
        <w:rPr>
          <w:rFonts w:ascii="Arial" w:hAnsi="Arial" w:cs="Arial"/>
        </w:rPr>
      </w:pPr>
      <w:r w:rsidRPr="00393EA6">
        <w:rPr>
          <w:rFonts w:ascii="Arial" w:hAnsi="Arial" w:cs="Arial"/>
        </w:rPr>
        <w:t>Les opérations présentant un effet levier pour l’emploi et l’inclusion seront privilégiées</w:t>
      </w:r>
      <w:r>
        <w:rPr>
          <w:rFonts w:ascii="Arial" w:hAnsi="Arial" w:cs="Arial"/>
        </w:rPr>
        <w:t>.</w:t>
      </w:r>
    </w:p>
    <w:p w:rsidR="0086259B" w:rsidRDefault="0086259B" w:rsidP="0086259B">
      <w:pPr>
        <w:pStyle w:val="Titre2"/>
        <w:rPr>
          <w:rFonts w:ascii="Arial" w:hAnsi="Arial" w:cs="Arial"/>
          <w:sz w:val="22"/>
          <w:szCs w:val="22"/>
        </w:rPr>
      </w:pPr>
      <w:bookmarkStart w:id="28" w:name="_Toc518634857"/>
      <w:r w:rsidRPr="00393EA6">
        <w:rPr>
          <w:rFonts w:ascii="Arial" w:hAnsi="Arial" w:cs="Arial"/>
          <w:sz w:val="22"/>
          <w:szCs w:val="22"/>
        </w:rPr>
        <w:t>Dépôt des demandes</w:t>
      </w:r>
      <w:bookmarkEnd w:id="28"/>
    </w:p>
    <w:p w:rsidR="0086259B" w:rsidRPr="00393EA6" w:rsidRDefault="0086259B" w:rsidP="0086259B">
      <w:pPr>
        <w:jc w:val="both"/>
        <w:rPr>
          <w:rFonts w:ascii="Arial" w:hAnsi="Arial" w:cs="Arial"/>
        </w:rPr>
      </w:pPr>
      <w:r w:rsidRPr="00393EA6">
        <w:rPr>
          <w:rFonts w:ascii="Arial" w:hAnsi="Arial" w:cs="Arial"/>
        </w:rPr>
        <w:t>Dans le cadre de la nouvelle programmation FSE 2014-2020, la dématérialisation est un enjeu central, c’est pourquoi les demandes de subvention doivent obligatoirement faire l’objet d’un dépôt en ligne sur le portail Ma Démarche FSE </w:t>
      </w:r>
    </w:p>
    <w:p w:rsidR="0086259B" w:rsidRPr="00393EA6" w:rsidRDefault="0086259B" w:rsidP="0086259B">
      <w:pPr>
        <w:jc w:val="both"/>
        <w:rPr>
          <w:rFonts w:ascii="Arial" w:hAnsi="Arial" w:cs="Arial"/>
        </w:rPr>
      </w:pPr>
      <w:r w:rsidRPr="00393EA6">
        <w:rPr>
          <w:rFonts w:ascii="Arial" w:hAnsi="Arial" w:cs="Arial"/>
        </w:rPr>
        <w:t xml:space="preserve">Pour les </w:t>
      </w:r>
      <w:r w:rsidRPr="00393EA6">
        <w:rPr>
          <w:rFonts w:ascii="Arial" w:hAnsi="Arial" w:cs="Arial"/>
          <w:b/>
        </w:rPr>
        <w:t>nouveaux opérateurs</w:t>
      </w:r>
      <w:r w:rsidRPr="00393EA6">
        <w:rPr>
          <w:rFonts w:ascii="Arial" w:hAnsi="Arial" w:cs="Arial"/>
        </w:rPr>
        <w:t xml:space="preserve">, l’étape préalable est la création d’un compte sur ce portail. Pour ce faire, le porteur doit se rendre sur la page </w:t>
      </w:r>
      <w:hyperlink r:id="rId19" w:history="1">
        <w:r w:rsidRPr="00393EA6">
          <w:rPr>
            <w:rStyle w:val="Lienhypertexte"/>
            <w:rFonts w:ascii="Arial" w:hAnsi="Arial" w:cs="Arial"/>
          </w:rPr>
          <w:t>https://ma-demarche-fse.fr/demat/</w:t>
        </w:r>
      </w:hyperlink>
      <w:r w:rsidRPr="00393EA6">
        <w:rPr>
          <w:rFonts w:ascii="Arial" w:hAnsi="Arial" w:cs="Arial"/>
        </w:rPr>
        <w:t xml:space="preserve"> puis cliquer sur « accéder à la programmation 2014-2020 » et enfin cliquer sur « créer un compte » lui permettant ainsi d’initier une demande de subvention.</w:t>
      </w:r>
    </w:p>
    <w:p w:rsidR="0086259B" w:rsidRPr="00393EA6" w:rsidRDefault="0086259B" w:rsidP="0086259B">
      <w:pPr>
        <w:jc w:val="both"/>
        <w:rPr>
          <w:rFonts w:ascii="Arial" w:hAnsi="Arial" w:cs="Arial"/>
        </w:rPr>
      </w:pPr>
      <w:r w:rsidRPr="00393EA6">
        <w:rPr>
          <w:rFonts w:ascii="Arial" w:hAnsi="Arial" w:cs="Arial"/>
        </w:rPr>
        <w:t>Il devra rattacher cette demande au présent Appel à Projets. Plusieurs rubriques devront être remplies (organisme, description de l’opération, plan de financement,…) contenant elles-mêmes plusieurs onglets : contexte, localisation, fiches actions, principes horizontaux,…</w:t>
      </w:r>
    </w:p>
    <w:p w:rsidR="0086259B" w:rsidRPr="00393EA6" w:rsidRDefault="0086259B" w:rsidP="0086259B">
      <w:pPr>
        <w:jc w:val="both"/>
        <w:rPr>
          <w:rFonts w:ascii="Arial" w:hAnsi="Arial" w:cs="Arial"/>
        </w:rPr>
      </w:pPr>
      <w:r w:rsidRPr="00393EA6">
        <w:rPr>
          <w:rFonts w:ascii="Arial" w:hAnsi="Arial" w:cs="Arial"/>
        </w:rPr>
        <w:t xml:space="preserve">Une fois toutes les rubriques remplies, le candidat devra alors télécharger les pièces dont la liste figure au point </w:t>
      </w:r>
      <w:r>
        <w:rPr>
          <w:rFonts w:ascii="Arial" w:hAnsi="Arial" w:cs="Arial"/>
        </w:rPr>
        <w:t>5, ci-dessous</w:t>
      </w:r>
      <w:r w:rsidRPr="00393EA6">
        <w:rPr>
          <w:rFonts w:ascii="Arial" w:hAnsi="Arial" w:cs="Arial"/>
        </w:rPr>
        <w:t>, puis valider sa demande. Cette étape nécessitera la signature d’une attestation d’engagement du représentant légal de l’organisme.</w:t>
      </w:r>
    </w:p>
    <w:p w:rsidR="0086259B" w:rsidRPr="004B2424" w:rsidRDefault="0086259B" w:rsidP="0086259B">
      <w:pPr>
        <w:rPr>
          <w:rFonts w:ascii="Arial" w:hAnsi="Arial" w:cs="Arial"/>
        </w:rPr>
      </w:pPr>
      <w:r w:rsidRPr="00525CD9">
        <w:rPr>
          <w:rFonts w:ascii="Arial" w:hAnsi="Arial" w:cs="Arial"/>
        </w:rPr>
        <w:t xml:space="preserve">Les candidats ont jusqu’au </w:t>
      </w:r>
      <w:r w:rsidR="00221C4B">
        <w:rPr>
          <w:rFonts w:ascii="Arial" w:hAnsi="Arial" w:cs="Arial"/>
          <w:b/>
        </w:rPr>
        <w:t>20 septembre</w:t>
      </w:r>
      <w:r>
        <w:rPr>
          <w:rFonts w:ascii="Arial" w:hAnsi="Arial" w:cs="Arial"/>
          <w:b/>
        </w:rPr>
        <w:t xml:space="preserve"> </w:t>
      </w:r>
      <w:r w:rsidRPr="001E5A1A">
        <w:rPr>
          <w:rFonts w:ascii="Arial" w:hAnsi="Arial" w:cs="Arial"/>
          <w:b/>
        </w:rPr>
        <w:t>2018 à 23h59</w:t>
      </w:r>
      <w:r w:rsidRPr="001E5A1A">
        <w:rPr>
          <w:rFonts w:ascii="Arial" w:hAnsi="Arial" w:cs="Arial"/>
        </w:rPr>
        <w:t xml:space="preserve"> </w:t>
      </w:r>
      <w:r w:rsidRPr="00525CD9">
        <w:rPr>
          <w:rFonts w:ascii="Arial" w:hAnsi="Arial" w:cs="Arial"/>
        </w:rPr>
        <w:t>pour déposer leur demande. Toute demande arrivée après cette date ne sera pas instruite</w:t>
      </w:r>
      <w:r w:rsidRPr="0004123F">
        <w:rPr>
          <w:rFonts w:ascii="Arial" w:hAnsi="Arial" w:cs="Arial"/>
          <w:color w:val="FF0000"/>
        </w:rPr>
        <w:t>.</w:t>
      </w:r>
    </w:p>
    <w:p w:rsidR="0086259B" w:rsidRPr="00393EA6" w:rsidRDefault="0086259B" w:rsidP="0086259B">
      <w:pPr>
        <w:rPr>
          <w:rFonts w:ascii="Arial" w:hAnsi="Arial" w:cs="Arial"/>
        </w:rPr>
      </w:pPr>
      <w:r w:rsidRPr="00393EA6">
        <w:rPr>
          <w:rFonts w:ascii="Arial" w:hAnsi="Arial" w:cs="Arial"/>
        </w:rPr>
        <w:t>Une fois la demande officiellement déposée, le dossier sera basculé vers le service instructeur, et le candidat n’aura plus la main pour le modifier. Une attestation de dépôt sera envoyée au porteur candidat.</w:t>
      </w:r>
    </w:p>
    <w:p w:rsidR="0086259B" w:rsidRPr="00393EA6" w:rsidRDefault="0086259B" w:rsidP="0086259B">
      <w:pPr>
        <w:pStyle w:val="Titre1"/>
        <w:rPr>
          <w:rFonts w:ascii="Arial" w:hAnsi="Arial" w:cs="Arial"/>
          <w:sz w:val="22"/>
          <w:szCs w:val="22"/>
        </w:rPr>
      </w:pPr>
      <w:bookmarkStart w:id="29" w:name="_Toc518634858"/>
      <w:r w:rsidRPr="00393EA6">
        <w:rPr>
          <w:rFonts w:ascii="Arial" w:hAnsi="Arial" w:cs="Arial"/>
          <w:sz w:val="22"/>
          <w:szCs w:val="22"/>
        </w:rPr>
        <w:t>5 - RECEVABILITE ET INSTRUCTION DES DEMANDES</w:t>
      </w:r>
      <w:bookmarkEnd w:id="29"/>
    </w:p>
    <w:p w:rsidR="0086259B" w:rsidRDefault="0086259B" w:rsidP="0086259B">
      <w:pPr>
        <w:pStyle w:val="Titre2"/>
        <w:rPr>
          <w:rFonts w:ascii="Arial" w:hAnsi="Arial" w:cs="Arial"/>
          <w:sz w:val="22"/>
          <w:szCs w:val="22"/>
        </w:rPr>
      </w:pPr>
      <w:bookmarkStart w:id="30" w:name="_Toc518634859"/>
      <w:r w:rsidRPr="00393EA6">
        <w:rPr>
          <w:rFonts w:ascii="Arial" w:hAnsi="Arial" w:cs="Arial"/>
          <w:sz w:val="22"/>
          <w:szCs w:val="22"/>
        </w:rPr>
        <w:t xml:space="preserve">5-1 </w:t>
      </w:r>
      <w:r>
        <w:rPr>
          <w:rFonts w:ascii="Arial" w:hAnsi="Arial" w:cs="Arial"/>
          <w:sz w:val="22"/>
          <w:szCs w:val="22"/>
        </w:rPr>
        <w:t>–</w:t>
      </w:r>
      <w:r w:rsidRPr="00393EA6">
        <w:rPr>
          <w:rFonts w:ascii="Arial" w:hAnsi="Arial" w:cs="Arial"/>
          <w:sz w:val="22"/>
          <w:szCs w:val="22"/>
        </w:rPr>
        <w:t xml:space="preserve"> recevabilité</w:t>
      </w:r>
      <w:bookmarkEnd w:id="30"/>
    </w:p>
    <w:p w:rsidR="0086259B" w:rsidRPr="00393EA6" w:rsidRDefault="0086259B" w:rsidP="0086259B">
      <w:pPr>
        <w:spacing w:after="0"/>
        <w:jc w:val="both"/>
        <w:rPr>
          <w:rFonts w:ascii="Arial" w:hAnsi="Arial" w:cs="Arial"/>
          <w:bCs/>
        </w:rPr>
      </w:pPr>
      <w:r w:rsidRPr="00393EA6">
        <w:rPr>
          <w:rFonts w:ascii="Arial" w:hAnsi="Arial" w:cs="Arial"/>
          <w:bCs/>
        </w:rPr>
        <w:t>Le projet fera l’objet d’un examen sur sa recevabilité, Il portera sur la complétude du dossier et fera éventuellement l’objet de demandes complémentaires.</w:t>
      </w:r>
    </w:p>
    <w:p w:rsidR="0086259B" w:rsidRPr="00393EA6" w:rsidRDefault="0086259B" w:rsidP="0086259B">
      <w:pPr>
        <w:spacing w:after="0"/>
        <w:jc w:val="both"/>
        <w:rPr>
          <w:rFonts w:ascii="Arial" w:hAnsi="Arial" w:cs="Arial"/>
          <w:bCs/>
        </w:rPr>
      </w:pPr>
    </w:p>
    <w:p w:rsidR="0086259B" w:rsidRPr="002A0358" w:rsidRDefault="0086259B" w:rsidP="0086259B">
      <w:pPr>
        <w:spacing w:after="0"/>
        <w:jc w:val="both"/>
        <w:rPr>
          <w:rFonts w:ascii="Arial" w:hAnsi="Arial" w:cs="Arial"/>
          <w:b/>
          <w:bCs/>
        </w:rPr>
      </w:pPr>
      <w:r w:rsidRPr="002A0358">
        <w:rPr>
          <w:rFonts w:ascii="Arial" w:hAnsi="Arial" w:cs="Arial"/>
          <w:b/>
          <w:bCs/>
        </w:rPr>
        <w:t>Liste des pièces à télécharger sur le portail pour les porteurs :</w:t>
      </w:r>
    </w:p>
    <w:p w:rsidR="0086259B" w:rsidRDefault="0086259B" w:rsidP="0086259B">
      <w:pPr>
        <w:spacing w:after="0"/>
        <w:jc w:val="both"/>
        <w:rPr>
          <w:rFonts w:ascii="Arial" w:hAnsi="Arial" w:cs="Arial"/>
          <w:bCs/>
        </w:rPr>
      </w:pPr>
    </w:p>
    <w:p w:rsidR="0086259B" w:rsidRDefault="0086259B" w:rsidP="0086259B">
      <w:pPr>
        <w:spacing w:after="0"/>
        <w:jc w:val="both"/>
        <w:rPr>
          <w:rFonts w:ascii="Arial" w:hAnsi="Arial" w:cs="Arial"/>
          <w:bCs/>
        </w:rPr>
      </w:pPr>
      <w:r>
        <w:rPr>
          <w:rFonts w:ascii="Arial" w:hAnsi="Arial" w:cs="Arial"/>
          <w:bCs/>
        </w:rPr>
        <w:t>- Demande d’aide, avec l’attestation d’engagement datée, cachetée et signée,</w:t>
      </w:r>
    </w:p>
    <w:p w:rsidR="0086259B" w:rsidRDefault="0086259B" w:rsidP="0086259B">
      <w:pPr>
        <w:spacing w:after="0"/>
        <w:jc w:val="both"/>
        <w:rPr>
          <w:rFonts w:ascii="Arial" w:hAnsi="Arial" w:cs="Arial"/>
          <w:bCs/>
        </w:rPr>
      </w:pPr>
      <w:r>
        <w:rPr>
          <w:rFonts w:ascii="Arial" w:hAnsi="Arial" w:cs="Arial"/>
          <w:bCs/>
        </w:rPr>
        <w:t>- Document attestant de la capacité du représentant légal,</w:t>
      </w:r>
    </w:p>
    <w:p w:rsidR="0086259B" w:rsidRDefault="0086259B" w:rsidP="0086259B">
      <w:pPr>
        <w:spacing w:after="0"/>
        <w:jc w:val="both"/>
        <w:rPr>
          <w:rFonts w:ascii="Arial" w:hAnsi="Arial" w:cs="Arial"/>
          <w:bCs/>
        </w:rPr>
      </w:pPr>
      <w:r>
        <w:rPr>
          <w:rFonts w:ascii="Arial" w:hAnsi="Arial" w:cs="Arial"/>
          <w:bCs/>
        </w:rPr>
        <w:t>- Coordonnées bancaires (RIB/IBAN/BIC) (à l’exception des projets portés par l’Etat, une collectivité locale ou un établissement public local),</w:t>
      </w:r>
    </w:p>
    <w:p w:rsidR="0086259B" w:rsidRDefault="0086259B" w:rsidP="0086259B">
      <w:pPr>
        <w:spacing w:after="0"/>
        <w:jc w:val="both"/>
        <w:rPr>
          <w:rFonts w:ascii="Arial" w:hAnsi="Arial" w:cs="Arial"/>
          <w:bCs/>
        </w:rPr>
      </w:pPr>
      <w:r>
        <w:rPr>
          <w:rFonts w:ascii="Arial" w:hAnsi="Arial" w:cs="Arial"/>
          <w:bCs/>
        </w:rPr>
        <w:t>- Attestation de régularité fiscale et sociale,</w:t>
      </w:r>
    </w:p>
    <w:p w:rsidR="0086259B" w:rsidRDefault="0086259B" w:rsidP="0086259B">
      <w:pPr>
        <w:spacing w:after="0"/>
        <w:jc w:val="both"/>
        <w:rPr>
          <w:rFonts w:ascii="Arial" w:hAnsi="Arial" w:cs="Arial"/>
          <w:bCs/>
        </w:rPr>
      </w:pPr>
      <w:r>
        <w:rPr>
          <w:rFonts w:ascii="Arial" w:hAnsi="Arial" w:cs="Arial"/>
          <w:bCs/>
        </w:rPr>
        <w:t>- Attestation fiscale de non assujettissement à la TVA le cas échéant,</w:t>
      </w:r>
    </w:p>
    <w:p w:rsidR="0086259B" w:rsidRDefault="0086259B" w:rsidP="0086259B">
      <w:pPr>
        <w:spacing w:after="0"/>
        <w:jc w:val="both"/>
        <w:rPr>
          <w:rFonts w:ascii="Arial" w:hAnsi="Arial" w:cs="Arial"/>
          <w:bCs/>
        </w:rPr>
      </w:pPr>
      <w:r>
        <w:rPr>
          <w:rFonts w:ascii="Arial" w:hAnsi="Arial" w:cs="Arial"/>
          <w:bCs/>
        </w:rPr>
        <w:t>- Justificatif prévisionnel de chaque financement externe national, régional ou local mobilisés (certificats, lettres d’intention, conventions, arrêtés attributifs,…) ou privés si disponibles au moment du dépôt de la demande de subvention,</w:t>
      </w:r>
    </w:p>
    <w:p w:rsidR="0086259B" w:rsidRDefault="0086259B" w:rsidP="0086259B">
      <w:pPr>
        <w:spacing w:after="0"/>
        <w:jc w:val="both"/>
        <w:rPr>
          <w:rFonts w:ascii="Arial" w:hAnsi="Arial" w:cs="Arial"/>
          <w:bCs/>
        </w:rPr>
      </w:pPr>
      <w:r>
        <w:rPr>
          <w:rFonts w:ascii="Arial" w:hAnsi="Arial" w:cs="Arial"/>
          <w:bCs/>
        </w:rPr>
        <w:t>- Présentation de la structure (plaquette ou dernier rapport annuel, curriculum vitae des intervenants),</w:t>
      </w:r>
    </w:p>
    <w:p w:rsidR="0086259B" w:rsidRDefault="0086259B" w:rsidP="0086259B">
      <w:pPr>
        <w:spacing w:after="0"/>
        <w:jc w:val="both"/>
        <w:rPr>
          <w:rFonts w:ascii="Arial" w:hAnsi="Arial" w:cs="Arial"/>
          <w:bCs/>
        </w:rPr>
      </w:pPr>
      <w:r>
        <w:rPr>
          <w:rFonts w:ascii="Arial" w:hAnsi="Arial" w:cs="Arial"/>
          <w:bCs/>
        </w:rPr>
        <w:t>- Document attestant l’accord de tiers pour la valorisation dans le plan de financement des dépenses de tiers ou des dépenses en nature, le cas échéant,</w:t>
      </w:r>
    </w:p>
    <w:p w:rsidR="0086259B" w:rsidRDefault="0086259B" w:rsidP="0086259B">
      <w:pPr>
        <w:spacing w:after="0"/>
        <w:jc w:val="both"/>
        <w:rPr>
          <w:rFonts w:ascii="Arial" w:hAnsi="Arial" w:cs="Arial"/>
          <w:bCs/>
        </w:rPr>
      </w:pPr>
      <w:r>
        <w:rPr>
          <w:rFonts w:ascii="Arial" w:hAnsi="Arial" w:cs="Arial"/>
          <w:bCs/>
        </w:rPr>
        <w:t>- Dernier bilan comptable approuvé,</w:t>
      </w:r>
    </w:p>
    <w:p w:rsidR="0086259B" w:rsidRDefault="0086259B" w:rsidP="0086259B">
      <w:pPr>
        <w:spacing w:after="0"/>
        <w:jc w:val="both"/>
        <w:rPr>
          <w:rFonts w:ascii="Arial" w:hAnsi="Arial" w:cs="Arial"/>
          <w:bCs/>
        </w:rPr>
      </w:pPr>
      <w:r>
        <w:rPr>
          <w:rFonts w:ascii="Arial" w:hAnsi="Arial" w:cs="Arial"/>
          <w:bCs/>
        </w:rPr>
        <w:t>- Comptes de résultat des trois derniers exercices clos.</w:t>
      </w:r>
    </w:p>
    <w:p w:rsidR="0086259B" w:rsidRDefault="0086259B" w:rsidP="0086259B">
      <w:pPr>
        <w:spacing w:after="0"/>
        <w:jc w:val="both"/>
        <w:rPr>
          <w:rFonts w:ascii="Arial" w:hAnsi="Arial" w:cs="Arial"/>
          <w:bCs/>
        </w:rPr>
      </w:pPr>
    </w:p>
    <w:p w:rsidR="0086259B" w:rsidRDefault="0086259B" w:rsidP="0086259B">
      <w:pPr>
        <w:spacing w:after="0"/>
        <w:jc w:val="both"/>
        <w:rPr>
          <w:rFonts w:ascii="Arial" w:hAnsi="Arial" w:cs="Arial"/>
          <w:b/>
          <w:bCs/>
        </w:rPr>
      </w:pPr>
      <w:r w:rsidRPr="002A0358">
        <w:rPr>
          <w:rFonts w:ascii="Arial" w:hAnsi="Arial" w:cs="Arial"/>
          <w:b/>
          <w:bCs/>
        </w:rPr>
        <w:t>Pour les entreprises</w:t>
      </w:r>
      <w:r>
        <w:rPr>
          <w:rFonts w:ascii="Arial" w:hAnsi="Arial" w:cs="Arial"/>
          <w:b/>
          <w:bCs/>
        </w:rPr>
        <w:t> :</w:t>
      </w:r>
    </w:p>
    <w:p w:rsidR="0086259B" w:rsidRPr="002A0358" w:rsidRDefault="0086259B" w:rsidP="0086259B">
      <w:pPr>
        <w:spacing w:after="0"/>
        <w:jc w:val="both"/>
        <w:rPr>
          <w:rFonts w:ascii="Arial" w:hAnsi="Arial" w:cs="Arial"/>
          <w:b/>
          <w:bCs/>
        </w:rPr>
      </w:pPr>
    </w:p>
    <w:p w:rsidR="0086259B" w:rsidRDefault="0086259B" w:rsidP="0086259B">
      <w:pPr>
        <w:spacing w:after="0"/>
        <w:jc w:val="both"/>
        <w:rPr>
          <w:rFonts w:ascii="Arial" w:hAnsi="Arial" w:cs="Arial"/>
          <w:bCs/>
        </w:rPr>
      </w:pPr>
      <w:r>
        <w:rPr>
          <w:rFonts w:ascii="Arial" w:hAnsi="Arial" w:cs="Arial"/>
          <w:bCs/>
        </w:rPr>
        <w:t>- KBIS / inscription au RCS,</w:t>
      </w:r>
    </w:p>
    <w:p w:rsidR="0086259B" w:rsidRDefault="0086259B" w:rsidP="0086259B">
      <w:pPr>
        <w:spacing w:after="0"/>
        <w:jc w:val="both"/>
        <w:rPr>
          <w:rFonts w:ascii="Arial" w:hAnsi="Arial" w:cs="Arial"/>
          <w:bCs/>
        </w:rPr>
      </w:pPr>
      <w:r>
        <w:rPr>
          <w:rFonts w:ascii="Arial" w:hAnsi="Arial" w:cs="Arial"/>
          <w:bCs/>
        </w:rPr>
        <w:t>- rapport/compte rendu d’activité,</w:t>
      </w:r>
    </w:p>
    <w:p w:rsidR="0086259B" w:rsidRDefault="0086259B" w:rsidP="0086259B">
      <w:pPr>
        <w:spacing w:after="0"/>
        <w:jc w:val="both"/>
        <w:rPr>
          <w:rFonts w:ascii="Arial" w:hAnsi="Arial" w:cs="Arial"/>
          <w:bCs/>
        </w:rPr>
      </w:pPr>
      <w:r>
        <w:rPr>
          <w:rFonts w:ascii="Arial" w:hAnsi="Arial" w:cs="Arial"/>
          <w:bCs/>
        </w:rPr>
        <w:t>- Dernière liasse fiscale complète de l’année écoulée,</w:t>
      </w:r>
    </w:p>
    <w:p w:rsidR="0086259B" w:rsidRDefault="0086259B" w:rsidP="0086259B">
      <w:pPr>
        <w:spacing w:after="0"/>
        <w:jc w:val="both"/>
        <w:rPr>
          <w:rFonts w:ascii="Arial" w:hAnsi="Arial" w:cs="Arial"/>
          <w:bCs/>
        </w:rPr>
      </w:pPr>
      <w:r>
        <w:rPr>
          <w:rFonts w:ascii="Arial" w:hAnsi="Arial" w:cs="Arial"/>
          <w:bCs/>
        </w:rPr>
        <w:t>- Attestation sur l’honneur indiquant que l’entreprise est à jour de ses obligations fiscales et sociales,</w:t>
      </w:r>
    </w:p>
    <w:p w:rsidR="0086259B" w:rsidRDefault="0086259B" w:rsidP="0086259B">
      <w:pPr>
        <w:spacing w:after="0"/>
        <w:jc w:val="both"/>
        <w:rPr>
          <w:rFonts w:ascii="Arial" w:hAnsi="Arial" w:cs="Arial"/>
          <w:bCs/>
        </w:rPr>
      </w:pPr>
      <w:r>
        <w:rPr>
          <w:rFonts w:ascii="Arial" w:hAnsi="Arial" w:cs="Arial"/>
          <w:bCs/>
        </w:rPr>
        <w:t>- Entreprises appartenant à un groupe : organigramme, niveaux de participation, effectifs, chiffre d’affaire, bilan des entreprises du groupe.</w:t>
      </w:r>
    </w:p>
    <w:p w:rsidR="0086259B" w:rsidRDefault="0086259B" w:rsidP="0086259B">
      <w:pPr>
        <w:spacing w:after="0"/>
        <w:jc w:val="both"/>
        <w:rPr>
          <w:rFonts w:ascii="Arial" w:hAnsi="Arial" w:cs="Arial"/>
          <w:bCs/>
        </w:rPr>
      </w:pPr>
    </w:p>
    <w:p w:rsidR="0086259B" w:rsidRDefault="0086259B" w:rsidP="0086259B">
      <w:pPr>
        <w:spacing w:after="0"/>
        <w:jc w:val="both"/>
        <w:rPr>
          <w:rFonts w:ascii="Arial" w:hAnsi="Arial" w:cs="Arial"/>
          <w:bCs/>
        </w:rPr>
      </w:pPr>
    </w:p>
    <w:p w:rsidR="0086259B" w:rsidRDefault="0086259B" w:rsidP="0086259B">
      <w:pPr>
        <w:spacing w:after="0"/>
        <w:jc w:val="both"/>
        <w:rPr>
          <w:rFonts w:ascii="Arial" w:hAnsi="Arial" w:cs="Arial"/>
          <w:b/>
          <w:bCs/>
        </w:rPr>
      </w:pPr>
      <w:r w:rsidRPr="002A0358">
        <w:rPr>
          <w:rFonts w:ascii="Arial" w:hAnsi="Arial" w:cs="Arial"/>
          <w:b/>
          <w:bCs/>
        </w:rPr>
        <w:t>Pour les associations</w:t>
      </w:r>
      <w:r>
        <w:rPr>
          <w:rFonts w:ascii="Arial" w:hAnsi="Arial" w:cs="Arial"/>
          <w:b/>
          <w:bCs/>
        </w:rPr>
        <w:t> :</w:t>
      </w:r>
    </w:p>
    <w:p w:rsidR="0086259B" w:rsidRPr="002A0358" w:rsidRDefault="0086259B" w:rsidP="0086259B">
      <w:pPr>
        <w:spacing w:after="0"/>
        <w:jc w:val="both"/>
        <w:rPr>
          <w:rFonts w:ascii="Arial" w:hAnsi="Arial" w:cs="Arial"/>
          <w:b/>
          <w:bCs/>
        </w:rPr>
      </w:pPr>
    </w:p>
    <w:p w:rsidR="0086259B" w:rsidRDefault="0086259B" w:rsidP="0086259B">
      <w:pPr>
        <w:spacing w:after="0"/>
        <w:jc w:val="both"/>
        <w:rPr>
          <w:rFonts w:ascii="Arial" w:hAnsi="Arial" w:cs="Arial"/>
          <w:bCs/>
        </w:rPr>
      </w:pPr>
      <w:r>
        <w:rPr>
          <w:rFonts w:ascii="Arial" w:hAnsi="Arial" w:cs="Arial"/>
          <w:bCs/>
        </w:rPr>
        <w:t>- Statuts,</w:t>
      </w:r>
    </w:p>
    <w:p w:rsidR="0086259B" w:rsidRDefault="0086259B" w:rsidP="0086259B">
      <w:pPr>
        <w:spacing w:after="0"/>
        <w:jc w:val="both"/>
        <w:rPr>
          <w:rFonts w:ascii="Arial" w:hAnsi="Arial" w:cs="Arial"/>
          <w:bCs/>
        </w:rPr>
      </w:pPr>
      <w:r>
        <w:rPr>
          <w:rFonts w:ascii="Arial" w:hAnsi="Arial" w:cs="Arial"/>
          <w:bCs/>
        </w:rPr>
        <w:t>- Publication au JO ou récépissé de déclaration en préfecture,</w:t>
      </w:r>
    </w:p>
    <w:p w:rsidR="0086259B" w:rsidRDefault="0086259B" w:rsidP="0086259B">
      <w:pPr>
        <w:spacing w:after="0"/>
        <w:jc w:val="both"/>
        <w:rPr>
          <w:rFonts w:ascii="Arial" w:hAnsi="Arial" w:cs="Arial"/>
          <w:bCs/>
        </w:rPr>
      </w:pPr>
      <w:r>
        <w:rPr>
          <w:rFonts w:ascii="Arial" w:hAnsi="Arial" w:cs="Arial"/>
          <w:bCs/>
        </w:rPr>
        <w:t>- Liste la plus récente des membres du conseil d’administration,</w:t>
      </w:r>
    </w:p>
    <w:p w:rsidR="0086259B" w:rsidRDefault="0086259B" w:rsidP="0086259B">
      <w:pPr>
        <w:spacing w:after="0"/>
        <w:jc w:val="both"/>
        <w:rPr>
          <w:rFonts w:ascii="Arial" w:hAnsi="Arial" w:cs="Arial"/>
          <w:bCs/>
        </w:rPr>
      </w:pPr>
      <w:r>
        <w:rPr>
          <w:rFonts w:ascii="Arial" w:hAnsi="Arial" w:cs="Arial"/>
          <w:bCs/>
        </w:rPr>
        <w:t>- Dernier bilan et compte de résultat approuvés.</w:t>
      </w:r>
    </w:p>
    <w:p w:rsidR="0086259B" w:rsidRDefault="0086259B" w:rsidP="0086259B">
      <w:pPr>
        <w:spacing w:after="0"/>
        <w:jc w:val="both"/>
        <w:rPr>
          <w:rFonts w:ascii="Arial" w:hAnsi="Arial" w:cs="Arial"/>
          <w:bCs/>
        </w:rPr>
      </w:pPr>
    </w:p>
    <w:p w:rsidR="0086259B" w:rsidRDefault="0086259B" w:rsidP="0086259B">
      <w:pPr>
        <w:spacing w:after="0"/>
        <w:jc w:val="both"/>
        <w:rPr>
          <w:rFonts w:ascii="Arial" w:hAnsi="Arial" w:cs="Arial"/>
          <w:b/>
          <w:bCs/>
        </w:rPr>
      </w:pPr>
      <w:r w:rsidRPr="002A0358">
        <w:rPr>
          <w:rFonts w:ascii="Arial" w:hAnsi="Arial" w:cs="Arial"/>
          <w:b/>
          <w:bCs/>
        </w:rPr>
        <w:t>Pour les porteurs de projets publics</w:t>
      </w:r>
      <w:r>
        <w:rPr>
          <w:rFonts w:ascii="Arial" w:hAnsi="Arial" w:cs="Arial"/>
          <w:b/>
          <w:bCs/>
        </w:rPr>
        <w:t> :</w:t>
      </w:r>
    </w:p>
    <w:p w:rsidR="0086259B" w:rsidRPr="002A0358" w:rsidRDefault="0086259B" w:rsidP="0086259B">
      <w:pPr>
        <w:spacing w:after="0"/>
        <w:jc w:val="both"/>
        <w:rPr>
          <w:rFonts w:ascii="Arial" w:hAnsi="Arial" w:cs="Arial"/>
          <w:b/>
          <w:bCs/>
        </w:rPr>
      </w:pPr>
    </w:p>
    <w:p w:rsidR="0086259B" w:rsidRDefault="0086259B" w:rsidP="0086259B">
      <w:pPr>
        <w:spacing w:after="0"/>
        <w:jc w:val="both"/>
        <w:rPr>
          <w:rFonts w:ascii="Arial" w:hAnsi="Arial" w:cs="Arial"/>
          <w:bCs/>
        </w:rPr>
      </w:pPr>
      <w:r>
        <w:rPr>
          <w:rFonts w:ascii="Arial" w:hAnsi="Arial" w:cs="Arial"/>
          <w:bCs/>
        </w:rPr>
        <w:t>Délibération de l’organe compétent approuvant l’opération et le plan de financement.</w:t>
      </w:r>
    </w:p>
    <w:p w:rsidR="0086259B" w:rsidRDefault="0086259B" w:rsidP="0086259B">
      <w:pPr>
        <w:spacing w:after="0"/>
        <w:jc w:val="both"/>
        <w:rPr>
          <w:rFonts w:ascii="Arial" w:hAnsi="Arial" w:cs="Arial"/>
          <w:b/>
          <w:bCs/>
        </w:rPr>
      </w:pPr>
    </w:p>
    <w:p w:rsidR="0086259B" w:rsidRDefault="0086259B" w:rsidP="0086259B">
      <w:pPr>
        <w:spacing w:after="0"/>
        <w:jc w:val="both"/>
        <w:rPr>
          <w:rFonts w:ascii="Arial" w:hAnsi="Arial" w:cs="Arial"/>
          <w:b/>
          <w:bCs/>
        </w:rPr>
      </w:pPr>
      <w:r w:rsidRPr="002A0358">
        <w:rPr>
          <w:rFonts w:ascii="Arial" w:hAnsi="Arial" w:cs="Arial"/>
          <w:b/>
          <w:bCs/>
        </w:rPr>
        <w:t>S’il y a lieu pour tous les organismes</w:t>
      </w:r>
      <w:r>
        <w:rPr>
          <w:rFonts w:ascii="Arial" w:hAnsi="Arial" w:cs="Arial"/>
          <w:b/>
          <w:bCs/>
        </w:rPr>
        <w:t> :</w:t>
      </w:r>
    </w:p>
    <w:p w:rsidR="0086259B" w:rsidRPr="002A0358" w:rsidRDefault="0086259B" w:rsidP="0086259B">
      <w:pPr>
        <w:spacing w:after="0"/>
        <w:jc w:val="both"/>
        <w:rPr>
          <w:rFonts w:ascii="Arial" w:hAnsi="Arial" w:cs="Arial"/>
          <w:b/>
          <w:bCs/>
        </w:rPr>
      </w:pPr>
    </w:p>
    <w:p w:rsidR="0086259B" w:rsidRDefault="0086259B" w:rsidP="0086259B">
      <w:pPr>
        <w:spacing w:after="0"/>
        <w:jc w:val="both"/>
        <w:rPr>
          <w:rFonts w:ascii="Arial" w:hAnsi="Arial" w:cs="Arial"/>
          <w:bCs/>
        </w:rPr>
      </w:pPr>
      <w:r>
        <w:rPr>
          <w:rFonts w:ascii="Arial" w:hAnsi="Arial" w:cs="Arial"/>
          <w:bCs/>
        </w:rPr>
        <w:t>- Rapport du commissaire aux comptes pour les associations qui en ont désigné un, notamment pour celles qui ont reçu annuellement plus de 153 000 € de dons ou subventions</w:t>
      </w:r>
    </w:p>
    <w:p w:rsidR="0086259B" w:rsidRDefault="0086259B" w:rsidP="0086259B">
      <w:pPr>
        <w:spacing w:after="0"/>
        <w:jc w:val="both"/>
        <w:rPr>
          <w:rFonts w:ascii="Arial" w:hAnsi="Arial" w:cs="Arial"/>
          <w:bCs/>
        </w:rPr>
      </w:pPr>
    </w:p>
    <w:p w:rsidR="0086259B" w:rsidRPr="00F70384" w:rsidRDefault="0086259B" w:rsidP="0086259B">
      <w:pPr>
        <w:spacing w:after="0"/>
        <w:jc w:val="both"/>
        <w:rPr>
          <w:rFonts w:ascii="Arial" w:hAnsi="Arial" w:cs="Arial"/>
          <w:bCs/>
        </w:rPr>
      </w:pPr>
      <w:r w:rsidRPr="00F70384">
        <w:rPr>
          <w:rFonts w:ascii="Arial" w:hAnsi="Arial" w:cs="Arial"/>
          <w:bCs/>
        </w:rPr>
        <w:t>Et toutes pièces que le porteur du projet jugerait utiles afin d’apporter une meilleure compréhension du projet et/ou nécessaire à la complétude du dossier administratif</w:t>
      </w:r>
      <w:r>
        <w:rPr>
          <w:rFonts w:ascii="Arial" w:hAnsi="Arial" w:cs="Arial"/>
          <w:bCs/>
        </w:rPr>
        <w:t>.</w:t>
      </w:r>
    </w:p>
    <w:p w:rsidR="0086259B" w:rsidRPr="00393EA6" w:rsidRDefault="0086259B" w:rsidP="0086259B">
      <w:pPr>
        <w:spacing w:after="0"/>
        <w:jc w:val="both"/>
        <w:rPr>
          <w:rFonts w:ascii="Arial" w:hAnsi="Arial" w:cs="Arial"/>
          <w:bCs/>
        </w:rPr>
      </w:pPr>
    </w:p>
    <w:p w:rsidR="0086259B" w:rsidRDefault="0086259B" w:rsidP="0086259B">
      <w:pPr>
        <w:pStyle w:val="Titre2"/>
        <w:rPr>
          <w:rFonts w:ascii="Arial" w:hAnsi="Arial" w:cs="Arial"/>
          <w:sz w:val="22"/>
          <w:szCs w:val="22"/>
        </w:rPr>
      </w:pPr>
      <w:bookmarkStart w:id="31" w:name="_Toc518634860"/>
      <w:r w:rsidRPr="00393EA6">
        <w:rPr>
          <w:rFonts w:ascii="Arial" w:hAnsi="Arial" w:cs="Arial"/>
          <w:sz w:val="22"/>
          <w:szCs w:val="22"/>
        </w:rPr>
        <w:t>5-2  - instruction</w:t>
      </w:r>
      <w:bookmarkEnd w:id="31"/>
    </w:p>
    <w:p w:rsidR="0086259B" w:rsidRPr="00393EA6" w:rsidRDefault="0086259B" w:rsidP="0086259B">
      <w:pPr>
        <w:spacing w:after="0" w:line="240" w:lineRule="auto"/>
        <w:jc w:val="both"/>
        <w:rPr>
          <w:rFonts w:ascii="Arial" w:hAnsi="Arial" w:cs="Arial"/>
        </w:rPr>
      </w:pPr>
      <w:r w:rsidRPr="00393EA6">
        <w:rPr>
          <w:rFonts w:ascii="Arial" w:hAnsi="Arial" w:cs="Arial"/>
        </w:rPr>
        <w:t>Tout dossier incomplet ne fera pas l’objet d’une instruction technique et sera considéré comme irrecevable.</w:t>
      </w:r>
    </w:p>
    <w:p w:rsidR="0086259B" w:rsidRPr="00393EA6" w:rsidRDefault="0086259B" w:rsidP="0086259B">
      <w:pPr>
        <w:spacing w:after="0" w:line="240" w:lineRule="auto"/>
        <w:jc w:val="both"/>
        <w:rPr>
          <w:rFonts w:ascii="Arial" w:hAnsi="Arial" w:cs="Arial"/>
        </w:rPr>
      </w:pPr>
    </w:p>
    <w:p w:rsidR="0086259B" w:rsidRDefault="0086259B" w:rsidP="0086259B">
      <w:pPr>
        <w:spacing w:after="0" w:line="240" w:lineRule="auto"/>
        <w:jc w:val="both"/>
        <w:rPr>
          <w:rFonts w:ascii="Arial" w:hAnsi="Arial" w:cs="Arial"/>
        </w:rPr>
      </w:pPr>
      <w:r w:rsidRPr="00393EA6">
        <w:rPr>
          <w:rFonts w:ascii="Arial" w:hAnsi="Arial" w:cs="Arial"/>
        </w:rPr>
        <w:t xml:space="preserve">Les dossiers complets feront l’objet d’une attestation de recevabilité qui sera envoyée (via MDFSE) aux porteurs candidats et les dossiers seront </w:t>
      </w:r>
      <w:r w:rsidRPr="00AE0855">
        <w:rPr>
          <w:rFonts w:ascii="Arial" w:hAnsi="Arial" w:cs="Arial"/>
        </w:rPr>
        <w:t>instruits (Direction de l’insertion et de l’emploi)</w:t>
      </w:r>
      <w:r>
        <w:rPr>
          <w:rFonts w:ascii="Arial" w:hAnsi="Arial" w:cs="Arial"/>
        </w:rPr>
        <w:t>.</w:t>
      </w:r>
    </w:p>
    <w:p w:rsidR="0086259B" w:rsidRPr="00AE0855" w:rsidRDefault="0086259B" w:rsidP="0086259B">
      <w:pPr>
        <w:spacing w:after="0" w:line="240" w:lineRule="auto"/>
        <w:jc w:val="both"/>
        <w:rPr>
          <w:rFonts w:ascii="Arial" w:hAnsi="Arial" w:cs="Arial"/>
        </w:rPr>
      </w:pPr>
    </w:p>
    <w:p w:rsidR="0086259B" w:rsidRPr="00393EA6" w:rsidRDefault="0086259B" w:rsidP="0086259B">
      <w:pPr>
        <w:spacing w:after="0" w:line="240" w:lineRule="auto"/>
        <w:jc w:val="both"/>
        <w:rPr>
          <w:rFonts w:ascii="Arial" w:hAnsi="Arial" w:cs="Arial"/>
        </w:rPr>
      </w:pPr>
      <w:r w:rsidRPr="00393EA6">
        <w:rPr>
          <w:rFonts w:ascii="Arial" w:hAnsi="Arial" w:cs="Arial"/>
        </w:rPr>
        <w:t>Les instructeurs pourront prendre l’attache des candidats pour obtenir des informations, documents complémentaires nécessaires à l’analyse du dossier.</w:t>
      </w:r>
    </w:p>
    <w:p w:rsidR="0086259B" w:rsidRDefault="0086259B" w:rsidP="0086259B">
      <w:pPr>
        <w:spacing w:after="0" w:line="240" w:lineRule="auto"/>
        <w:jc w:val="both"/>
        <w:rPr>
          <w:rFonts w:ascii="Arial" w:hAnsi="Arial" w:cs="Arial"/>
        </w:rPr>
      </w:pPr>
    </w:p>
    <w:p w:rsidR="0086259B" w:rsidRPr="00660367" w:rsidRDefault="0086259B" w:rsidP="0086259B">
      <w:pPr>
        <w:spacing w:line="276" w:lineRule="auto"/>
        <w:jc w:val="both"/>
        <w:rPr>
          <w:rFonts w:ascii="Arial" w:hAnsi="Arial" w:cs="Arial"/>
        </w:rPr>
      </w:pPr>
      <w:r w:rsidRPr="00393EA6">
        <w:rPr>
          <w:rFonts w:ascii="Arial" w:hAnsi="Arial" w:cs="Arial"/>
        </w:rPr>
        <w:t>Les projets devront être en cohérence avec la politique départementale d’insertion</w:t>
      </w:r>
      <w:r>
        <w:rPr>
          <w:rFonts w:ascii="Arial" w:hAnsi="Arial" w:cs="Arial"/>
        </w:rPr>
        <w:t xml:space="preserve"> inscrite dans le</w:t>
      </w:r>
      <w:r w:rsidRPr="002166FC">
        <w:rPr>
          <w:rFonts w:ascii="Arial" w:eastAsia="Calibri" w:hAnsi="Arial" w:cs="Arial"/>
          <w:shd w:val="clear" w:color="auto" w:fill="FFFFFF"/>
        </w:rPr>
        <w:t xml:space="preserve"> Pacte solidarité Essonne</w:t>
      </w:r>
      <w:r>
        <w:rPr>
          <w:rFonts w:ascii="Arial" w:eastAsia="Calibri" w:hAnsi="Arial" w:cs="Arial"/>
          <w:shd w:val="clear" w:color="auto" w:fill="FFFFFF"/>
        </w:rPr>
        <w:t xml:space="preserve"> </w:t>
      </w:r>
      <w:r w:rsidRPr="002166FC">
        <w:rPr>
          <w:rFonts w:ascii="Arial" w:eastAsia="Calibri" w:hAnsi="Arial" w:cs="Arial"/>
          <w:shd w:val="clear" w:color="auto" w:fill="FFFFFF"/>
        </w:rPr>
        <w:t xml:space="preserve">: le social vers l’emploi </w:t>
      </w:r>
      <w:r>
        <w:rPr>
          <w:rFonts w:ascii="Arial" w:eastAsia="Calibri" w:hAnsi="Arial" w:cs="Arial"/>
          <w:shd w:val="clear" w:color="auto" w:fill="FFFFFF"/>
        </w:rPr>
        <w:t xml:space="preserve">- </w:t>
      </w:r>
      <w:r w:rsidRPr="002166FC">
        <w:rPr>
          <w:rFonts w:ascii="Arial" w:eastAsia="Calibri" w:hAnsi="Arial" w:cs="Arial"/>
          <w:shd w:val="clear" w:color="auto" w:fill="FFFFFF"/>
        </w:rPr>
        <w:t>2016-2020  (</w:t>
      </w:r>
      <w:r>
        <w:rPr>
          <w:rFonts w:ascii="Arial" w:eastAsia="Calibri" w:hAnsi="Arial" w:cs="Arial"/>
          <w:shd w:val="clear" w:color="auto" w:fill="FFFFFF"/>
        </w:rPr>
        <w:t>PTI-PDI).</w:t>
      </w:r>
    </w:p>
    <w:p w:rsidR="002629BD" w:rsidRDefault="002629BD"/>
    <w:sectPr w:rsidR="002629BD" w:rsidSect="007E78E2">
      <w:footerReference w:type="default" r:id="rId20"/>
      <w:pgSz w:w="11906" w:h="16838" w:code="9"/>
      <w:pgMar w:top="1361" w:right="1134" w:bottom="136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F1" w:rsidRDefault="00981AF1" w:rsidP="0086259B">
      <w:pPr>
        <w:spacing w:after="0" w:line="240" w:lineRule="auto"/>
      </w:pPr>
      <w:r>
        <w:separator/>
      </w:r>
    </w:p>
  </w:endnote>
  <w:endnote w:type="continuationSeparator" w:id="0">
    <w:p w:rsidR="00981AF1" w:rsidRDefault="00981AF1" w:rsidP="0086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18273"/>
      <w:docPartObj>
        <w:docPartGallery w:val="Page Numbers (Bottom of Page)"/>
        <w:docPartUnique/>
      </w:docPartObj>
    </w:sdtPr>
    <w:sdtEndPr/>
    <w:sdtContent>
      <w:p w:rsidR="00934D5C" w:rsidRDefault="00981AF1">
        <w:pPr>
          <w:pStyle w:val="Pieddepage"/>
          <w:jc w:val="right"/>
        </w:pPr>
        <w:r>
          <w:fldChar w:fldCharType="begin"/>
        </w:r>
        <w:r>
          <w:instrText>PAGE   \* MERGEFORMAT</w:instrText>
        </w:r>
        <w:r>
          <w:fldChar w:fldCharType="separate"/>
        </w:r>
        <w:r w:rsidR="005B5ACA">
          <w:rPr>
            <w:noProof/>
          </w:rPr>
          <w:t>1</w:t>
        </w:r>
        <w:r>
          <w:fldChar w:fldCharType="end"/>
        </w:r>
      </w:p>
    </w:sdtContent>
  </w:sdt>
  <w:p w:rsidR="00934D5C" w:rsidRDefault="005B5A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F1" w:rsidRDefault="00981AF1" w:rsidP="0086259B">
      <w:pPr>
        <w:spacing w:after="0" w:line="240" w:lineRule="auto"/>
      </w:pPr>
      <w:r>
        <w:separator/>
      </w:r>
    </w:p>
  </w:footnote>
  <w:footnote w:type="continuationSeparator" w:id="0">
    <w:p w:rsidR="00981AF1" w:rsidRDefault="00981AF1" w:rsidP="0086259B">
      <w:pPr>
        <w:spacing w:after="0" w:line="240" w:lineRule="auto"/>
      </w:pPr>
      <w:r>
        <w:continuationSeparator/>
      </w:r>
    </w:p>
  </w:footnote>
  <w:footnote w:id="1">
    <w:p w:rsidR="0086259B" w:rsidRPr="00B2310D" w:rsidRDefault="0086259B" w:rsidP="0086259B">
      <w:pPr>
        <w:pStyle w:val="Notedebasdepage"/>
        <w:jc w:val="both"/>
        <w:rPr>
          <w:sz w:val="16"/>
          <w:szCs w:val="16"/>
        </w:rPr>
      </w:pPr>
      <w:r w:rsidRPr="00B2310D">
        <w:rPr>
          <w:rStyle w:val="Appelnotedebasdep"/>
          <w:sz w:val="16"/>
          <w:szCs w:val="16"/>
        </w:rPr>
        <w:footnoteRef/>
      </w:r>
      <w:r>
        <w:rPr>
          <w:sz w:val="16"/>
          <w:szCs w:val="16"/>
        </w:rPr>
        <w:t xml:space="preserve"> </w:t>
      </w:r>
      <w:r w:rsidRPr="00B2310D">
        <w:rPr>
          <w:sz w:val="16"/>
          <w:szCs w:val="16"/>
        </w:rPr>
        <w:t>Source Insee</w:t>
      </w:r>
      <w:r>
        <w:rPr>
          <w:sz w:val="16"/>
          <w:szCs w:val="16"/>
        </w:rPr>
        <w:t> : recensement de 2014.</w:t>
      </w:r>
    </w:p>
    <w:p w:rsidR="0086259B" w:rsidRDefault="0086259B" w:rsidP="0086259B">
      <w:pPr>
        <w:pStyle w:val="Notedebasdepage"/>
        <w:jc w:val="both"/>
      </w:pPr>
    </w:p>
  </w:footnote>
  <w:footnote w:id="2">
    <w:p w:rsidR="0086259B" w:rsidRDefault="0086259B" w:rsidP="0086259B">
      <w:pPr>
        <w:pStyle w:val="Notedebasdepage"/>
        <w:jc w:val="both"/>
      </w:pPr>
      <w:r w:rsidRPr="00214F43">
        <w:rPr>
          <w:rStyle w:val="Appelnotedebasdep"/>
          <w:sz w:val="16"/>
          <w:szCs w:val="16"/>
        </w:rPr>
        <w:footnoteRef/>
      </w:r>
      <w:r w:rsidRPr="00214F43">
        <w:rPr>
          <w:sz w:val="16"/>
          <w:szCs w:val="16"/>
        </w:rPr>
        <w:t xml:space="preserve"> Taux d’activité de la population de 15 à 64 ans</w:t>
      </w:r>
      <w:r>
        <w:rPr>
          <w:sz w:val="16"/>
          <w:szCs w:val="16"/>
        </w:rPr>
        <w:t>,</w:t>
      </w:r>
      <w:r w:rsidRPr="00214F43">
        <w:rPr>
          <w:sz w:val="16"/>
          <w:szCs w:val="16"/>
        </w:rPr>
        <w:t xml:space="preserve"> Sources INSEE</w:t>
      </w:r>
    </w:p>
  </w:footnote>
  <w:footnote w:id="3">
    <w:p w:rsidR="0086259B" w:rsidRDefault="0086259B" w:rsidP="0086259B">
      <w:pPr>
        <w:pStyle w:val="Notedebasdepage"/>
      </w:pPr>
      <w:r>
        <w:rPr>
          <w:rStyle w:val="Appelnotedebasdep"/>
        </w:rPr>
        <w:footnoteRef/>
      </w:r>
      <w:r>
        <w:t xml:space="preserve"> </w:t>
      </w:r>
      <w:r>
        <w:rPr>
          <w:sz w:val="22"/>
          <w:szCs w:val="22"/>
        </w:rPr>
        <w:t>l’arrêté du 25 janvier 2017 modifiant l’arrêté du 8 mars 2016 pris en application du décret n° 2016-279 du 8 mars 2016 fixant les règles nationales d’éligibilité des dépenses des programmes européens pour la période 2014-2020 qui a instauré cette mesure de simplification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9D6"/>
    <w:multiLevelType w:val="hybridMultilevel"/>
    <w:tmpl w:val="1A42B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97B27"/>
    <w:multiLevelType w:val="hybridMultilevel"/>
    <w:tmpl w:val="B8C6F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7E5045"/>
    <w:multiLevelType w:val="hybridMultilevel"/>
    <w:tmpl w:val="7ECE20CE"/>
    <w:lvl w:ilvl="0" w:tplc="6DACB8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D208F"/>
    <w:multiLevelType w:val="hybridMultilevel"/>
    <w:tmpl w:val="ADFAC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EC2DE5"/>
    <w:multiLevelType w:val="hybridMultilevel"/>
    <w:tmpl w:val="B0645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253CF9"/>
    <w:multiLevelType w:val="multilevel"/>
    <w:tmpl w:val="A204E53A"/>
    <w:styleLink w:val="WWNum5"/>
    <w:lvl w:ilvl="0">
      <w:numFmt w:val="bullet"/>
      <w:lvlText w:val="-"/>
      <w:lvlJc w:val="left"/>
      <w:rPr>
        <w:rFonts w:ascii="Cambria" w:eastAsia="MS Mincho" w:hAnsi="Cambri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284A68D1"/>
    <w:multiLevelType w:val="hybridMultilevel"/>
    <w:tmpl w:val="C616EE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C90DF8"/>
    <w:multiLevelType w:val="hybridMultilevel"/>
    <w:tmpl w:val="F04E9008"/>
    <w:lvl w:ilvl="0" w:tplc="79484C8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4C6A63"/>
    <w:multiLevelType w:val="hybridMultilevel"/>
    <w:tmpl w:val="6688E256"/>
    <w:lvl w:ilvl="0" w:tplc="171010C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45578"/>
    <w:multiLevelType w:val="hybridMultilevel"/>
    <w:tmpl w:val="8A7E8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6E3BD1"/>
    <w:multiLevelType w:val="multilevel"/>
    <w:tmpl w:val="0D107012"/>
    <w:styleLink w:val="LFO14"/>
    <w:lvl w:ilvl="0">
      <w:start w:val="1"/>
      <w:numFmt w:val="none"/>
      <w:pStyle w:val="tiret"/>
      <w:lvlText w:val="-%1"/>
      <w:lvlJc w:val="left"/>
      <w:pPr>
        <w:ind w:left="720" w:firstLine="0"/>
      </w:pPr>
    </w:lvl>
    <w:lvl w:ilvl="1">
      <w:start w:val="1"/>
      <w:numFmt w:val="decimal"/>
      <w:lvlText w:val="Article %1.%2."/>
      <w:lvlJc w:val="left"/>
      <w:pPr>
        <w:ind w:left="1416" w:hanging="708"/>
      </w:pPr>
    </w:lvl>
    <w:lvl w:ilvl="2">
      <w:start w:val="1"/>
      <w:numFmt w:val="decimal"/>
      <w:lvlText w:val="Article %1.%2.%3."/>
      <w:lvlJc w:val="left"/>
      <w:pPr>
        <w:ind w:left="2124" w:hanging="708"/>
      </w:pPr>
    </w:lvl>
    <w:lvl w:ilvl="3">
      <w:start w:val="1"/>
      <w:numFmt w:val="decimal"/>
      <w:lvlText w:val="Article %1.%2.%3.%4."/>
      <w:lvlJc w:val="left"/>
      <w:pPr>
        <w:ind w:left="2832" w:hanging="708"/>
      </w:pPr>
    </w:lvl>
    <w:lvl w:ilvl="4">
      <w:start w:val="1"/>
      <w:numFmt w:val="decimal"/>
      <w:lvlText w:val="Article %1.%2.%3.%4.%5."/>
      <w:lvlJc w:val="left"/>
      <w:pPr>
        <w:ind w:left="3540" w:hanging="708"/>
      </w:pPr>
    </w:lvl>
    <w:lvl w:ilvl="5">
      <w:start w:val="1"/>
      <w:numFmt w:val="decimal"/>
      <w:lvlText w:val="Article %1.%2.%3.%4.%5.%6."/>
      <w:lvlJc w:val="left"/>
      <w:pPr>
        <w:ind w:left="4248" w:hanging="708"/>
      </w:pPr>
    </w:lvl>
    <w:lvl w:ilvl="6">
      <w:start w:val="1"/>
      <w:numFmt w:val="decimal"/>
      <w:lvlText w:val="Article %1.%2.%3.%4.%5.%6.%7."/>
      <w:lvlJc w:val="left"/>
      <w:pPr>
        <w:ind w:left="4956" w:hanging="708"/>
      </w:pPr>
    </w:lvl>
    <w:lvl w:ilvl="7">
      <w:start w:val="1"/>
      <w:numFmt w:val="decimal"/>
      <w:lvlText w:val="Article %1.%2.%3.%4.%5.%6.%7.%8."/>
      <w:lvlJc w:val="left"/>
      <w:pPr>
        <w:ind w:left="5664" w:hanging="708"/>
      </w:pPr>
    </w:lvl>
    <w:lvl w:ilvl="8">
      <w:start w:val="1"/>
      <w:numFmt w:val="decimal"/>
      <w:lvlText w:val="Article %1.%2.%3.%4.%5.%6.%7.%8.%9."/>
      <w:lvlJc w:val="left"/>
      <w:pPr>
        <w:ind w:left="6372" w:hanging="708"/>
      </w:pPr>
    </w:lvl>
  </w:abstractNum>
  <w:abstractNum w:abstractNumId="11">
    <w:nsid w:val="359A2397"/>
    <w:multiLevelType w:val="hybridMultilevel"/>
    <w:tmpl w:val="D09204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0F1D17"/>
    <w:multiLevelType w:val="hybridMultilevel"/>
    <w:tmpl w:val="D39C830A"/>
    <w:lvl w:ilvl="0" w:tplc="0CFEB8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462E69"/>
    <w:multiLevelType w:val="hybridMultilevel"/>
    <w:tmpl w:val="20D6290E"/>
    <w:lvl w:ilvl="0" w:tplc="E80A86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E27708"/>
    <w:multiLevelType w:val="hybridMultilevel"/>
    <w:tmpl w:val="33327B54"/>
    <w:lvl w:ilvl="0" w:tplc="9DBE1B2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FF12AD"/>
    <w:multiLevelType w:val="multilevel"/>
    <w:tmpl w:val="72246CF4"/>
    <w:styleLink w:val="WWNum6"/>
    <w:lvl w:ilvl="0">
      <w:numFmt w:val="bullet"/>
      <w:lvlText w:val="-"/>
      <w:lvlJc w:val="left"/>
      <w:rPr>
        <w:rFonts w:ascii="Cambria" w:eastAsia="MS Mincho" w:hAnsi="Cambri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43573379"/>
    <w:multiLevelType w:val="hybridMultilevel"/>
    <w:tmpl w:val="AA945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D35B46"/>
    <w:multiLevelType w:val="hybridMultilevel"/>
    <w:tmpl w:val="5FCC7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85217C"/>
    <w:multiLevelType w:val="hybridMultilevel"/>
    <w:tmpl w:val="9DC61B42"/>
    <w:lvl w:ilvl="0" w:tplc="79484C8A">
      <w:start w:val="6"/>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652A31"/>
    <w:multiLevelType w:val="hybridMultilevel"/>
    <w:tmpl w:val="8F2ACC2C"/>
    <w:lvl w:ilvl="0" w:tplc="343C38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0A2D27"/>
    <w:multiLevelType w:val="hybridMultilevel"/>
    <w:tmpl w:val="F6AA6A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4E4D2B41"/>
    <w:multiLevelType w:val="hybridMultilevel"/>
    <w:tmpl w:val="9D70825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E84658B"/>
    <w:multiLevelType w:val="hybridMultilevel"/>
    <w:tmpl w:val="C4602062"/>
    <w:lvl w:ilvl="0" w:tplc="3914FDEA">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352484"/>
    <w:multiLevelType w:val="hybridMultilevel"/>
    <w:tmpl w:val="EA520D8E"/>
    <w:lvl w:ilvl="0" w:tplc="31D4F3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3872F18"/>
    <w:multiLevelType w:val="hybridMultilevel"/>
    <w:tmpl w:val="0B02B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E1786C"/>
    <w:multiLevelType w:val="hybridMultilevel"/>
    <w:tmpl w:val="CD4089BE"/>
    <w:lvl w:ilvl="0" w:tplc="5AC6F0B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AD1CAE"/>
    <w:multiLevelType w:val="hybridMultilevel"/>
    <w:tmpl w:val="EE921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0B43C8"/>
    <w:multiLevelType w:val="hybridMultilevel"/>
    <w:tmpl w:val="4158356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595739C8"/>
    <w:multiLevelType w:val="multilevel"/>
    <w:tmpl w:val="FD7ABD2A"/>
    <w:styleLink w:val="WWNum3"/>
    <w:lvl w:ilvl="0">
      <w:numFmt w:val="bullet"/>
      <w:lvlText w:val="-"/>
      <w:lvlJc w:val="left"/>
      <w:rPr>
        <w:rFonts w:ascii="Cambria" w:eastAsia="MS Mincho" w:hAnsi="Cambri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5B41226E"/>
    <w:multiLevelType w:val="hybridMultilevel"/>
    <w:tmpl w:val="EFB0F990"/>
    <w:lvl w:ilvl="0" w:tplc="54781506">
      <w:numFmt w:val="bullet"/>
      <w:lvlText w:val=""/>
      <w:lvlJc w:val="left"/>
      <w:pPr>
        <w:ind w:left="360" w:hanging="360"/>
      </w:pPr>
      <w:rPr>
        <w:rFonts w:ascii="Symbol" w:eastAsiaTheme="minorHAnsi"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EF1209E"/>
    <w:multiLevelType w:val="hybridMultilevel"/>
    <w:tmpl w:val="16925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BB0482"/>
    <w:multiLevelType w:val="hybridMultilevel"/>
    <w:tmpl w:val="DD92D908"/>
    <w:lvl w:ilvl="0" w:tplc="8F123F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47769F"/>
    <w:multiLevelType w:val="multilevel"/>
    <w:tmpl w:val="F10AA2BC"/>
    <w:styleLink w:val="WWNum2"/>
    <w:lvl w:ilvl="0">
      <w:numFmt w:val="bullet"/>
      <w:lvlText w:val="-"/>
      <w:lvlJc w:val="left"/>
      <w:rPr>
        <w:rFonts w:ascii="Cambria" w:eastAsia="MS Mincho" w:hAnsi="Cambri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69430C0D"/>
    <w:multiLevelType w:val="hybridMultilevel"/>
    <w:tmpl w:val="07103A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9C867FB"/>
    <w:multiLevelType w:val="hybridMultilevel"/>
    <w:tmpl w:val="7B06F906"/>
    <w:lvl w:ilvl="0" w:tplc="95A8D3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6D5E04D6"/>
    <w:multiLevelType w:val="multilevel"/>
    <w:tmpl w:val="600C434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091462B"/>
    <w:multiLevelType w:val="hybridMultilevel"/>
    <w:tmpl w:val="4D7E6C3C"/>
    <w:lvl w:ilvl="0" w:tplc="A1DE3B6E">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7">
    <w:nsid w:val="77716D7E"/>
    <w:multiLevelType w:val="multilevel"/>
    <w:tmpl w:val="B1CC82CC"/>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8">
    <w:nsid w:val="7DAF04C4"/>
    <w:multiLevelType w:val="multilevel"/>
    <w:tmpl w:val="EE1C2C26"/>
    <w:styleLink w:val="WWNum4"/>
    <w:lvl w:ilvl="0">
      <w:numFmt w:val="bullet"/>
      <w:lvlText w:val="-"/>
      <w:lvlJc w:val="left"/>
      <w:rPr>
        <w:rFonts w:ascii="Cambria" w:eastAsia="MS Mincho" w:hAnsi="Cambri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17"/>
  </w:num>
  <w:num w:numId="2">
    <w:abstractNumId w:val="16"/>
  </w:num>
  <w:num w:numId="3">
    <w:abstractNumId w:val="18"/>
  </w:num>
  <w:num w:numId="4">
    <w:abstractNumId w:val="7"/>
  </w:num>
  <w:num w:numId="5">
    <w:abstractNumId w:val="20"/>
  </w:num>
  <w:num w:numId="6">
    <w:abstractNumId w:val="33"/>
  </w:num>
  <w:num w:numId="7">
    <w:abstractNumId w:val="8"/>
  </w:num>
  <w:num w:numId="8">
    <w:abstractNumId w:val="35"/>
  </w:num>
  <w:num w:numId="9">
    <w:abstractNumId w:val="32"/>
  </w:num>
  <w:num w:numId="10">
    <w:abstractNumId w:val="28"/>
  </w:num>
  <w:num w:numId="11">
    <w:abstractNumId w:val="38"/>
  </w:num>
  <w:num w:numId="12">
    <w:abstractNumId w:val="5"/>
  </w:num>
  <w:num w:numId="13">
    <w:abstractNumId w:val="15"/>
  </w:num>
  <w:num w:numId="14">
    <w:abstractNumId w:val="10"/>
  </w:num>
  <w:num w:numId="15">
    <w:abstractNumId w:val="11"/>
  </w:num>
  <w:num w:numId="16">
    <w:abstractNumId w:val="24"/>
  </w:num>
  <w:num w:numId="17">
    <w:abstractNumId w:val="27"/>
  </w:num>
  <w:num w:numId="18">
    <w:abstractNumId w:val="1"/>
  </w:num>
  <w:num w:numId="19">
    <w:abstractNumId w:val="26"/>
  </w:num>
  <w:num w:numId="20">
    <w:abstractNumId w:val="21"/>
  </w:num>
  <w:num w:numId="21">
    <w:abstractNumId w:val="29"/>
  </w:num>
  <w:num w:numId="22">
    <w:abstractNumId w:val="2"/>
  </w:num>
  <w:num w:numId="23">
    <w:abstractNumId w:val="37"/>
  </w:num>
  <w:num w:numId="24">
    <w:abstractNumId w:val="31"/>
  </w:num>
  <w:num w:numId="25">
    <w:abstractNumId w:val="22"/>
  </w:num>
  <w:num w:numId="26">
    <w:abstractNumId w:val="14"/>
  </w:num>
  <w:num w:numId="27">
    <w:abstractNumId w:val="25"/>
  </w:num>
  <w:num w:numId="28">
    <w:abstractNumId w:val="36"/>
  </w:num>
  <w:num w:numId="29">
    <w:abstractNumId w:val="0"/>
  </w:num>
  <w:num w:numId="30">
    <w:abstractNumId w:val="6"/>
  </w:num>
  <w:num w:numId="31">
    <w:abstractNumId w:val="19"/>
  </w:num>
  <w:num w:numId="32">
    <w:abstractNumId w:val="3"/>
  </w:num>
  <w:num w:numId="33">
    <w:abstractNumId w:val="13"/>
  </w:num>
  <w:num w:numId="34">
    <w:abstractNumId w:val="9"/>
  </w:num>
  <w:num w:numId="35">
    <w:abstractNumId w:val="30"/>
  </w:num>
  <w:num w:numId="36">
    <w:abstractNumId w:val="4"/>
  </w:num>
  <w:num w:numId="37">
    <w:abstractNumId w:val="23"/>
  </w:num>
  <w:num w:numId="38">
    <w:abstractNumId w:val="1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9B"/>
    <w:rsid w:val="00221C4B"/>
    <w:rsid w:val="002629BD"/>
    <w:rsid w:val="005B5ACA"/>
    <w:rsid w:val="006B24E3"/>
    <w:rsid w:val="0086259B"/>
    <w:rsid w:val="00981AF1"/>
    <w:rsid w:val="00ED0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9B"/>
    <w:pPr>
      <w:spacing w:after="160" w:line="259" w:lineRule="auto"/>
    </w:pPr>
  </w:style>
  <w:style w:type="paragraph" w:styleId="Titre1">
    <w:name w:val="heading 1"/>
    <w:basedOn w:val="Normal"/>
    <w:next w:val="Normal"/>
    <w:link w:val="Titre1Car"/>
    <w:uiPriority w:val="9"/>
    <w:qFormat/>
    <w:rsid w:val="008625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25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625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59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6259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6259B"/>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86259B"/>
    <w:pPr>
      <w:ind w:left="720"/>
      <w:contextualSpacing/>
    </w:pPr>
  </w:style>
  <w:style w:type="character" w:styleId="Marquedecommentaire">
    <w:name w:val="annotation reference"/>
    <w:basedOn w:val="Policepardfaut"/>
    <w:uiPriority w:val="99"/>
    <w:semiHidden/>
    <w:unhideWhenUsed/>
    <w:rsid w:val="0086259B"/>
    <w:rPr>
      <w:sz w:val="16"/>
      <w:szCs w:val="16"/>
    </w:rPr>
  </w:style>
  <w:style w:type="paragraph" w:styleId="Commentaire">
    <w:name w:val="annotation text"/>
    <w:basedOn w:val="Normal"/>
    <w:link w:val="CommentaireCar"/>
    <w:uiPriority w:val="99"/>
    <w:unhideWhenUsed/>
    <w:rsid w:val="0086259B"/>
    <w:pPr>
      <w:spacing w:line="240" w:lineRule="auto"/>
    </w:pPr>
    <w:rPr>
      <w:sz w:val="20"/>
      <w:szCs w:val="20"/>
    </w:rPr>
  </w:style>
  <w:style w:type="character" w:customStyle="1" w:styleId="CommentaireCar">
    <w:name w:val="Commentaire Car"/>
    <w:basedOn w:val="Policepardfaut"/>
    <w:link w:val="Commentaire"/>
    <w:uiPriority w:val="99"/>
    <w:rsid w:val="0086259B"/>
    <w:rPr>
      <w:sz w:val="20"/>
      <w:szCs w:val="20"/>
    </w:rPr>
  </w:style>
  <w:style w:type="paragraph" w:styleId="Objetducommentaire">
    <w:name w:val="annotation subject"/>
    <w:basedOn w:val="Commentaire"/>
    <w:next w:val="Commentaire"/>
    <w:link w:val="ObjetducommentaireCar"/>
    <w:uiPriority w:val="99"/>
    <w:semiHidden/>
    <w:unhideWhenUsed/>
    <w:rsid w:val="0086259B"/>
    <w:rPr>
      <w:b/>
      <w:bCs/>
    </w:rPr>
  </w:style>
  <w:style w:type="character" w:customStyle="1" w:styleId="ObjetducommentaireCar">
    <w:name w:val="Objet du commentaire Car"/>
    <w:basedOn w:val="CommentaireCar"/>
    <w:link w:val="Objetducommentaire"/>
    <w:uiPriority w:val="99"/>
    <w:semiHidden/>
    <w:rsid w:val="0086259B"/>
    <w:rPr>
      <w:b/>
      <w:bCs/>
      <w:sz w:val="20"/>
      <w:szCs w:val="20"/>
    </w:rPr>
  </w:style>
  <w:style w:type="paragraph" w:styleId="Textedebulles">
    <w:name w:val="Balloon Text"/>
    <w:basedOn w:val="Normal"/>
    <w:link w:val="TextedebullesCar"/>
    <w:uiPriority w:val="99"/>
    <w:semiHidden/>
    <w:unhideWhenUsed/>
    <w:rsid w:val="008625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59B"/>
    <w:rPr>
      <w:rFonts w:ascii="Segoe UI" w:hAnsi="Segoe UI" w:cs="Segoe UI"/>
      <w:sz w:val="18"/>
      <w:szCs w:val="18"/>
    </w:rPr>
  </w:style>
  <w:style w:type="paragraph" w:styleId="En-tte">
    <w:name w:val="header"/>
    <w:basedOn w:val="Normal"/>
    <w:link w:val="En-tteCar"/>
    <w:uiPriority w:val="99"/>
    <w:unhideWhenUsed/>
    <w:rsid w:val="0086259B"/>
    <w:pPr>
      <w:tabs>
        <w:tab w:val="center" w:pos="4536"/>
        <w:tab w:val="right" w:pos="9072"/>
      </w:tabs>
      <w:spacing w:after="0" w:line="240" w:lineRule="auto"/>
    </w:pPr>
  </w:style>
  <w:style w:type="character" w:customStyle="1" w:styleId="En-tteCar">
    <w:name w:val="En-tête Car"/>
    <w:basedOn w:val="Policepardfaut"/>
    <w:link w:val="En-tte"/>
    <w:uiPriority w:val="99"/>
    <w:rsid w:val="0086259B"/>
  </w:style>
  <w:style w:type="paragraph" w:styleId="Pieddepage">
    <w:name w:val="footer"/>
    <w:basedOn w:val="Normal"/>
    <w:link w:val="PieddepageCar"/>
    <w:uiPriority w:val="99"/>
    <w:unhideWhenUsed/>
    <w:rsid w:val="008625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59B"/>
  </w:style>
  <w:style w:type="character" w:styleId="Lienhypertexte">
    <w:name w:val="Hyperlink"/>
    <w:basedOn w:val="Policepardfaut"/>
    <w:uiPriority w:val="99"/>
    <w:unhideWhenUsed/>
    <w:rsid w:val="0086259B"/>
    <w:rPr>
      <w:color w:val="0000FF" w:themeColor="hyperlink"/>
      <w:u w:val="single"/>
    </w:rPr>
  </w:style>
  <w:style w:type="character" w:styleId="Lienhypertextesuivivisit">
    <w:name w:val="FollowedHyperlink"/>
    <w:basedOn w:val="Policepardfaut"/>
    <w:uiPriority w:val="99"/>
    <w:semiHidden/>
    <w:unhideWhenUsed/>
    <w:rsid w:val="0086259B"/>
    <w:rPr>
      <w:color w:val="800080" w:themeColor="followedHyperlink"/>
      <w:u w:val="single"/>
    </w:rPr>
  </w:style>
  <w:style w:type="paragraph" w:customStyle="1" w:styleId="Car3CarCarCarCarCarCarCarCar">
    <w:name w:val="Car3 Car Car Car Car Car Car Car Car"/>
    <w:basedOn w:val="Normal"/>
    <w:rsid w:val="0086259B"/>
    <w:pPr>
      <w:keepNext/>
      <w:spacing w:line="240" w:lineRule="exact"/>
    </w:pPr>
    <w:rPr>
      <w:rFonts w:ascii="Tahoma" w:eastAsia="Times New Roman" w:hAnsi="Tahoma" w:cs="Times New Roman"/>
      <w:sz w:val="20"/>
      <w:szCs w:val="20"/>
      <w:lang w:val="en-US"/>
    </w:rPr>
  </w:style>
  <w:style w:type="paragraph" w:styleId="Notedebasdepage">
    <w:name w:val="footnote text"/>
    <w:basedOn w:val="Normal"/>
    <w:link w:val="NotedebasdepageCar"/>
    <w:uiPriority w:val="99"/>
    <w:semiHidden/>
    <w:rsid w:val="0086259B"/>
    <w:pPr>
      <w:spacing w:after="0" w:line="240" w:lineRule="auto"/>
    </w:pPr>
    <w:rPr>
      <w:rFonts w:ascii="Garamond" w:eastAsia="Times New Roman" w:hAnsi="Garamond" w:cs="Times New Roman"/>
      <w:sz w:val="20"/>
      <w:szCs w:val="20"/>
      <w:lang w:eastAsia="fr-FR"/>
    </w:rPr>
  </w:style>
  <w:style w:type="character" w:customStyle="1" w:styleId="NotedebasdepageCar">
    <w:name w:val="Note de bas de page Car"/>
    <w:basedOn w:val="Policepardfaut"/>
    <w:link w:val="Notedebasdepage"/>
    <w:uiPriority w:val="99"/>
    <w:semiHidden/>
    <w:rsid w:val="0086259B"/>
    <w:rPr>
      <w:rFonts w:ascii="Garamond" w:eastAsia="Times New Roman" w:hAnsi="Garamond" w:cs="Times New Roman"/>
      <w:sz w:val="20"/>
      <w:szCs w:val="20"/>
      <w:lang w:eastAsia="fr-FR"/>
    </w:rPr>
  </w:style>
  <w:style w:type="character" w:styleId="Appelnotedebasdep">
    <w:name w:val="footnote reference"/>
    <w:basedOn w:val="Policepardfaut"/>
    <w:uiPriority w:val="99"/>
    <w:semiHidden/>
    <w:rsid w:val="0086259B"/>
    <w:rPr>
      <w:vertAlign w:val="superscript"/>
    </w:rPr>
  </w:style>
  <w:style w:type="paragraph" w:styleId="TM1">
    <w:name w:val="toc 1"/>
    <w:basedOn w:val="Normal"/>
    <w:next w:val="Normal"/>
    <w:autoRedefine/>
    <w:uiPriority w:val="39"/>
    <w:unhideWhenUsed/>
    <w:qFormat/>
    <w:rsid w:val="0086259B"/>
    <w:pPr>
      <w:spacing w:after="100"/>
    </w:pPr>
  </w:style>
  <w:style w:type="paragraph" w:customStyle="1" w:styleId="Sous-titre1">
    <w:name w:val="Sous-titre1"/>
    <w:basedOn w:val="Normal"/>
    <w:next w:val="Normal"/>
    <w:uiPriority w:val="11"/>
    <w:qFormat/>
    <w:rsid w:val="0086259B"/>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86259B"/>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86259B"/>
    <w:pPr>
      <w:numPr>
        <w:ilvl w:val="1"/>
      </w:numPr>
    </w:pPr>
    <w:rPr>
      <w:rFonts w:ascii="Cambria" w:eastAsia="Times New Roman" w:hAnsi="Cambria" w:cs="Times New Roman"/>
      <w:i/>
      <w:iCs/>
      <w:color w:val="4F81BD"/>
      <w:spacing w:val="15"/>
      <w:sz w:val="24"/>
      <w:szCs w:val="24"/>
    </w:rPr>
  </w:style>
  <w:style w:type="character" w:customStyle="1" w:styleId="Sous-titreCar1">
    <w:name w:val="Sous-titre Car1"/>
    <w:basedOn w:val="Policepardfaut"/>
    <w:uiPriority w:val="11"/>
    <w:rsid w:val="0086259B"/>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86259B"/>
    <w:pPr>
      <w:spacing w:after="0" w:line="240" w:lineRule="auto"/>
    </w:pPr>
  </w:style>
  <w:style w:type="paragraph" w:styleId="En-ttedetabledesmatires">
    <w:name w:val="TOC Heading"/>
    <w:basedOn w:val="Titre1"/>
    <w:next w:val="Normal"/>
    <w:uiPriority w:val="39"/>
    <w:unhideWhenUsed/>
    <w:qFormat/>
    <w:rsid w:val="0086259B"/>
    <w:pPr>
      <w:outlineLvl w:val="9"/>
    </w:pPr>
    <w:rPr>
      <w:lang w:eastAsia="fr-FR"/>
    </w:rPr>
  </w:style>
  <w:style w:type="paragraph" w:styleId="TM2">
    <w:name w:val="toc 2"/>
    <w:basedOn w:val="Normal"/>
    <w:next w:val="Normal"/>
    <w:autoRedefine/>
    <w:uiPriority w:val="39"/>
    <w:unhideWhenUsed/>
    <w:qFormat/>
    <w:rsid w:val="0086259B"/>
    <w:pPr>
      <w:spacing w:after="100" w:line="276" w:lineRule="auto"/>
      <w:ind w:left="220"/>
    </w:pPr>
    <w:rPr>
      <w:rFonts w:eastAsiaTheme="minorEastAsia"/>
      <w:lang w:eastAsia="fr-FR"/>
    </w:rPr>
  </w:style>
  <w:style w:type="paragraph" w:styleId="TM3">
    <w:name w:val="toc 3"/>
    <w:basedOn w:val="Normal"/>
    <w:next w:val="Normal"/>
    <w:autoRedefine/>
    <w:uiPriority w:val="39"/>
    <w:semiHidden/>
    <w:unhideWhenUsed/>
    <w:qFormat/>
    <w:rsid w:val="0086259B"/>
    <w:pPr>
      <w:spacing w:after="100" w:line="276" w:lineRule="auto"/>
      <w:ind w:left="440"/>
    </w:pPr>
    <w:rPr>
      <w:rFonts w:eastAsiaTheme="minorEastAsia"/>
      <w:lang w:eastAsia="fr-FR"/>
    </w:rPr>
  </w:style>
  <w:style w:type="paragraph" w:customStyle="1" w:styleId="Standard">
    <w:name w:val="Standard"/>
    <w:rsid w:val="0086259B"/>
    <w:pPr>
      <w:suppressAutoHyphens/>
      <w:autoSpaceDN w:val="0"/>
      <w:spacing w:after="160" w:line="256" w:lineRule="auto"/>
      <w:textAlignment w:val="baseline"/>
    </w:pPr>
    <w:rPr>
      <w:rFonts w:ascii="Calibri" w:eastAsia="SimSun" w:hAnsi="Calibri" w:cs="Mangal"/>
      <w:kern w:val="3"/>
      <w:szCs w:val="24"/>
      <w:lang w:eastAsia="zh-CN" w:bidi="hi-IN"/>
    </w:rPr>
  </w:style>
  <w:style w:type="paragraph" w:customStyle="1" w:styleId="RTexte">
    <w:name w:val="R_Texte"/>
    <w:basedOn w:val="Standard"/>
    <w:rsid w:val="0086259B"/>
    <w:pPr>
      <w:spacing w:before="120" w:after="120" w:line="240" w:lineRule="auto"/>
      <w:ind w:firstLine="567"/>
      <w:jc w:val="both"/>
    </w:pPr>
    <w:rPr>
      <w:rFonts w:ascii="Arial" w:eastAsia="Times New Roman" w:hAnsi="Arial" w:cs="Times New Roman"/>
      <w:sz w:val="20"/>
      <w:szCs w:val="20"/>
      <w:lang w:eastAsia="fr-FR"/>
    </w:rPr>
  </w:style>
  <w:style w:type="numbering" w:customStyle="1" w:styleId="WWNum1">
    <w:name w:val="WWNum1"/>
    <w:basedOn w:val="Aucuneliste"/>
    <w:rsid w:val="0086259B"/>
    <w:pPr>
      <w:numPr>
        <w:numId w:val="8"/>
      </w:numPr>
    </w:pPr>
  </w:style>
  <w:style w:type="numbering" w:customStyle="1" w:styleId="WWNum2">
    <w:name w:val="WWNum2"/>
    <w:basedOn w:val="Aucuneliste"/>
    <w:rsid w:val="0086259B"/>
    <w:pPr>
      <w:numPr>
        <w:numId w:val="9"/>
      </w:numPr>
    </w:pPr>
  </w:style>
  <w:style w:type="numbering" w:customStyle="1" w:styleId="WWNum3">
    <w:name w:val="WWNum3"/>
    <w:basedOn w:val="Aucuneliste"/>
    <w:rsid w:val="0086259B"/>
    <w:pPr>
      <w:numPr>
        <w:numId w:val="10"/>
      </w:numPr>
    </w:pPr>
  </w:style>
  <w:style w:type="paragraph" w:customStyle="1" w:styleId="Default">
    <w:name w:val="Default"/>
    <w:rsid w:val="0086259B"/>
    <w:pPr>
      <w:suppressAutoHyphens/>
      <w:autoSpaceDN w:val="0"/>
      <w:spacing w:after="0" w:line="240" w:lineRule="auto"/>
      <w:textAlignment w:val="baseline"/>
    </w:pPr>
    <w:rPr>
      <w:rFonts w:ascii="Corbel" w:eastAsia="SimSun" w:hAnsi="Corbel" w:cs="Corbel"/>
      <w:color w:val="000000"/>
      <w:kern w:val="3"/>
      <w:sz w:val="24"/>
      <w:szCs w:val="24"/>
      <w:lang w:eastAsia="zh-CN" w:bidi="hi-IN"/>
    </w:rPr>
  </w:style>
  <w:style w:type="numbering" w:customStyle="1" w:styleId="WWNum4">
    <w:name w:val="WWNum4"/>
    <w:basedOn w:val="Aucuneliste"/>
    <w:rsid w:val="0086259B"/>
    <w:pPr>
      <w:numPr>
        <w:numId w:val="11"/>
      </w:numPr>
    </w:pPr>
  </w:style>
  <w:style w:type="numbering" w:customStyle="1" w:styleId="WWNum5">
    <w:name w:val="WWNum5"/>
    <w:basedOn w:val="Aucuneliste"/>
    <w:rsid w:val="0086259B"/>
    <w:pPr>
      <w:numPr>
        <w:numId w:val="12"/>
      </w:numPr>
    </w:pPr>
  </w:style>
  <w:style w:type="numbering" w:customStyle="1" w:styleId="WWNum6">
    <w:name w:val="WWNum6"/>
    <w:basedOn w:val="Aucuneliste"/>
    <w:rsid w:val="0086259B"/>
    <w:pPr>
      <w:numPr>
        <w:numId w:val="13"/>
      </w:numPr>
    </w:pPr>
  </w:style>
  <w:style w:type="paragraph" w:customStyle="1" w:styleId="tiret">
    <w:name w:val="tiret"/>
    <w:basedOn w:val="Normal"/>
    <w:rsid w:val="0086259B"/>
    <w:pPr>
      <w:numPr>
        <w:numId w:val="14"/>
      </w:numPr>
      <w:autoSpaceDN w:val="0"/>
      <w:spacing w:after="240" w:line="240" w:lineRule="auto"/>
      <w:jc w:val="both"/>
    </w:pPr>
    <w:rPr>
      <w:rFonts w:ascii="Times New Roman" w:eastAsia="Times New Roman" w:hAnsi="Times New Roman" w:cs="Times New Roman"/>
      <w:sz w:val="24"/>
      <w:szCs w:val="24"/>
      <w:lang w:eastAsia="fr-FR"/>
    </w:rPr>
  </w:style>
  <w:style w:type="numbering" w:customStyle="1" w:styleId="LFO14">
    <w:name w:val="LFO14"/>
    <w:basedOn w:val="Aucuneliste"/>
    <w:rsid w:val="0086259B"/>
    <w:pPr>
      <w:numPr>
        <w:numId w:val="14"/>
      </w:numPr>
    </w:pPr>
  </w:style>
  <w:style w:type="paragraph" w:customStyle="1" w:styleId="Normal-Texte1">
    <w:name w:val="Normal - Texte 1"/>
    <w:basedOn w:val="Standard"/>
    <w:rsid w:val="0086259B"/>
    <w:pPr>
      <w:spacing w:after="240" w:line="240" w:lineRule="atLeast"/>
      <w:jc w:val="both"/>
      <w:textAlignment w:val="auto"/>
    </w:pPr>
    <w:rPr>
      <w:rFonts w:ascii="Arial" w:eastAsia="Times New Roman" w:hAnsi="Arial" w:cs="Arial"/>
      <w:sz w:val="20"/>
      <w:szCs w:val="20"/>
      <w:lang w:eastAsia="fr-FR"/>
    </w:rPr>
  </w:style>
  <w:style w:type="numbering" w:customStyle="1" w:styleId="WWNum31">
    <w:name w:val="WWNum31"/>
    <w:basedOn w:val="Aucuneliste"/>
    <w:rsid w:val="0086259B"/>
  </w:style>
  <w:style w:type="paragraph" w:styleId="Rvision">
    <w:name w:val="Revision"/>
    <w:hidden/>
    <w:uiPriority w:val="99"/>
    <w:semiHidden/>
    <w:rsid w:val="0086259B"/>
    <w:pPr>
      <w:spacing w:after="0" w:line="240" w:lineRule="auto"/>
    </w:pPr>
  </w:style>
  <w:style w:type="paragraph" w:styleId="NormalWeb">
    <w:name w:val="Normal (Web)"/>
    <w:basedOn w:val="Normal"/>
    <w:uiPriority w:val="99"/>
    <w:unhideWhenUsed/>
    <w:rsid w:val="0086259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9B"/>
    <w:pPr>
      <w:spacing w:after="160" w:line="259" w:lineRule="auto"/>
    </w:pPr>
  </w:style>
  <w:style w:type="paragraph" w:styleId="Titre1">
    <w:name w:val="heading 1"/>
    <w:basedOn w:val="Normal"/>
    <w:next w:val="Normal"/>
    <w:link w:val="Titre1Car"/>
    <w:uiPriority w:val="9"/>
    <w:qFormat/>
    <w:rsid w:val="008625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25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625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59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6259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6259B"/>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86259B"/>
    <w:pPr>
      <w:ind w:left="720"/>
      <w:contextualSpacing/>
    </w:pPr>
  </w:style>
  <w:style w:type="character" w:styleId="Marquedecommentaire">
    <w:name w:val="annotation reference"/>
    <w:basedOn w:val="Policepardfaut"/>
    <w:uiPriority w:val="99"/>
    <w:semiHidden/>
    <w:unhideWhenUsed/>
    <w:rsid w:val="0086259B"/>
    <w:rPr>
      <w:sz w:val="16"/>
      <w:szCs w:val="16"/>
    </w:rPr>
  </w:style>
  <w:style w:type="paragraph" w:styleId="Commentaire">
    <w:name w:val="annotation text"/>
    <w:basedOn w:val="Normal"/>
    <w:link w:val="CommentaireCar"/>
    <w:uiPriority w:val="99"/>
    <w:unhideWhenUsed/>
    <w:rsid w:val="0086259B"/>
    <w:pPr>
      <w:spacing w:line="240" w:lineRule="auto"/>
    </w:pPr>
    <w:rPr>
      <w:sz w:val="20"/>
      <w:szCs w:val="20"/>
    </w:rPr>
  </w:style>
  <w:style w:type="character" w:customStyle="1" w:styleId="CommentaireCar">
    <w:name w:val="Commentaire Car"/>
    <w:basedOn w:val="Policepardfaut"/>
    <w:link w:val="Commentaire"/>
    <w:uiPriority w:val="99"/>
    <w:rsid w:val="0086259B"/>
    <w:rPr>
      <w:sz w:val="20"/>
      <w:szCs w:val="20"/>
    </w:rPr>
  </w:style>
  <w:style w:type="paragraph" w:styleId="Objetducommentaire">
    <w:name w:val="annotation subject"/>
    <w:basedOn w:val="Commentaire"/>
    <w:next w:val="Commentaire"/>
    <w:link w:val="ObjetducommentaireCar"/>
    <w:uiPriority w:val="99"/>
    <w:semiHidden/>
    <w:unhideWhenUsed/>
    <w:rsid w:val="0086259B"/>
    <w:rPr>
      <w:b/>
      <w:bCs/>
    </w:rPr>
  </w:style>
  <w:style w:type="character" w:customStyle="1" w:styleId="ObjetducommentaireCar">
    <w:name w:val="Objet du commentaire Car"/>
    <w:basedOn w:val="CommentaireCar"/>
    <w:link w:val="Objetducommentaire"/>
    <w:uiPriority w:val="99"/>
    <w:semiHidden/>
    <w:rsid w:val="0086259B"/>
    <w:rPr>
      <w:b/>
      <w:bCs/>
      <w:sz w:val="20"/>
      <w:szCs w:val="20"/>
    </w:rPr>
  </w:style>
  <w:style w:type="paragraph" w:styleId="Textedebulles">
    <w:name w:val="Balloon Text"/>
    <w:basedOn w:val="Normal"/>
    <w:link w:val="TextedebullesCar"/>
    <w:uiPriority w:val="99"/>
    <w:semiHidden/>
    <w:unhideWhenUsed/>
    <w:rsid w:val="008625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59B"/>
    <w:rPr>
      <w:rFonts w:ascii="Segoe UI" w:hAnsi="Segoe UI" w:cs="Segoe UI"/>
      <w:sz w:val="18"/>
      <w:szCs w:val="18"/>
    </w:rPr>
  </w:style>
  <w:style w:type="paragraph" w:styleId="En-tte">
    <w:name w:val="header"/>
    <w:basedOn w:val="Normal"/>
    <w:link w:val="En-tteCar"/>
    <w:uiPriority w:val="99"/>
    <w:unhideWhenUsed/>
    <w:rsid w:val="0086259B"/>
    <w:pPr>
      <w:tabs>
        <w:tab w:val="center" w:pos="4536"/>
        <w:tab w:val="right" w:pos="9072"/>
      </w:tabs>
      <w:spacing w:after="0" w:line="240" w:lineRule="auto"/>
    </w:pPr>
  </w:style>
  <w:style w:type="character" w:customStyle="1" w:styleId="En-tteCar">
    <w:name w:val="En-tête Car"/>
    <w:basedOn w:val="Policepardfaut"/>
    <w:link w:val="En-tte"/>
    <w:uiPriority w:val="99"/>
    <w:rsid w:val="0086259B"/>
  </w:style>
  <w:style w:type="paragraph" w:styleId="Pieddepage">
    <w:name w:val="footer"/>
    <w:basedOn w:val="Normal"/>
    <w:link w:val="PieddepageCar"/>
    <w:uiPriority w:val="99"/>
    <w:unhideWhenUsed/>
    <w:rsid w:val="008625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59B"/>
  </w:style>
  <w:style w:type="character" w:styleId="Lienhypertexte">
    <w:name w:val="Hyperlink"/>
    <w:basedOn w:val="Policepardfaut"/>
    <w:uiPriority w:val="99"/>
    <w:unhideWhenUsed/>
    <w:rsid w:val="0086259B"/>
    <w:rPr>
      <w:color w:val="0000FF" w:themeColor="hyperlink"/>
      <w:u w:val="single"/>
    </w:rPr>
  </w:style>
  <w:style w:type="character" w:styleId="Lienhypertextesuivivisit">
    <w:name w:val="FollowedHyperlink"/>
    <w:basedOn w:val="Policepardfaut"/>
    <w:uiPriority w:val="99"/>
    <w:semiHidden/>
    <w:unhideWhenUsed/>
    <w:rsid w:val="0086259B"/>
    <w:rPr>
      <w:color w:val="800080" w:themeColor="followedHyperlink"/>
      <w:u w:val="single"/>
    </w:rPr>
  </w:style>
  <w:style w:type="paragraph" w:customStyle="1" w:styleId="Car3CarCarCarCarCarCarCarCar">
    <w:name w:val="Car3 Car Car Car Car Car Car Car Car"/>
    <w:basedOn w:val="Normal"/>
    <w:rsid w:val="0086259B"/>
    <w:pPr>
      <w:keepNext/>
      <w:spacing w:line="240" w:lineRule="exact"/>
    </w:pPr>
    <w:rPr>
      <w:rFonts w:ascii="Tahoma" w:eastAsia="Times New Roman" w:hAnsi="Tahoma" w:cs="Times New Roman"/>
      <w:sz w:val="20"/>
      <w:szCs w:val="20"/>
      <w:lang w:val="en-US"/>
    </w:rPr>
  </w:style>
  <w:style w:type="paragraph" w:styleId="Notedebasdepage">
    <w:name w:val="footnote text"/>
    <w:basedOn w:val="Normal"/>
    <w:link w:val="NotedebasdepageCar"/>
    <w:uiPriority w:val="99"/>
    <w:semiHidden/>
    <w:rsid w:val="0086259B"/>
    <w:pPr>
      <w:spacing w:after="0" w:line="240" w:lineRule="auto"/>
    </w:pPr>
    <w:rPr>
      <w:rFonts w:ascii="Garamond" w:eastAsia="Times New Roman" w:hAnsi="Garamond" w:cs="Times New Roman"/>
      <w:sz w:val="20"/>
      <w:szCs w:val="20"/>
      <w:lang w:eastAsia="fr-FR"/>
    </w:rPr>
  </w:style>
  <w:style w:type="character" w:customStyle="1" w:styleId="NotedebasdepageCar">
    <w:name w:val="Note de bas de page Car"/>
    <w:basedOn w:val="Policepardfaut"/>
    <w:link w:val="Notedebasdepage"/>
    <w:uiPriority w:val="99"/>
    <w:semiHidden/>
    <w:rsid w:val="0086259B"/>
    <w:rPr>
      <w:rFonts w:ascii="Garamond" w:eastAsia="Times New Roman" w:hAnsi="Garamond" w:cs="Times New Roman"/>
      <w:sz w:val="20"/>
      <w:szCs w:val="20"/>
      <w:lang w:eastAsia="fr-FR"/>
    </w:rPr>
  </w:style>
  <w:style w:type="character" w:styleId="Appelnotedebasdep">
    <w:name w:val="footnote reference"/>
    <w:basedOn w:val="Policepardfaut"/>
    <w:uiPriority w:val="99"/>
    <w:semiHidden/>
    <w:rsid w:val="0086259B"/>
    <w:rPr>
      <w:vertAlign w:val="superscript"/>
    </w:rPr>
  </w:style>
  <w:style w:type="paragraph" w:styleId="TM1">
    <w:name w:val="toc 1"/>
    <w:basedOn w:val="Normal"/>
    <w:next w:val="Normal"/>
    <w:autoRedefine/>
    <w:uiPriority w:val="39"/>
    <w:unhideWhenUsed/>
    <w:qFormat/>
    <w:rsid w:val="0086259B"/>
    <w:pPr>
      <w:spacing w:after="100"/>
    </w:pPr>
  </w:style>
  <w:style w:type="paragraph" w:customStyle="1" w:styleId="Sous-titre1">
    <w:name w:val="Sous-titre1"/>
    <w:basedOn w:val="Normal"/>
    <w:next w:val="Normal"/>
    <w:uiPriority w:val="11"/>
    <w:qFormat/>
    <w:rsid w:val="0086259B"/>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86259B"/>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86259B"/>
    <w:pPr>
      <w:numPr>
        <w:ilvl w:val="1"/>
      </w:numPr>
    </w:pPr>
    <w:rPr>
      <w:rFonts w:ascii="Cambria" w:eastAsia="Times New Roman" w:hAnsi="Cambria" w:cs="Times New Roman"/>
      <w:i/>
      <w:iCs/>
      <w:color w:val="4F81BD"/>
      <w:spacing w:val="15"/>
      <w:sz w:val="24"/>
      <w:szCs w:val="24"/>
    </w:rPr>
  </w:style>
  <w:style w:type="character" w:customStyle="1" w:styleId="Sous-titreCar1">
    <w:name w:val="Sous-titre Car1"/>
    <w:basedOn w:val="Policepardfaut"/>
    <w:uiPriority w:val="11"/>
    <w:rsid w:val="0086259B"/>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86259B"/>
    <w:pPr>
      <w:spacing w:after="0" w:line="240" w:lineRule="auto"/>
    </w:pPr>
  </w:style>
  <w:style w:type="paragraph" w:styleId="En-ttedetabledesmatires">
    <w:name w:val="TOC Heading"/>
    <w:basedOn w:val="Titre1"/>
    <w:next w:val="Normal"/>
    <w:uiPriority w:val="39"/>
    <w:unhideWhenUsed/>
    <w:qFormat/>
    <w:rsid w:val="0086259B"/>
    <w:pPr>
      <w:outlineLvl w:val="9"/>
    </w:pPr>
    <w:rPr>
      <w:lang w:eastAsia="fr-FR"/>
    </w:rPr>
  </w:style>
  <w:style w:type="paragraph" w:styleId="TM2">
    <w:name w:val="toc 2"/>
    <w:basedOn w:val="Normal"/>
    <w:next w:val="Normal"/>
    <w:autoRedefine/>
    <w:uiPriority w:val="39"/>
    <w:unhideWhenUsed/>
    <w:qFormat/>
    <w:rsid w:val="0086259B"/>
    <w:pPr>
      <w:spacing w:after="100" w:line="276" w:lineRule="auto"/>
      <w:ind w:left="220"/>
    </w:pPr>
    <w:rPr>
      <w:rFonts w:eastAsiaTheme="minorEastAsia"/>
      <w:lang w:eastAsia="fr-FR"/>
    </w:rPr>
  </w:style>
  <w:style w:type="paragraph" w:styleId="TM3">
    <w:name w:val="toc 3"/>
    <w:basedOn w:val="Normal"/>
    <w:next w:val="Normal"/>
    <w:autoRedefine/>
    <w:uiPriority w:val="39"/>
    <w:semiHidden/>
    <w:unhideWhenUsed/>
    <w:qFormat/>
    <w:rsid w:val="0086259B"/>
    <w:pPr>
      <w:spacing w:after="100" w:line="276" w:lineRule="auto"/>
      <w:ind w:left="440"/>
    </w:pPr>
    <w:rPr>
      <w:rFonts w:eastAsiaTheme="minorEastAsia"/>
      <w:lang w:eastAsia="fr-FR"/>
    </w:rPr>
  </w:style>
  <w:style w:type="paragraph" w:customStyle="1" w:styleId="Standard">
    <w:name w:val="Standard"/>
    <w:rsid w:val="0086259B"/>
    <w:pPr>
      <w:suppressAutoHyphens/>
      <w:autoSpaceDN w:val="0"/>
      <w:spacing w:after="160" w:line="256" w:lineRule="auto"/>
      <w:textAlignment w:val="baseline"/>
    </w:pPr>
    <w:rPr>
      <w:rFonts w:ascii="Calibri" w:eastAsia="SimSun" w:hAnsi="Calibri" w:cs="Mangal"/>
      <w:kern w:val="3"/>
      <w:szCs w:val="24"/>
      <w:lang w:eastAsia="zh-CN" w:bidi="hi-IN"/>
    </w:rPr>
  </w:style>
  <w:style w:type="paragraph" w:customStyle="1" w:styleId="RTexte">
    <w:name w:val="R_Texte"/>
    <w:basedOn w:val="Standard"/>
    <w:rsid w:val="0086259B"/>
    <w:pPr>
      <w:spacing w:before="120" w:after="120" w:line="240" w:lineRule="auto"/>
      <w:ind w:firstLine="567"/>
      <w:jc w:val="both"/>
    </w:pPr>
    <w:rPr>
      <w:rFonts w:ascii="Arial" w:eastAsia="Times New Roman" w:hAnsi="Arial" w:cs="Times New Roman"/>
      <w:sz w:val="20"/>
      <w:szCs w:val="20"/>
      <w:lang w:eastAsia="fr-FR"/>
    </w:rPr>
  </w:style>
  <w:style w:type="numbering" w:customStyle="1" w:styleId="WWNum1">
    <w:name w:val="WWNum1"/>
    <w:basedOn w:val="Aucuneliste"/>
    <w:rsid w:val="0086259B"/>
    <w:pPr>
      <w:numPr>
        <w:numId w:val="8"/>
      </w:numPr>
    </w:pPr>
  </w:style>
  <w:style w:type="numbering" w:customStyle="1" w:styleId="WWNum2">
    <w:name w:val="WWNum2"/>
    <w:basedOn w:val="Aucuneliste"/>
    <w:rsid w:val="0086259B"/>
    <w:pPr>
      <w:numPr>
        <w:numId w:val="9"/>
      </w:numPr>
    </w:pPr>
  </w:style>
  <w:style w:type="numbering" w:customStyle="1" w:styleId="WWNum3">
    <w:name w:val="WWNum3"/>
    <w:basedOn w:val="Aucuneliste"/>
    <w:rsid w:val="0086259B"/>
    <w:pPr>
      <w:numPr>
        <w:numId w:val="10"/>
      </w:numPr>
    </w:pPr>
  </w:style>
  <w:style w:type="paragraph" w:customStyle="1" w:styleId="Default">
    <w:name w:val="Default"/>
    <w:rsid w:val="0086259B"/>
    <w:pPr>
      <w:suppressAutoHyphens/>
      <w:autoSpaceDN w:val="0"/>
      <w:spacing w:after="0" w:line="240" w:lineRule="auto"/>
      <w:textAlignment w:val="baseline"/>
    </w:pPr>
    <w:rPr>
      <w:rFonts w:ascii="Corbel" w:eastAsia="SimSun" w:hAnsi="Corbel" w:cs="Corbel"/>
      <w:color w:val="000000"/>
      <w:kern w:val="3"/>
      <w:sz w:val="24"/>
      <w:szCs w:val="24"/>
      <w:lang w:eastAsia="zh-CN" w:bidi="hi-IN"/>
    </w:rPr>
  </w:style>
  <w:style w:type="numbering" w:customStyle="1" w:styleId="WWNum4">
    <w:name w:val="WWNum4"/>
    <w:basedOn w:val="Aucuneliste"/>
    <w:rsid w:val="0086259B"/>
    <w:pPr>
      <w:numPr>
        <w:numId w:val="11"/>
      </w:numPr>
    </w:pPr>
  </w:style>
  <w:style w:type="numbering" w:customStyle="1" w:styleId="WWNum5">
    <w:name w:val="WWNum5"/>
    <w:basedOn w:val="Aucuneliste"/>
    <w:rsid w:val="0086259B"/>
    <w:pPr>
      <w:numPr>
        <w:numId w:val="12"/>
      </w:numPr>
    </w:pPr>
  </w:style>
  <w:style w:type="numbering" w:customStyle="1" w:styleId="WWNum6">
    <w:name w:val="WWNum6"/>
    <w:basedOn w:val="Aucuneliste"/>
    <w:rsid w:val="0086259B"/>
    <w:pPr>
      <w:numPr>
        <w:numId w:val="13"/>
      </w:numPr>
    </w:pPr>
  </w:style>
  <w:style w:type="paragraph" w:customStyle="1" w:styleId="tiret">
    <w:name w:val="tiret"/>
    <w:basedOn w:val="Normal"/>
    <w:rsid w:val="0086259B"/>
    <w:pPr>
      <w:numPr>
        <w:numId w:val="14"/>
      </w:numPr>
      <w:autoSpaceDN w:val="0"/>
      <w:spacing w:after="240" w:line="240" w:lineRule="auto"/>
      <w:jc w:val="both"/>
    </w:pPr>
    <w:rPr>
      <w:rFonts w:ascii="Times New Roman" w:eastAsia="Times New Roman" w:hAnsi="Times New Roman" w:cs="Times New Roman"/>
      <w:sz w:val="24"/>
      <w:szCs w:val="24"/>
      <w:lang w:eastAsia="fr-FR"/>
    </w:rPr>
  </w:style>
  <w:style w:type="numbering" w:customStyle="1" w:styleId="LFO14">
    <w:name w:val="LFO14"/>
    <w:basedOn w:val="Aucuneliste"/>
    <w:rsid w:val="0086259B"/>
    <w:pPr>
      <w:numPr>
        <w:numId w:val="14"/>
      </w:numPr>
    </w:pPr>
  </w:style>
  <w:style w:type="paragraph" w:customStyle="1" w:styleId="Normal-Texte1">
    <w:name w:val="Normal - Texte 1"/>
    <w:basedOn w:val="Standard"/>
    <w:rsid w:val="0086259B"/>
    <w:pPr>
      <w:spacing w:after="240" w:line="240" w:lineRule="atLeast"/>
      <w:jc w:val="both"/>
      <w:textAlignment w:val="auto"/>
    </w:pPr>
    <w:rPr>
      <w:rFonts w:ascii="Arial" w:eastAsia="Times New Roman" w:hAnsi="Arial" w:cs="Arial"/>
      <w:sz w:val="20"/>
      <w:szCs w:val="20"/>
      <w:lang w:eastAsia="fr-FR"/>
    </w:rPr>
  </w:style>
  <w:style w:type="numbering" w:customStyle="1" w:styleId="WWNum31">
    <w:name w:val="WWNum31"/>
    <w:basedOn w:val="Aucuneliste"/>
    <w:rsid w:val="0086259B"/>
  </w:style>
  <w:style w:type="paragraph" w:styleId="Rvision">
    <w:name w:val="Revision"/>
    <w:hidden/>
    <w:uiPriority w:val="99"/>
    <w:semiHidden/>
    <w:rsid w:val="0086259B"/>
    <w:pPr>
      <w:spacing w:after="0" w:line="240" w:lineRule="auto"/>
    </w:pPr>
  </w:style>
  <w:style w:type="paragraph" w:styleId="NormalWeb">
    <w:name w:val="Normal (Web)"/>
    <w:basedOn w:val="Normal"/>
    <w:uiPriority w:val="99"/>
    <w:unhideWhenUsed/>
    <w:rsid w:val="0086259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demarche-fse.fr" TargetMode="External"/><Relationship Id="rId18" Type="http://schemas.openxmlformats.org/officeDocument/2006/relationships/hyperlink" Target="http://www.fse.gouv.fr/communication/communiquer-sur-votre-projet-fse/les-obligations-de-publicite/article/les-obligations-de-publicit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demarche-fse.fr/demat/" TargetMode="External"/><Relationship Id="rId17" Type="http://schemas.openxmlformats.org/officeDocument/2006/relationships/hyperlink" Target="https://ma-demarche-fse.fr" TargetMode="External"/><Relationship Id="rId2" Type="http://schemas.openxmlformats.org/officeDocument/2006/relationships/styles" Target="styles.xml"/><Relationship Id="rId16" Type="http://schemas.openxmlformats.org/officeDocument/2006/relationships/hyperlink" Target="http://idf.direccte.gouv.fr/Reglementation-FSE-Etat-2014-20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a-demarche-fse.fr" TargetMode="External"/><Relationship Id="rId10" Type="http://schemas.openxmlformats.org/officeDocument/2006/relationships/image" Target="media/image3.jpeg"/><Relationship Id="rId19" Type="http://schemas.openxmlformats.org/officeDocument/2006/relationships/hyperlink" Target="https://ma-demarche-fse.fr/dem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df.direccte.gouv.fr/Reglementation-FSE-Etat-2014-202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10746</Words>
  <Characters>59105</Characters>
  <Application>Microsoft Office Word</Application>
  <DocSecurity>4</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69712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PORTAIL</dc:creator>
  <cp:lastModifiedBy>Marie-Christine MARIN</cp:lastModifiedBy>
  <cp:revision>2</cp:revision>
  <cp:lastPrinted>2018-08-02T16:06:00Z</cp:lastPrinted>
  <dcterms:created xsi:type="dcterms:W3CDTF">2018-08-07T09:55:00Z</dcterms:created>
  <dcterms:modified xsi:type="dcterms:W3CDTF">2018-08-07T09:55:00Z</dcterms:modified>
</cp:coreProperties>
</file>